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80379C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80379C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 wp14:anchorId="095A0F94" wp14:editId="5F145DAE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80379C"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 xml:space="preserve">Abdruck honorarfrei. Belegexemplar und Rückfragen </w:t>
      </w:r>
      <w:proofErr w:type="gramStart"/>
      <w:r w:rsidRPr="0080379C">
        <w:rPr>
          <w:rFonts w:cs="Arial"/>
          <w:sz w:val="20"/>
        </w:rPr>
        <w:t>bitte</w:t>
      </w:r>
      <w:proofErr w:type="gramEnd"/>
      <w:r w:rsidRPr="0080379C">
        <w:rPr>
          <w:rFonts w:cs="Arial"/>
          <w:sz w:val="20"/>
        </w:rPr>
        <w:t xml:space="preserve">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/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6E7BF8">
        <w:rPr>
          <w:rFonts w:cs="Arial"/>
          <w:sz w:val="20"/>
        </w:rPr>
        <w:t>5</w:t>
      </w:r>
      <w:r w:rsidR="00470F6C" w:rsidRPr="0080379C">
        <w:rPr>
          <w:rFonts w:cs="Arial"/>
          <w:sz w:val="20"/>
        </w:rPr>
        <w:t>/1</w:t>
      </w:r>
      <w:r w:rsidR="00C92DC0" w:rsidRPr="0080379C">
        <w:rPr>
          <w:rFonts w:cs="Arial"/>
          <w:sz w:val="20"/>
        </w:rPr>
        <w:t>7</w:t>
      </w:r>
      <w:r w:rsidR="00ED6D5B" w:rsidRPr="0080379C">
        <w:rPr>
          <w:rFonts w:cs="Arial"/>
          <w:sz w:val="20"/>
        </w:rPr>
        <w:t>-</w:t>
      </w:r>
      <w:r w:rsidR="006E7BF8">
        <w:rPr>
          <w:rFonts w:cs="Arial"/>
          <w:sz w:val="20"/>
        </w:rPr>
        <w:t>03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FE01AA" w:rsidRPr="00080D74" w:rsidRDefault="00FE01AA" w:rsidP="00FE01AA">
      <w:pPr>
        <w:rPr>
          <w:sz w:val="28"/>
          <w:szCs w:val="28"/>
        </w:rPr>
      </w:pPr>
    </w:p>
    <w:p w:rsidR="000E0B22" w:rsidRPr="00241A65" w:rsidRDefault="00390B53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Ressourcenschonend</w:t>
      </w:r>
      <w:r w:rsidR="002F51ED" w:rsidRPr="00241A65">
        <w:rPr>
          <w:rFonts w:cs="Arial"/>
          <w:bCs w:val="0"/>
          <w:szCs w:val="40"/>
        </w:rPr>
        <w:t xml:space="preserve"> bauen</w:t>
      </w:r>
    </w:p>
    <w:p w:rsidR="00345A44" w:rsidRPr="005C3F23" w:rsidRDefault="00345A44" w:rsidP="00345A44">
      <w:pPr>
        <w:rPr>
          <w:rFonts w:ascii="Arial" w:hAnsi="Arial" w:cs="Arial"/>
          <w:sz w:val="28"/>
          <w:szCs w:val="28"/>
        </w:rPr>
      </w:pPr>
    </w:p>
    <w:p w:rsidR="00345A44" w:rsidRPr="00F51692" w:rsidRDefault="00782971" w:rsidP="00345A4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KLB-</w:t>
      </w:r>
      <w:r w:rsidR="002F51ED">
        <w:rPr>
          <w:rFonts w:ascii="Arial" w:hAnsi="Arial" w:cs="Arial"/>
          <w:sz w:val="27"/>
          <w:szCs w:val="27"/>
        </w:rPr>
        <w:t xml:space="preserve">Leichtbeton </w:t>
      </w:r>
      <w:r w:rsidR="000B7D0E">
        <w:rPr>
          <w:rFonts w:ascii="Arial" w:hAnsi="Arial" w:cs="Arial"/>
          <w:sz w:val="27"/>
          <w:szCs w:val="27"/>
        </w:rPr>
        <w:t>aus regionalem Rohstoffbestand</w:t>
      </w:r>
      <w:r w:rsidR="00653AAC">
        <w:rPr>
          <w:rFonts w:ascii="Arial" w:hAnsi="Arial" w:cs="Arial"/>
          <w:sz w:val="27"/>
          <w:szCs w:val="27"/>
        </w:rPr>
        <w:t xml:space="preserve"> schont die Umwelt</w:t>
      </w:r>
    </w:p>
    <w:p w:rsidR="003E4F3C" w:rsidRPr="005C3F23" w:rsidRDefault="003E4F3C" w:rsidP="00F10D06">
      <w:pPr>
        <w:pStyle w:val="Textkrper"/>
        <w:spacing w:line="240" w:lineRule="auto"/>
        <w:rPr>
          <w:rFonts w:cs="Arial"/>
          <w:b w:val="0"/>
          <w:sz w:val="24"/>
          <w:szCs w:val="24"/>
        </w:rPr>
      </w:pPr>
    </w:p>
    <w:p w:rsidR="00676860" w:rsidRPr="0080464A" w:rsidRDefault="00782971" w:rsidP="00676860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 xml:space="preserve">Baustoffe aus nachwachsenden Quellen gelten als umweltfreundlich und genießen eine politische Bevorzugung – oft zu Unrecht: Denn sowohl preislich als auch ökologisch verlieren diese an Wert, wenn man die zunehmenden Transportwege berücksichtigt. </w:t>
      </w:r>
      <w:r w:rsidR="00676860" w:rsidRPr="00676860">
        <w:rPr>
          <w:rFonts w:cs="Arial"/>
          <w:sz w:val="24"/>
          <w:szCs w:val="24"/>
        </w:rPr>
        <w:t>Vor allem Nadelholz muss bereits größtenteils aus dem Ausland importiert werden, um d</w:t>
      </w:r>
      <w:r w:rsidR="003D3372">
        <w:rPr>
          <w:rFonts w:cs="Arial"/>
          <w:sz w:val="24"/>
          <w:szCs w:val="24"/>
        </w:rPr>
        <w:t>en B</w:t>
      </w:r>
      <w:r w:rsidR="00676860" w:rsidRPr="00676860">
        <w:rPr>
          <w:rFonts w:cs="Arial"/>
          <w:sz w:val="24"/>
          <w:szCs w:val="24"/>
        </w:rPr>
        <w:t xml:space="preserve">edarf </w:t>
      </w:r>
      <w:r w:rsidR="00BD1232">
        <w:rPr>
          <w:rFonts w:cs="Arial"/>
          <w:sz w:val="24"/>
          <w:szCs w:val="24"/>
        </w:rPr>
        <w:t xml:space="preserve">hierzulande </w:t>
      </w:r>
      <w:r w:rsidR="009F12C2" w:rsidRPr="003A54CB">
        <w:rPr>
          <w:rFonts w:cs="Arial"/>
          <w:sz w:val="24"/>
          <w:szCs w:val="24"/>
        </w:rPr>
        <w:t xml:space="preserve">zu </w:t>
      </w:r>
      <w:r w:rsidR="00676860" w:rsidRPr="003A54CB">
        <w:rPr>
          <w:rFonts w:cs="Arial"/>
          <w:sz w:val="24"/>
          <w:szCs w:val="24"/>
        </w:rPr>
        <w:t xml:space="preserve">decken. </w:t>
      </w:r>
      <w:r w:rsidR="003D3372" w:rsidRPr="003A54CB">
        <w:rPr>
          <w:rFonts w:cs="Arial"/>
          <w:sz w:val="24"/>
          <w:szCs w:val="24"/>
        </w:rPr>
        <w:t>Anders beim</w:t>
      </w:r>
      <w:r w:rsidR="00BD1232" w:rsidRPr="003A54CB">
        <w:rPr>
          <w:rFonts w:cs="Arial"/>
          <w:sz w:val="24"/>
          <w:szCs w:val="24"/>
        </w:rPr>
        <w:t xml:space="preserve"> Mauerwerksbaustoff Leichtbeton:</w:t>
      </w:r>
      <w:r w:rsidR="003D3372" w:rsidRPr="003A54CB">
        <w:rPr>
          <w:rFonts w:cs="Arial"/>
          <w:sz w:val="24"/>
          <w:szCs w:val="24"/>
        </w:rPr>
        <w:t xml:space="preserve"> „</w:t>
      </w:r>
      <w:r w:rsidR="00BE41C2" w:rsidRPr="003A54CB">
        <w:rPr>
          <w:rFonts w:cs="Arial"/>
          <w:sz w:val="24"/>
          <w:szCs w:val="24"/>
        </w:rPr>
        <w:t xml:space="preserve">Das Neuwieder Becken beherbergt den europaweit größten </w:t>
      </w:r>
      <w:r w:rsidR="003A54CB" w:rsidRPr="003A54CB">
        <w:rPr>
          <w:rFonts w:cs="Arial"/>
          <w:sz w:val="24"/>
          <w:szCs w:val="24"/>
        </w:rPr>
        <w:t xml:space="preserve">verfügbaren </w:t>
      </w:r>
      <w:r w:rsidR="00BE41C2" w:rsidRPr="003A54CB">
        <w:rPr>
          <w:rFonts w:cs="Arial"/>
          <w:sz w:val="24"/>
          <w:szCs w:val="24"/>
        </w:rPr>
        <w:t xml:space="preserve">Bimsbestand und </w:t>
      </w:r>
      <w:r w:rsidR="00DA09C8" w:rsidRPr="003A54CB">
        <w:rPr>
          <w:rFonts w:cs="Arial"/>
          <w:sz w:val="24"/>
          <w:szCs w:val="24"/>
        </w:rPr>
        <w:t>liefert</w:t>
      </w:r>
      <w:r w:rsidR="00BE41C2" w:rsidRPr="003A54CB">
        <w:rPr>
          <w:rFonts w:cs="Arial"/>
          <w:sz w:val="24"/>
          <w:szCs w:val="24"/>
        </w:rPr>
        <w:t xml:space="preserve"> damit den Rohstoff zur regionalen Herstellung von Leichtbeton</w:t>
      </w:r>
      <w:r w:rsidR="003D3372" w:rsidRPr="003A54CB">
        <w:rPr>
          <w:rFonts w:cs="Arial"/>
          <w:sz w:val="24"/>
          <w:szCs w:val="24"/>
        </w:rPr>
        <w:t>“, erklärt Dip</w:t>
      </w:r>
      <w:r w:rsidRPr="003A54CB">
        <w:rPr>
          <w:rFonts w:cs="Arial"/>
          <w:sz w:val="24"/>
          <w:szCs w:val="24"/>
        </w:rPr>
        <w:t xml:space="preserve">lom-Ingenieur Andreas </w:t>
      </w:r>
      <w:proofErr w:type="spellStart"/>
      <w:r w:rsidRPr="003A54CB">
        <w:rPr>
          <w:rFonts w:cs="Arial"/>
          <w:sz w:val="24"/>
          <w:szCs w:val="24"/>
        </w:rPr>
        <w:t>Krechting</w:t>
      </w:r>
      <w:proofErr w:type="spellEnd"/>
      <w:r w:rsidRPr="003A54CB">
        <w:rPr>
          <w:rFonts w:cs="Arial"/>
          <w:sz w:val="24"/>
          <w:szCs w:val="24"/>
        </w:rPr>
        <w:t xml:space="preserve"> vom Unternehmen</w:t>
      </w:r>
      <w:r w:rsidR="003D3372" w:rsidRPr="003A54CB">
        <w:rPr>
          <w:rFonts w:cs="Arial"/>
          <w:sz w:val="24"/>
          <w:szCs w:val="24"/>
        </w:rPr>
        <w:t xml:space="preserve"> KLB-Klimaleichtblock (Andernach). </w:t>
      </w:r>
      <w:r w:rsidR="0080464A" w:rsidRPr="003A54CB">
        <w:rPr>
          <w:rFonts w:cs="Arial"/>
          <w:sz w:val="24"/>
          <w:szCs w:val="24"/>
        </w:rPr>
        <w:t>Dank d</w:t>
      </w:r>
      <w:r w:rsidR="0080464A">
        <w:rPr>
          <w:rFonts w:cs="Arial"/>
          <w:sz w:val="24"/>
          <w:szCs w:val="24"/>
        </w:rPr>
        <w:t>er kurzen Transportwege können so im Vergleich zu Bauholz neben CO</w:t>
      </w:r>
      <w:r w:rsidR="0080464A" w:rsidRPr="0080464A">
        <w:rPr>
          <w:rFonts w:cs="Arial"/>
          <w:sz w:val="24"/>
          <w:szCs w:val="24"/>
          <w:vertAlign w:val="subscript"/>
        </w:rPr>
        <w:t>2</w:t>
      </w:r>
      <w:r w:rsidR="0080464A">
        <w:rPr>
          <w:rFonts w:cs="Arial"/>
          <w:sz w:val="24"/>
          <w:szCs w:val="24"/>
          <w:vertAlign w:val="subscript"/>
        </w:rPr>
        <w:t xml:space="preserve"> </w:t>
      </w:r>
      <w:r w:rsidR="0080464A">
        <w:rPr>
          <w:rFonts w:cs="Arial"/>
          <w:sz w:val="24"/>
          <w:szCs w:val="24"/>
        </w:rPr>
        <w:t>auch Kosten eingespart werden.</w:t>
      </w:r>
    </w:p>
    <w:p w:rsidR="00832773" w:rsidRPr="00782971" w:rsidRDefault="00832773" w:rsidP="006C6297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46510A" w:rsidRPr="002D178C" w:rsidRDefault="0046510A" w:rsidP="0046510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Keine Ressource ist unerschöpflich – diese unumstößliche Wahrheit gilt auch für Baustoffe. </w:t>
      </w:r>
      <w:r w:rsidR="00C53852">
        <w:rPr>
          <w:rFonts w:cs="Arial"/>
          <w:b w:val="0"/>
          <w:bCs w:val="0"/>
          <w:sz w:val="24"/>
          <w:szCs w:val="24"/>
        </w:rPr>
        <w:t xml:space="preserve">Somit wäre eigentlich auch in der Bauindustrie eine gewisse Ausgewogenheit bei der Förderung von Materialien vonnöten. </w:t>
      </w:r>
      <w:r>
        <w:rPr>
          <w:rFonts w:cs="Arial"/>
          <w:b w:val="0"/>
          <w:bCs w:val="0"/>
          <w:sz w:val="24"/>
          <w:szCs w:val="24"/>
        </w:rPr>
        <w:t xml:space="preserve">Dennoch </w:t>
      </w:r>
      <w:r w:rsidR="00C53852">
        <w:rPr>
          <w:rFonts w:cs="Arial"/>
          <w:b w:val="0"/>
          <w:bCs w:val="0"/>
          <w:sz w:val="24"/>
          <w:szCs w:val="24"/>
        </w:rPr>
        <w:t xml:space="preserve">nimmt </w:t>
      </w:r>
      <w:r>
        <w:rPr>
          <w:rFonts w:cs="Arial"/>
          <w:b w:val="0"/>
          <w:bCs w:val="0"/>
          <w:sz w:val="24"/>
          <w:szCs w:val="24"/>
        </w:rPr>
        <w:t>gerade Bauholz als nachwachsender Rohstoff hier eine</w:t>
      </w:r>
      <w:r w:rsidR="00C53852">
        <w:rPr>
          <w:rFonts w:cs="Arial"/>
          <w:b w:val="0"/>
          <w:bCs w:val="0"/>
          <w:sz w:val="24"/>
          <w:szCs w:val="24"/>
        </w:rPr>
        <w:t xml:space="preserve"> politische</w:t>
      </w:r>
      <w:r>
        <w:rPr>
          <w:rFonts w:cs="Arial"/>
          <w:b w:val="0"/>
          <w:bCs w:val="0"/>
          <w:sz w:val="24"/>
          <w:szCs w:val="24"/>
        </w:rPr>
        <w:t xml:space="preserve"> Sonderstellung ein. Mit fatalen Folgen: </w:t>
      </w:r>
      <w:r w:rsidR="002D178C">
        <w:rPr>
          <w:rFonts w:cs="Arial"/>
          <w:b w:val="0"/>
          <w:bCs w:val="0"/>
          <w:sz w:val="24"/>
          <w:szCs w:val="24"/>
        </w:rPr>
        <w:t xml:space="preserve">Durch den hohen Flächenbedarf bei der Holzbeschaffung nimmt die Naturbeanspruchung immer stärkere Ausmaße an, je mehr die </w:t>
      </w:r>
      <w:r w:rsidR="002D178C">
        <w:rPr>
          <w:rFonts w:cs="Arial"/>
          <w:b w:val="0"/>
          <w:bCs w:val="0"/>
          <w:sz w:val="24"/>
          <w:szCs w:val="24"/>
        </w:rPr>
        <w:lastRenderedPageBreak/>
        <w:t xml:space="preserve">Bedeutung von Holz als Baustoff wächst. </w:t>
      </w:r>
      <w:r>
        <w:rPr>
          <w:rFonts w:cs="Arial"/>
          <w:b w:val="0"/>
          <w:bCs w:val="0"/>
          <w:sz w:val="24"/>
          <w:szCs w:val="24"/>
        </w:rPr>
        <w:t>Zu</w:t>
      </w:r>
      <w:r w:rsidR="002D178C">
        <w:rPr>
          <w:rFonts w:cs="Arial"/>
          <w:b w:val="0"/>
          <w:bCs w:val="0"/>
          <w:sz w:val="24"/>
          <w:szCs w:val="24"/>
        </w:rPr>
        <w:t>de</w:t>
      </w:r>
      <w:r>
        <w:rPr>
          <w:rFonts w:cs="Arial"/>
          <w:b w:val="0"/>
          <w:bCs w:val="0"/>
          <w:sz w:val="24"/>
          <w:szCs w:val="24"/>
        </w:rPr>
        <w:t>m</w:t>
      </w:r>
      <w:r w:rsidR="002D178C">
        <w:rPr>
          <w:rFonts w:cs="Arial"/>
          <w:b w:val="0"/>
          <w:bCs w:val="0"/>
          <w:sz w:val="24"/>
          <w:szCs w:val="24"/>
        </w:rPr>
        <w:t xml:space="preserve"> benötigt</w:t>
      </w:r>
      <w:r>
        <w:rPr>
          <w:rFonts w:cs="Arial"/>
          <w:b w:val="0"/>
          <w:bCs w:val="0"/>
          <w:sz w:val="24"/>
          <w:szCs w:val="24"/>
        </w:rPr>
        <w:t xml:space="preserve"> das Nachwachsen viel Zeit. </w:t>
      </w:r>
      <w:r>
        <w:rPr>
          <w:rFonts w:cs="Arial"/>
          <w:b w:val="0"/>
          <w:sz w:val="24"/>
          <w:szCs w:val="24"/>
        </w:rPr>
        <w:t>So g</w:t>
      </w:r>
      <w:r w:rsidR="00B22238">
        <w:rPr>
          <w:rFonts w:cs="Arial"/>
          <w:b w:val="0"/>
          <w:sz w:val="24"/>
          <w:szCs w:val="24"/>
        </w:rPr>
        <w:t xml:space="preserve">ing </w:t>
      </w:r>
      <w:r w:rsidR="00DC1940">
        <w:rPr>
          <w:rFonts w:cs="Arial"/>
          <w:b w:val="0"/>
          <w:sz w:val="24"/>
          <w:szCs w:val="24"/>
        </w:rPr>
        <w:t xml:space="preserve">beispielsweise </w:t>
      </w:r>
      <w:r w:rsidR="00B22238">
        <w:rPr>
          <w:rFonts w:cs="Arial"/>
          <w:b w:val="0"/>
          <w:sz w:val="24"/>
          <w:szCs w:val="24"/>
        </w:rPr>
        <w:t>der</w:t>
      </w:r>
      <w:r>
        <w:rPr>
          <w:rFonts w:cs="Arial"/>
          <w:b w:val="0"/>
          <w:sz w:val="24"/>
          <w:szCs w:val="24"/>
        </w:rPr>
        <w:t xml:space="preserve"> </w:t>
      </w:r>
      <w:r w:rsidR="00DC1940">
        <w:rPr>
          <w:rFonts w:cs="Arial"/>
          <w:b w:val="0"/>
          <w:sz w:val="24"/>
          <w:szCs w:val="24"/>
        </w:rPr>
        <w:t xml:space="preserve">deutsche </w:t>
      </w:r>
      <w:r w:rsidR="00B22238">
        <w:rPr>
          <w:rFonts w:cs="Arial"/>
          <w:b w:val="0"/>
          <w:sz w:val="24"/>
          <w:szCs w:val="24"/>
        </w:rPr>
        <w:t>Nadelh</w:t>
      </w:r>
      <w:r w:rsidR="004500B5">
        <w:rPr>
          <w:rFonts w:cs="Arial"/>
          <w:b w:val="0"/>
          <w:sz w:val="24"/>
          <w:szCs w:val="24"/>
        </w:rPr>
        <w:t>olzvorrat</w:t>
      </w:r>
      <w:r w:rsidR="002D178C">
        <w:rPr>
          <w:rFonts w:cs="Arial"/>
          <w:b w:val="0"/>
          <w:sz w:val="24"/>
          <w:szCs w:val="24"/>
        </w:rPr>
        <w:t xml:space="preserve"> in den letzten Jahren</w:t>
      </w:r>
      <w:r>
        <w:rPr>
          <w:rFonts w:cs="Arial"/>
          <w:b w:val="0"/>
          <w:sz w:val="24"/>
          <w:szCs w:val="24"/>
        </w:rPr>
        <w:t xml:space="preserve"> </w:t>
      </w:r>
      <w:r w:rsidR="00B22238">
        <w:rPr>
          <w:rFonts w:cs="Arial"/>
          <w:b w:val="0"/>
          <w:sz w:val="24"/>
          <w:szCs w:val="24"/>
        </w:rPr>
        <w:t>bereits</w:t>
      </w:r>
      <w:r>
        <w:rPr>
          <w:rFonts w:cs="Arial"/>
          <w:b w:val="0"/>
          <w:sz w:val="24"/>
          <w:szCs w:val="24"/>
        </w:rPr>
        <w:t xml:space="preserve"> zurück. </w:t>
      </w:r>
      <w:r w:rsidR="002D178C">
        <w:rPr>
          <w:rFonts w:cs="Arial"/>
          <w:b w:val="0"/>
          <w:sz w:val="24"/>
          <w:szCs w:val="24"/>
        </w:rPr>
        <w:t>Die</w:t>
      </w:r>
      <w:r w:rsidR="00B336E3">
        <w:rPr>
          <w:rFonts w:cs="Arial"/>
          <w:b w:val="0"/>
          <w:sz w:val="24"/>
          <w:szCs w:val="24"/>
        </w:rPr>
        <w:t xml:space="preserve"> Transportwege</w:t>
      </w:r>
      <w:r>
        <w:rPr>
          <w:rFonts w:cs="Arial"/>
          <w:b w:val="0"/>
          <w:sz w:val="24"/>
          <w:szCs w:val="24"/>
        </w:rPr>
        <w:t xml:space="preserve"> zur Beschaffung von Bauholz </w:t>
      </w:r>
      <w:r w:rsidR="00B336E3">
        <w:rPr>
          <w:rFonts w:cs="Arial"/>
          <w:b w:val="0"/>
          <w:sz w:val="24"/>
          <w:szCs w:val="24"/>
        </w:rPr>
        <w:t xml:space="preserve">werden hierdurch </w:t>
      </w:r>
      <w:r>
        <w:rPr>
          <w:rFonts w:cs="Arial"/>
          <w:b w:val="0"/>
          <w:sz w:val="24"/>
          <w:szCs w:val="24"/>
        </w:rPr>
        <w:t>länger</w:t>
      </w:r>
      <w:r w:rsidR="00B336E3">
        <w:rPr>
          <w:rFonts w:cs="Arial"/>
          <w:b w:val="0"/>
          <w:sz w:val="24"/>
          <w:szCs w:val="24"/>
        </w:rPr>
        <w:t xml:space="preserve">. </w:t>
      </w:r>
      <w:r w:rsidR="00C53852">
        <w:rPr>
          <w:rFonts w:cs="Arial"/>
          <w:b w:val="0"/>
          <w:sz w:val="24"/>
          <w:szCs w:val="24"/>
        </w:rPr>
        <w:t xml:space="preserve">Mittlerweile werden Nadelhölzer größtenteils </w:t>
      </w:r>
      <w:r>
        <w:rPr>
          <w:rFonts w:cs="Arial"/>
          <w:b w:val="0"/>
          <w:sz w:val="24"/>
          <w:szCs w:val="24"/>
        </w:rPr>
        <w:t xml:space="preserve">aus dem Ausland importiert, um den Rohstoffbedarf in Deutschland </w:t>
      </w:r>
      <w:r w:rsidR="002D178C">
        <w:rPr>
          <w:rFonts w:cs="Arial"/>
          <w:b w:val="0"/>
          <w:sz w:val="24"/>
          <w:szCs w:val="24"/>
        </w:rPr>
        <w:t xml:space="preserve">zu </w:t>
      </w:r>
      <w:r>
        <w:rPr>
          <w:rFonts w:cs="Arial"/>
          <w:b w:val="0"/>
          <w:sz w:val="24"/>
          <w:szCs w:val="24"/>
        </w:rPr>
        <w:t>decken. Die zunehmend langen Wege, die das Holz zurücklegt, üben dabei einen negativen Einfluss auf die Ökobilanz des Baustoffes aus.</w:t>
      </w:r>
    </w:p>
    <w:p w:rsidR="0046510A" w:rsidRDefault="0046510A" w:rsidP="005A4828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0B7A55" w:rsidRPr="0070036B" w:rsidRDefault="0070036B" w:rsidP="00DE0E53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70036B">
        <w:rPr>
          <w:rFonts w:cs="Arial"/>
          <w:bCs w:val="0"/>
          <w:sz w:val="24"/>
          <w:szCs w:val="24"/>
        </w:rPr>
        <w:t>Alternative: Leichtbeton</w:t>
      </w:r>
    </w:p>
    <w:p w:rsidR="00425054" w:rsidRDefault="00425054" w:rsidP="00DE0E5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80D27" w:rsidRDefault="009F12C2" w:rsidP="00D80D2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Regionale Vorkommen von Bims und </w:t>
      </w:r>
      <w:proofErr w:type="spellStart"/>
      <w:r>
        <w:rPr>
          <w:rFonts w:cs="Arial"/>
          <w:b w:val="0"/>
          <w:sz w:val="24"/>
          <w:szCs w:val="24"/>
        </w:rPr>
        <w:t>Blähton</w:t>
      </w:r>
      <w:proofErr w:type="spellEnd"/>
      <w:r w:rsidR="001F09D3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wie sie für die Produktion von Leichtbeton verwendet werden, können hier Abhilfe schaffen. </w:t>
      </w:r>
      <w:r w:rsidR="003E2FA8">
        <w:rPr>
          <w:rFonts w:cs="Arial"/>
          <w:b w:val="0"/>
          <w:bCs w:val="0"/>
          <w:sz w:val="24"/>
          <w:szCs w:val="24"/>
        </w:rPr>
        <w:t>Ne</w:t>
      </w:r>
      <w:r w:rsidR="00EE3CA5">
        <w:rPr>
          <w:rFonts w:cs="Arial"/>
          <w:b w:val="0"/>
          <w:bCs w:val="0"/>
          <w:sz w:val="24"/>
          <w:szCs w:val="24"/>
        </w:rPr>
        <w:t>ben</w:t>
      </w:r>
      <w:r w:rsidR="00CD301B">
        <w:rPr>
          <w:rFonts w:cs="Arial"/>
          <w:b w:val="0"/>
          <w:bCs w:val="0"/>
          <w:sz w:val="24"/>
          <w:szCs w:val="24"/>
        </w:rPr>
        <w:t xml:space="preserve"> der hohen Verfügbarkeit des</w:t>
      </w:r>
      <w:r w:rsidR="00EE3CA5">
        <w:rPr>
          <w:rFonts w:cs="Arial"/>
          <w:b w:val="0"/>
          <w:bCs w:val="0"/>
          <w:sz w:val="24"/>
          <w:szCs w:val="24"/>
        </w:rPr>
        <w:t xml:space="preserve"> Rohstoff</w:t>
      </w:r>
      <w:r w:rsidR="00CD301B">
        <w:rPr>
          <w:rFonts w:cs="Arial"/>
          <w:b w:val="0"/>
          <w:bCs w:val="0"/>
          <w:sz w:val="24"/>
          <w:szCs w:val="24"/>
        </w:rPr>
        <w:t>s</w:t>
      </w:r>
      <w:r w:rsidR="00EE3CA5">
        <w:rPr>
          <w:rFonts w:cs="Arial"/>
          <w:b w:val="0"/>
          <w:bCs w:val="0"/>
          <w:sz w:val="24"/>
          <w:szCs w:val="24"/>
        </w:rPr>
        <w:t xml:space="preserve"> Bims</w:t>
      </w:r>
      <w:r w:rsidR="001F09D3">
        <w:rPr>
          <w:rFonts w:cs="Arial"/>
          <w:b w:val="0"/>
          <w:bCs w:val="0"/>
          <w:sz w:val="24"/>
          <w:szCs w:val="24"/>
        </w:rPr>
        <w:t xml:space="preserve"> in Deutschland</w:t>
      </w:r>
      <w:r w:rsidR="003E2FA8">
        <w:rPr>
          <w:rFonts w:cs="Arial"/>
          <w:b w:val="0"/>
          <w:bCs w:val="0"/>
          <w:sz w:val="24"/>
          <w:szCs w:val="24"/>
        </w:rPr>
        <w:t xml:space="preserve"> </w:t>
      </w:r>
      <w:r w:rsidR="00EE3CA5">
        <w:rPr>
          <w:rFonts w:cs="Arial"/>
          <w:b w:val="0"/>
          <w:bCs w:val="0"/>
          <w:sz w:val="24"/>
          <w:szCs w:val="24"/>
        </w:rPr>
        <w:t xml:space="preserve">ist sein nachhaltiger Abbau ein weiterer </w:t>
      </w:r>
      <w:r w:rsidR="001F09D3">
        <w:rPr>
          <w:rFonts w:cs="Arial"/>
          <w:b w:val="0"/>
          <w:bCs w:val="0"/>
          <w:sz w:val="24"/>
          <w:szCs w:val="24"/>
        </w:rPr>
        <w:t xml:space="preserve">positiver Faktor. </w:t>
      </w:r>
      <w:r w:rsidR="00B336E3">
        <w:rPr>
          <w:rFonts w:cs="Arial"/>
          <w:b w:val="0"/>
          <w:bCs w:val="0"/>
          <w:sz w:val="24"/>
          <w:szCs w:val="24"/>
        </w:rPr>
        <w:t>D</w:t>
      </w:r>
      <w:r w:rsidR="001F09D3">
        <w:rPr>
          <w:rFonts w:cs="Arial"/>
          <w:b w:val="0"/>
          <w:bCs w:val="0"/>
          <w:sz w:val="24"/>
          <w:szCs w:val="24"/>
        </w:rPr>
        <w:t>ieser</w:t>
      </w:r>
      <w:r w:rsidR="00A83515">
        <w:rPr>
          <w:rFonts w:cs="Arial"/>
          <w:b w:val="0"/>
          <w:bCs w:val="0"/>
          <w:sz w:val="24"/>
          <w:szCs w:val="24"/>
        </w:rPr>
        <w:t xml:space="preserve"> </w:t>
      </w:r>
      <w:r w:rsidR="00B336E3">
        <w:rPr>
          <w:rFonts w:cs="Arial"/>
          <w:b w:val="0"/>
          <w:bCs w:val="0"/>
          <w:sz w:val="24"/>
          <w:szCs w:val="24"/>
        </w:rPr>
        <w:t xml:space="preserve">darf </w:t>
      </w:r>
      <w:r w:rsidR="003312FD">
        <w:rPr>
          <w:rFonts w:cs="Arial"/>
          <w:b w:val="0"/>
          <w:bCs w:val="0"/>
          <w:sz w:val="24"/>
          <w:szCs w:val="24"/>
        </w:rPr>
        <w:t>nur auf Gelände stattfinden, wo eine naturnahe Rekultivi</w:t>
      </w:r>
      <w:r w:rsidR="00947583">
        <w:rPr>
          <w:rFonts w:cs="Arial"/>
          <w:b w:val="0"/>
          <w:bCs w:val="0"/>
          <w:sz w:val="24"/>
          <w:szCs w:val="24"/>
        </w:rPr>
        <w:t>erung gewährleistet werden kann</w:t>
      </w:r>
      <w:r w:rsidR="003312FD">
        <w:rPr>
          <w:rFonts w:cs="Arial"/>
          <w:b w:val="0"/>
          <w:bCs w:val="0"/>
          <w:sz w:val="24"/>
          <w:szCs w:val="24"/>
        </w:rPr>
        <w:t>.</w:t>
      </w:r>
      <w:r w:rsidR="001F09D3">
        <w:rPr>
          <w:rFonts w:cs="Arial"/>
          <w:b w:val="0"/>
          <w:bCs w:val="0"/>
          <w:sz w:val="24"/>
          <w:szCs w:val="24"/>
        </w:rPr>
        <w:t xml:space="preserve"> </w:t>
      </w:r>
      <w:r w:rsidR="00B336E3">
        <w:rPr>
          <w:rFonts w:cs="Arial"/>
          <w:b w:val="0"/>
          <w:bCs w:val="0"/>
          <w:sz w:val="24"/>
          <w:szCs w:val="24"/>
        </w:rPr>
        <w:t xml:space="preserve">Beim Bimsabbau erfolgt die Rückführung in </w:t>
      </w:r>
      <w:r w:rsidR="006C45F2">
        <w:rPr>
          <w:rFonts w:cs="Arial"/>
          <w:b w:val="0"/>
          <w:bCs w:val="0"/>
          <w:sz w:val="24"/>
          <w:szCs w:val="24"/>
        </w:rPr>
        <w:t>der Regel binnen kürzester Zeit</w:t>
      </w:r>
      <w:r w:rsidR="00B336E3">
        <w:rPr>
          <w:rFonts w:cs="Arial"/>
          <w:b w:val="0"/>
          <w:bCs w:val="0"/>
          <w:sz w:val="24"/>
          <w:szCs w:val="24"/>
        </w:rPr>
        <w:t xml:space="preserve">, was die Flächenbeanspruchung reduziert. </w:t>
      </w:r>
      <w:r w:rsidR="00947583">
        <w:rPr>
          <w:rFonts w:cs="Arial"/>
          <w:b w:val="0"/>
          <w:bCs w:val="0"/>
          <w:sz w:val="24"/>
          <w:szCs w:val="24"/>
        </w:rPr>
        <w:t xml:space="preserve">Zusätzlich </w:t>
      </w:r>
      <w:r w:rsidR="006C45F2">
        <w:rPr>
          <w:rFonts w:cs="Arial"/>
          <w:b w:val="0"/>
          <w:bCs w:val="0"/>
          <w:sz w:val="24"/>
          <w:szCs w:val="24"/>
        </w:rPr>
        <w:t>lockert der Abbauprozess den</w:t>
      </w:r>
      <w:r w:rsidR="00C47AC1">
        <w:rPr>
          <w:rFonts w:cs="Arial"/>
          <w:b w:val="0"/>
          <w:bCs w:val="0"/>
          <w:sz w:val="24"/>
          <w:szCs w:val="24"/>
        </w:rPr>
        <w:t xml:space="preserve"> Boden auf.</w:t>
      </w:r>
      <w:r w:rsidR="001F09D3">
        <w:rPr>
          <w:rFonts w:cs="Arial"/>
          <w:b w:val="0"/>
          <w:bCs w:val="0"/>
          <w:sz w:val="24"/>
          <w:szCs w:val="24"/>
        </w:rPr>
        <w:t xml:space="preserve"> D</w:t>
      </w:r>
      <w:r w:rsidR="006C45F2">
        <w:rPr>
          <w:rFonts w:cs="Arial"/>
          <w:b w:val="0"/>
          <w:bCs w:val="0"/>
          <w:sz w:val="24"/>
          <w:szCs w:val="24"/>
        </w:rPr>
        <w:t xml:space="preserve">ie </w:t>
      </w:r>
      <w:r w:rsidR="007D10F5">
        <w:rPr>
          <w:rFonts w:cs="Arial"/>
          <w:b w:val="0"/>
          <w:bCs w:val="0"/>
          <w:sz w:val="24"/>
          <w:szCs w:val="24"/>
        </w:rPr>
        <w:t xml:space="preserve">Ertragsfähigkeit </w:t>
      </w:r>
      <w:r w:rsidR="00EC4D22">
        <w:rPr>
          <w:rFonts w:cs="Arial"/>
          <w:b w:val="0"/>
          <w:bCs w:val="0"/>
          <w:sz w:val="24"/>
          <w:szCs w:val="24"/>
        </w:rPr>
        <w:t xml:space="preserve">wird auf diese Weise gesteigert </w:t>
      </w:r>
      <w:r w:rsidR="006C45F2">
        <w:rPr>
          <w:rFonts w:cs="Arial"/>
          <w:b w:val="0"/>
          <w:bCs w:val="0"/>
          <w:sz w:val="24"/>
          <w:szCs w:val="24"/>
        </w:rPr>
        <w:t xml:space="preserve">und </w:t>
      </w:r>
      <w:r w:rsidR="00CD301B">
        <w:rPr>
          <w:rFonts w:cs="Arial"/>
          <w:b w:val="0"/>
          <w:bCs w:val="0"/>
          <w:sz w:val="24"/>
          <w:szCs w:val="24"/>
        </w:rPr>
        <w:t>e</w:t>
      </w:r>
      <w:r w:rsidR="00C47AC1">
        <w:rPr>
          <w:rFonts w:cs="Arial"/>
          <w:b w:val="0"/>
          <w:bCs w:val="0"/>
          <w:sz w:val="24"/>
          <w:szCs w:val="24"/>
        </w:rPr>
        <w:t xml:space="preserve">hemalige Waldgebiete können </w:t>
      </w:r>
      <w:r w:rsidR="00911AD6">
        <w:rPr>
          <w:rFonts w:cs="Arial"/>
          <w:b w:val="0"/>
          <w:bCs w:val="0"/>
          <w:sz w:val="24"/>
          <w:szCs w:val="24"/>
        </w:rPr>
        <w:t>zeitnah</w:t>
      </w:r>
      <w:r w:rsidR="00C47AC1">
        <w:rPr>
          <w:rFonts w:cs="Arial"/>
          <w:b w:val="0"/>
          <w:bCs w:val="0"/>
          <w:sz w:val="24"/>
          <w:szCs w:val="24"/>
        </w:rPr>
        <w:t xml:space="preserve"> wieder aufgeforstet werden.</w:t>
      </w:r>
    </w:p>
    <w:p w:rsidR="00BA0689" w:rsidRDefault="00BA0689" w:rsidP="00511596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511596" w:rsidRDefault="00A83515" w:rsidP="00511596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D</w:t>
      </w:r>
      <w:r w:rsidR="00511596">
        <w:rPr>
          <w:rFonts w:cs="Arial"/>
          <w:b w:val="0"/>
          <w:bCs w:val="0"/>
          <w:sz w:val="24"/>
          <w:szCs w:val="24"/>
        </w:rPr>
        <w:t xml:space="preserve">ie Produktionskette </w:t>
      </w:r>
      <w:r>
        <w:rPr>
          <w:rFonts w:cs="Arial"/>
          <w:b w:val="0"/>
          <w:bCs w:val="0"/>
          <w:sz w:val="24"/>
          <w:szCs w:val="24"/>
        </w:rPr>
        <w:t>von</w:t>
      </w:r>
      <w:r w:rsidR="00511596">
        <w:rPr>
          <w:rFonts w:cs="Arial"/>
          <w:b w:val="0"/>
          <w:bCs w:val="0"/>
          <w:sz w:val="24"/>
          <w:szCs w:val="24"/>
        </w:rPr>
        <w:t xml:space="preserve"> Leichtbeton beschränkt ihren Umwelteinfluss</w:t>
      </w:r>
      <w:r w:rsidR="00082C09">
        <w:rPr>
          <w:rFonts w:cs="Arial"/>
          <w:b w:val="0"/>
          <w:bCs w:val="0"/>
          <w:sz w:val="24"/>
          <w:szCs w:val="24"/>
        </w:rPr>
        <w:t xml:space="preserve"> </w:t>
      </w:r>
      <w:r w:rsidR="001F09D3">
        <w:rPr>
          <w:rFonts w:cs="Arial"/>
          <w:b w:val="0"/>
          <w:bCs w:val="0"/>
          <w:sz w:val="24"/>
          <w:szCs w:val="24"/>
        </w:rPr>
        <w:t>außerdem</w:t>
      </w:r>
      <w:r w:rsidR="00511596">
        <w:rPr>
          <w:rFonts w:cs="Arial"/>
          <w:b w:val="0"/>
          <w:bCs w:val="0"/>
          <w:sz w:val="24"/>
          <w:szCs w:val="24"/>
        </w:rPr>
        <w:t xml:space="preserve"> auf das Nötigste. Der Erhärtun</w:t>
      </w:r>
      <w:r w:rsidR="00BD1232">
        <w:rPr>
          <w:rFonts w:cs="Arial"/>
          <w:b w:val="0"/>
          <w:bCs w:val="0"/>
          <w:sz w:val="24"/>
          <w:szCs w:val="24"/>
        </w:rPr>
        <w:t>gsprozess der fertig geformten Mauers</w:t>
      </w:r>
      <w:r w:rsidR="00511596">
        <w:rPr>
          <w:rFonts w:cs="Arial"/>
          <w:b w:val="0"/>
          <w:bCs w:val="0"/>
          <w:sz w:val="24"/>
          <w:szCs w:val="24"/>
        </w:rPr>
        <w:t xml:space="preserve">teine findet </w:t>
      </w:r>
      <w:r w:rsidR="00C53852">
        <w:rPr>
          <w:rFonts w:cs="Arial"/>
          <w:b w:val="0"/>
          <w:bCs w:val="0"/>
          <w:sz w:val="24"/>
          <w:szCs w:val="24"/>
        </w:rPr>
        <w:t xml:space="preserve">energiesparend </w:t>
      </w:r>
      <w:r w:rsidR="00511596">
        <w:rPr>
          <w:rFonts w:cs="Arial"/>
          <w:b w:val="0"/>
          <w:bCs w:val="0"/>
          <w:sz w:val="24"/>
          <w:szCs w:val="24"/>
        </w:rPr>
        <w:t xml:space="preserve">ohne Wärmebehandlung statt. </w:t>
      </w:r>
      <w:r w:rsidR="00750526">
        <w:rPr>
          <w:rFonts w:cs="Arial"/>
          <w:b w:val="0"/>
          <w:bCs w:val="0"/>
          <w:sz w:val="24"/>
          <w:szCs w:val="24"/>
        </w:rPr>
        <w:t xml:space="preserve">Durch die Nähe der Rohstoffquellen im Neuwieder-Becken, kurze Lieferwege zu den Baustellen sowie die </w:t>
      </w:r>
      <w:r w:rsidR="00750526" w:rsidRPr="00520883">
        <w:rPr>
          <w:rFonts w:cs="Arial"/>
          <w:b w:val="0"/>
          <w:bCs w:val="0"/>
          <w:sz w:val="24"/>
          <w:szCs w:val="24"/>
        </w:rPr>
        <w:t xml:space="preserve">Lufttrocknung im Hochregallager ist der Primärenergieverbrauch von Leichtbeton-Steinen mit gerade mal 339 Megajoule pro Quadratmeter Außenwand – bei einem </w:t>
      </w:r>
      <w:proofErr w:type="spellStart"/>
      <w:r w:rsidR="00750526" w:rsidRPr="00520883">
        <w:rPr>
          <w:rFonts w:cs="Arial"/>
          <w:b w:val="0"/>
          <w:bCs w:val="0"/>
          <w:sz w:val="24"/>
          <w:szCs w:val="24"/>
        </w:rPr>
        <w:t>U</w:t>
      </w:r>
      <w:r w:rsidR="00750526" w:rsidRPr="00520883">
        <w:rPr>
          <w:rFonts w:cs="Arial"/>
          <w:b w:val="0"/>
          <w:bCs w:val="0"/>
          <w:sz w:val="24"/>
          <w:szCs w:val="24"/>
          <w:vertAlign w:val="subscript"/>
        </w:rPr>
        <w:t>w</w:t>
      </w:r>
      <w:proofErr w:type="spellEnd"/>
      <w:r w:rsidR="00750526" w:rsidRPr="00520883">
        <w:rPr>
          <w:rFonts w:cs="Arial"/>
          <w:b w:val="0"/>
          <w:bCs w:val="0"/>
          <w:sz w:val="24"/>
          <w:szCs w:val="24"/>
        </w:rPr>
        <w:t xml:space="preserve">-Wert von 0,23 W/m²K – sehr niedrig. </w:t>
      </w:r>
      <w:r w:rsidR="006B4E35">
        <w:rPr>
          <w:rFonts w:cs="Arial"/>
          <w:b w:val="0"/>
          <w:bCs w:val="0"/>
          <w:sz w:val="24"/>
          <w:szCs w:val="24"/>
        </w:rPr>
        <w:t>A</w:t>
      </w:r>
      <w:r w:rsidR="00750526" w:rsidRPr="00520883">
        <w:rPr>
          <w:rFonts w:cs="Arial"/>
          <w:b w:val="0"/>
          <w:bCs w:val="0"/>
          <w:sz w:val="24"/>
          <w:szCs w:val="24"/>
        </w:rPr>
        <w:t xml:space="preserve">ndere </w:t>
      </w:r>
      <w:r w:rsidR="00750526">
        <w:rPr>
          <w:rFonts w:cs="Arial"/>
          <w:b w:val="0"/>
          <w:bCs w:val="0"/>
          <w:sz w:val="24"/>
          <w:szCs w:val="24"/>
        </w:rPr>
        <w:t>Mauerwerksbau</w:t>
      </w:r>
      <w:r w:rsidR="00750526" w:rsidRPr="00520883">
        <w:rPr>
          <w:rFonts w:cs="Arial"/>
          <w:b w:val="0"/>
          <w:bCs w:val="0"/>
          <w:sz w:val="24"/>
          <w:szCs w:val="24"/>
        </w:rPr>
        <w:t xml:space="preserve">stoffe </w:t>
      </w:r>
      <w:r w:rsidR="006B4E35">
        <w:rPr>
          <w:rFonts w:cs="Arial"/>
          <w:b w:val="0"/>
          <w:bCs w:val="0"/>
          <w:sz w:val="24"/>
          <w:szCs w:val="24"/>
        </w:rPr>
        <w:t>verbrauchen hier</w:t>
      </w:r>
      <w:r w:rsidR="00750526" w:rsidRPr="00520883">
        <w:rPr>
          <w:rFonts w:cs="Arial"/>
          <w:b w:val="0"/>
          <w:bCs w:val="0"/>
          <w:sz w:val="24"/>
          <w:szCs w:val="24"/>
        </w:rPr>
        <w:t xml:space="preserve"> oft das Doppelte.</w:t>
      </w:r>
      <w:r w:rsidR="00750526">
        <w:rPr>
          <w:rFonts w:cs="Arial"/>
          <w:b w:val="0"/>
          <w:bCs w:val="0"/>
          <w:sz w:val="24"/>
          <w:szCs w:val="24"/>
        </w:rPr>
        <w:t xml:space="preserve"> </w:t>
      </w:r>
      <w:r w:rsidR="00BA0689">
        <w:rPr>
          <w:rFonts w:cs="Arial"/>
          <w:b w:val="0"/>
          <w:bCs w:val="0"/>
          <w:sz w:val="24"/>
          <w:szCs w:val="24"/>
        </w:rPr>
        <w:t>Dies spiegelt sich auch in den CO</w:t>
      </w:r>
      <w:r w:rsidR="00BA0689" w:rsidRPr="007C0C4B">
        <w:rPr>
          <w:rFonts w:cs="Arial"/>
          <w:b w:val="0"/>
          <w:bCs w:val="0"/>
          <w:sz w:val="24"/>
          <w:szCs w:val="24"/>
          <w:vertAlign w:val="subscript"/>
        </w:rPr>
        <w:t>2</w:t>
      </w:r>
      <w:r w:rsidR="00BA0689">
        <w:rPr>
          <w:rFonts w:cs="Arial"/>
          <w:b w:val="0"/>
          <w:bCs w:val="0"/>
          <w:sz w:val="24"/>
          <w:szCs w:val="24"/>
        </w:rPr>
        <w:t>-Emissionen wider: Mit gerade einmal 93 kg CO</w:t>
      </w:r>
      <w:r w:rsidR="00BA0689" w:rsidRPr="00750526">
        <w:rPr>
          <w:rFonts w:cs="Arial"/>
          <w:b w:val="0"/>
          <w:bCs w:val="0"/>
          <w:sz w:val="24"/>
          <w:szCs w:val="24"/>
          <w:vertAlign w:val="subscript"/>
        </w:rPr>
        <w:t>2</w:t>
      </w:r>
      <w:r w:rsidR="00BA0689" w:rsidRPr="00750526">
        <w:rPr>
          <w:rFonts w:cs="Arial"/>
          <w:b w:val="0"/>
          <w:bCs w:val="0"/>
          <w:sz w:val="24"/>
          <w:szCs w:val="24"/>
        </w:rPr>
        <w:t>-</w:t>
      </w:r>
      <w:r w:rsidR="00BA0689">
        <w:rPr>
          <w:rFonts w:cs="Arial"/>
          <w:b w:val="0"/>
          <w:bCs w:val="0"/>
          <w:sz w:val="24"/>
          <w:szCs w:val="24"/>
        </w:rPr>
        <w:t xml:space="preserve">Äquivalent pro Kubikmeter Leichtbeton </w:t>
      </w:r>
      <w:r w:rsidR="00BA0689">
        <w:rPr>
          <w:rFonts w:cs="Arial"/>
          <w:b w:val="0"/>
          <w:bCs w:val="0"/>
          <w:sz w:val="24"/>
          <w:szCs w:val="24"/>
        </w:rPr>
        <w:lastRenderedPageBreak/>
        <w:t xml:space="preserve">Mauerwerk fallen </w:t>
      </w:r>
      <w:r w:rsidR="00BD13AD">
        <w:rPr>
          <w:rFonts w:cs="Arial"/>
          <w:b w:val="0"/>
          <w:bCs w:val="0"/>
          <w:sz w:val="24"/>
          <w:szCs w:val="24"/>
        </w:rPr>
        <w:t>sie</w:t>
      </w:r>
      <w:r w:rsidR="00BA0689">
        <w:rPr>
          <w:rFonts w:cs="Arial"/>
          <w:b w:val="0"/>
          <w:bCs w:val="0"/>
          <w:sz w:val="24"/>
          <w:szCs w:val="24"/>
        </w:rPr>
        <w:t xml:space="preserve"> ebenfalls sehr gering aus. </w:t>
      </w:r>
      <w:r w:rsidR="00C53852">
        <w:rPr>
          <w:rFonts w:cs="Arial"/>
          <w:b w:val="0"/>
          <w:bCs w:val="0"/>
          <w:sz w:val="24"/>
          <w:szCs w:val="24"/>
        </w:rPr>
        <w:t>„</w:t>
      </w:r>
      <w:r w:rsidR="00C357FC">
        <w:rPr>
          <w:rFonts w:cs="Arial"/>
          <w:b w:val="0"/>
          <w:bCs w:val="0"/>
          <w:sz w:val="24"/>
          <w:szCs w:val="24"/>
        </w:rPr>
        <w:t xml:space="preserve">Dank der grobporigen Struktur des Baustoffes sowie des Dämmstoffkerns </w:t>
      </w:r>
      <w:r w:rsidR="00BD13AD">
        <w:rPr>
          <w:rFonts w:cs="Arial"/>
          <w:b w:val="0"/>
          <w:bCs w:val="0"/>
          <w:sz w:val="24"/>
          <w:szCs w:val="24"/>
        </w:rPr>
        <w:t>sind die</w:t>
      </w:r>
      <w:r w:rsidR="00C357FC">
        <w:rPr>
          <w:rFonts w:cs="Arial"/>
          <w:b w:val="0"/>
          <w:bCs w:val="0"/>
          <w:sz w:val="24"/>
          <w:szCs w:val="24"/>
        </w:rPr>
        <w:t xml:space="preserve"> hochwärmedämmenden KLB-Mauersteine für eine Bauweise bis hin zum Passivhaus-Standard geeignet</w:t>
      </w:r>
      <w:r w:rsidR="00C53852">
        <w:rPr>
          <w:rFonts w:cs="Arial"/>
          <w:b w:val="0"/>
          <w:bCs w:val="0"/>
          <w:sz w:val="24"/>
          <w:szCs w:val="24"/>
        </w:rPr>
        <w:t xml:space="preserve">“, erklärt KLB-Geschäftsführer Andreas </w:t>
      </w:r>
      <w:proofErr w:type="spellStart"/>
      <w:r w:rsidR="00C53852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C53852">
        <w:rPr>
          <w:rFonts w:cs="Arial"/>
          <w:b w:val="0"/>
          <w:bCs w:val="0"/>
          <w:sz w:val="24"/>
          <w:szCs w:val="24"/>
        </w:rPr>
        <w:t xml:space="preserve">. </w:t>
      </w:r>
      <w:r w:rsidR="0092146C">
        <w:rPr>
          <w:rFonts w:cs="Arial"/>
          <w:b w:val="0"/>
          <w:bCs w:val="0"/>
          <w:sz w:val="24"/>
          <w:szCs w:val="24"/>
        </w:rPr>
        <w:t xml:space="preserve">Eine außenliegende Zusatzdämmung (WDVS) wird bei dieser monolithischen Bauweise nicht benötigt. </w:t>
      </w:r>
      <w:r w:rsidR="003D4D27">
        <w:rPr>
          <w:rFonts w:cs="Arial"/>
          <w:b w:val="0"/>
          <w:bCs w:val="0"/>
          <w:sz w:val="24"/>
          <w:szCs w:val="24"/>
        </w:rPr>
        <w:t xml:space="preserve">Leichtbeton </w:t>
      </w:r>
      <w:r w:rsidR="001F09D3">
        <w:rPr>
          <w:rFonts w:cs="Arial"/>
          <w:b w:val="0"/>
          <w:bCs w:val="0"/>
          <w:sz w:val="24"/>
          <w:szCs w:val="24"/>
        </w:rPr>
        <w:t>bietet damit eine echte und vor allem ökologisch hochwertige Alternative zum Bauholz.</w:t>
      </w:r>
    </w:p>
    <w:p w:rsidR="00521988" w:rsidRPr="0080379C" w:rsidRDefault="00521988" w:rsidP="00300DD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213E8" w:rsidRPr="0080379C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80379C">
        <w:rPr>
          <w:rFonts w:cs="Arial"/>
          <w:b w:val="0"/>
          <w:bCs w:val="0"/>
          <w:sz w:val="24"/>
          <w:szCs w:val="24"/>
        </w:rPr>
        <w:t>c</w:t>
      </w:r>
      <w:r w:rsidR="005B5779" w:rsidRPr="0080379C">
        <w:rPr>
          <w:rFonts w:cs="Arial"/>
          <w:b w:val="0"/>
          <w:bCs w:val="0"/>
          <w:sz w:val="24"/>
          <w:szCs w:val="24"/>
        </w:rPr>
        <w:t>a.</w:t>
      </w:r>
      <w:r w:rsidR="007D5F9E">
        <w:rPr>
          <w:rFonts w:cs="Arial"/>
          <w:b w:val="0"/>
          <w:bCs w:val="0"/>
          <w:sz w:val="24"/>
          <w:szCs w:val="24"/>
        </w:rPr>
        <w:t xml:space="preserve"> 3.</w:t>
      </w:r>
      <w:r w:rsidR="0076610C">
        <w:rPr>
          <w:rFonts w:cs="Arial"/>
          <w:b w:val="0"/>
          <w:bCs w:val="0"/>
          <w:sz w:val="24"/>
          <w:szCs w:val="24"/>
        </w:rPr>
        <w:t>5</w:t>
      </w:r>
      <w:r w:rsidR="00A83515">
        <w:rPr>
          <w:rFonts w:cs="Arial"/>
          <w:b w:val="0"/>
          <w:bCs w:val="0"/>
          <w:sz w:val="24"/>
          <w:szCs w:val="24"/>
        </w:rPr>
        <w:t>00</w:t>
      </w:r>
      <w:r w:rsidR="00A93F8C">
        <w:rPr>
          <w:rFonts w:cs="Arial"/>
          <w:b w:val="0"/>
          <w:bCs w:val="0"/>
          <w:sz w:val="24"/>
          <w:szCs w:val="24"/>
        </w:rPr>
        <w:t xml:space="preserve"> </w:t>
      </w:r>
      <w:r w:rsidR="001213E8" w:rsidRPr="0080379C">
        <w:rPr>
          <w:rFonts w:cs="Arial"/>
          <w:b w:val="0"/>
          <w:bCs w:val="0"/>
          <w:sz w:val="24"/>
          <w:szCs w:val="24"/>
        </w:rPr>
        <w:t>Zeichen</w:t>
      </w:r>
    </w:p>
    <w:p w:rsidR="00A82F1D" w:rsidRPr="0080379C" w:rsidRDefault="00A82F1D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314D8" w:rsidRPr="0080379C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80379C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80379C">
        <w:rPr>
          <w:rFonts w:cs="Arial"/>
          <w:sz w:val="24"/>
          <w:szCs w:val="24"/>
        </w:rPr>
        <w:t>www.klb-klimaleichtblock.de</w:t>
      </w:r>
      <w:r w:rsidRPr="0080379C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80379C">
        <w:rPr>
          <w:rFonts w:cs="Arial"/>
          <w:sz w:val="24"/>
          <w:szCs w:val="24"/>
        </w:rPr>
        <w:t xml:space="preserve"> </w:t>
      </w:r>
      <w:r w:rsidR="00C92E17" w:rsidRPr="0080379C">
        <w:rPr>
          <w:rFonts w:cs="Arial"/>
          <w:sz w:val="24"/>
          <w:szCs w:val="24"/>
        </w:rPr>
        <w:t>www.dako-pr.de</w:t>
      </w:r>
      <w:r w:rsidRPr="0080379C">
        <w:rPr>
          <w:rFonts w:cs="Arial"/>
          <w:b w:val="0"/>
          <w:bCs w:val="0"/>
          <w:sz w:val="24"/>
          <w:szCs w:val="24"/>
        </w:rPr>
        <w:t>.</w:t>
      </w:r>
    </w:p>
    <w:p w:rsidR="00D61032" w:rsidRPr="00C725AC" w:rsidRDefault="00D6103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CD301B" w:rsidRPr="00C725AC" w:rsidRDefault="00CD301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9E4DF2" w:rsidRPr="00C725AC" w:rsidRDefault="009E4D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76610C" w:rsidRPr="00C725AC" w:rsidRDefault="0076610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9E4DF2" w:rsidRPr="00C725AC" w:rsidRDefault="009E4DF2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735A4C" w:rsidRDefault="00735A4C" w:rsidP="00735A4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0379C">
        <w:rPr>
          <w:rFonts w:ascii="Arial" w:hAnsi="Arial" w:cs="Arial"/>
          <w:b/>
          <w:bCs/>
          <w:sz w:val="24"/>
          <w:szCs w:val="24"/>
          <w:u w:val="single"/>
        </w:rPr>
        <w:t>Bildunterschriften</w:t>
      </w:r>
    </w:p>
    <w:p w:rsidR="000D6B62" w:rsidRPr="00C725AC" w:rsidRDefault="000D6B62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C50F44" w:rsidRDefault="00ED6D5B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0379C">
        <w:rPr>
          <w:rFonts w:ascii="Arial" w:hAnsi="Arial" w:cs="Arial"/>
          <w:b/>
          <w:bCs/>
          <w:sz w:val="24"/>
          <w:szCs w:val="24"/>
        </w:rPr>
        <w:t>[</w:t>
      </w:r>
      <w:r w:rsidR="00A9796B">
        <w:rPr>
          <w:rFonts w:ascii="Arial" w:hAnsi="Arial" w:cs="Arial"/>
          <w:b/>
          <w:bCs/>
          <w:sz w:val="24"/>
          <w:szCs w:val="24"/>
        </w:rPr>
        <w:t>17-03</w:t>
      </w:r>
      <w:r w:rsidR="00300DD2">
        <w:rPr>
          <w:rFonts w:ascii="Arial" w:hAnsi="Arial" w:cs="Arial"/>
          <w:b/>
          <w:bCs/>
          <w:sz w:val="24"/>
          <w:szCs w:val="24"/>
        </w:rPr>
        <w:t xml:space="preserve"> </w:t>
      </w:r>
      <w:r w:rsidR="00BF2ECF">
        <w:rPr>
          <w:rFonts w:ascii="Arial" w:hAnsi="Arial" w:cs="Arial"/>
          <w:b/>
          <w:bCs/>
          <w:sz w:val="24"/>
          <w:szCs w:val="24"/>
        </w:rPr>
        <w:t>Gefüllte KLB-Mauersteine</w:t>
      </w:r>
      <w:r w:rsidR="00AE08C9" w:rsidRPr="0080379C">
        <w:rPr>
          <w:rFonts w:ascii="Arial" w:hAnsi="Arial" w:cs="Arial"/>
          <w:b/>
          <w:bCs/>
          <w:sz w:val="24"/>
          <w:szCs w:val="24"/>
        </w:rPr>
        <w:t>]</w:t>
      </w:r>
    </w:p>
    <w:p w:rsidR="00EC0175" w:rsidRPr="00BF2ECF" w:rsidRDefault="00BF2ECF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Gewinn für die Umwelt</w:t>
      </w:r>
      <w:r w:rsidRPr="00BF2ECF">
        <w:rPr>
          <w:rFonts w:ascii="Arial" w:hAnsi="Arial" w:cs="Arial"/>
          <w:bCs/>
          <w:i/>
          <w:sz w:val="24"/>
          <w:szCs w:val="24"/>
        </w:rPr>
        <w:t xml:space="preserve">: </w:t>
      </w:r>
      <w:r w:rsidRPr="00BF2ECF">
        <w:rPr>
          <w:rFonts w:ascii="Arial" w:hAnsi="Arial" w:cs="Arial"/>
          <w:i/>
          <w:sz w:val="24"/>
          <w:szCs w:val="24"/>
        </w:rPr>
        <w:t xml:space="preserve">Dank </w:t>
      </w:r>
      <w:r w:rsidR="00E456D1">
        <w:rPr>
          <w:rFonts w:ascii="Arial" w:hAnsi="Arial" w:cs="Arial"/>
          <w:i/>
          <w:sz w:val="24"/>
          <w:szCs w:val="24"/>
        </w:rPr>
        <w:t>ihrer</w:t>
      </w:r>
      <w:r w:rsidRPr="00BF2ECF">
        <w:rPr>
          <w:rFonts w:ascii="Arial" w:hAnsi="Arial" w:cs="Arial"/>
          <w:i/>
          <w:sz w:val="24"/>
          <w:szCs w:val="24"/>
        </w:rPr>
        <w:t xml:space="preserve"> grobporigen Struktur </w:t>
      </w:r>
      <w:r>
        <w:rPr>
          <w:rFonts w:ascii="Arial" w:hAnsi="Arial" w:cs="Arial"/>
          <w:i/>
          <w:sz w:val="24"/>
          <w:szCs w:val="24"/>
        </w:rPr>
        <w:t>und den eingesetzten</w:t>
      </w:r>
      <w:r w:rsidRPr="00BF2ECF">
        <w:rPr>
          <w:rFonts w:ascii="Arial" w:hAnsi="Arial" w:cs="Arial"/>
          <w:i/>
          <w:sz w:val="24"/>
          <w:szCs w:val="24"/>
        </w:rPr>
        <w:t xml:space="preserve"> Dämmstoffkern</w:t>
      </w:r>
      <w:r>
        <w:rPr>
          <w:rFonts w:ascii="Arial" w:hAnsi="Arial" w:cs="Arial"/>
          <w:i/>
          <w:sz w:val="24"/>
          <w:szCs w:val="24"/>
        </w:rPr>
        <w:t>en eignen sich</w:t>
      </w:r>
      <w:r w:rsidR="0076610C">
        <w:rPr>
          <w:rFonts w:ascii="Arial" w:hAnsi="Arial" w:cs="Arial"/>
          <w:i/>
          <w:sz w:val="24"/>
          <w:szCs w:val="24"/>
        </w:rPr>
        <w:t xml:space="preserve"> gefüllte,</w:t>
      </w:r>
      <w:r>
        <w:rPr>
          <w:rFonts w:ascii="Arial" w:hAnsi="Arial" w:cs="Arial"/>
          <w:i/>
          <w:sz w:val="24"/>
          <w:szCs w:val="24"/>
        </w:rPr>
        <w:t xml:space="preserve"> hochwärmedämmende</w:t>
      </w:r>
      <w:r w:rsidRPr="00BF2ECF">
        <w:rPr>
          <w:rFonts w:ascii="Arial" w:hAnsi="Arial" w:cs="Arial"/>
          <w:i/>
          <w:sz w:val="24"/>
          <w:szCs w:val="24"/>
        </w:rPr>
        <w:t xml:space="preserve"> KLB-Mauersteine für eine Bauweise bis hin zum Passivhaus-Standard.</w:t>
      </w:r>
    </w:p>
    <w:p w:rsidR="00A210D6" w:rsidRPr="00C71EAB" w:rsidRDefault="00223792" w:rsidP="00A210D6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Foto: KLB-</w:t>
      </w:r>
      <w:r w:rsidR="004A49BD">
        <w:rPr>
          <w:i w:val="0"/>
          <w:iCs/>
          <w:sz w:val="24"/>
          <w:szCs w:val="24"/>
        </w:rPr>
        <w:t>Klimaleichtblock</w:t>
      </w:r>
    </w:p>
    <w:p w:rsidR="00412868" w:rsidRDefault="00412868" w:rsidP="00735A4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735A4C" w:rsidRPr="00167FFA" w:rsidRDefault="007B4D89" w:rsidP="00735A4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167FFA">
        <w:rPr>
          <w:rFonts w:ascii="Arial" w:hAnsi="Arial" w:cs="Arial"/>
          <w:b/>
          <w:bCs/>
          <w:sz w:val="24"/>
          <w:szCs w:val="24"/>
        </w:rPr>
        <w:t>[17-0</w:t>
      </w:r>
      <w:r w:rsidR="00942E2C" w:rsidRPr="00167FFA">
        <w:rPr>
          <w:rFonts w:ascii="Arial" w:hAnsi="Arial" w:cs="Arial"/>
          <w:b/>
          <w:bCs/>
          <w:sz w:val="24"/>
          <w:szCs w:val="24"/>
        </w:rPr>
        <w:t xml:space="preserve">3 </w:t>
      </w:r>
      <w:r w:rsidR="005C3F23" w:rsidRPr="00167FFA">
        <w:rPr>
          <w:rFonts w:ascii="Arial" w:hAnsi="Arial" w:cs="Arial"/>
          <w:b/>
          <w:bCs/>
          <w:sz w:val="24"/>
          <w:szCs w:val="24"/>
        </w:rPr>
        <w:t>Vergleich Baustoffe</w:t>
      </w:r>
      <w:r w:rsidRPr="00167FFA">
        <w:rPr>
          <w:rFonts w:ascii="Arial" w:hAnsi="Arial" w:cs="Arial"/>
          <w:b/>
          <w:bCs/>
          <w:sz w:val="24"/>
          <w:szCs w:val="24"/>
        </w:rPr>
        <w:t>]</w:t>
      </w:r>
    </w:p>
    <w:p w:rsidR="00942E2C" w:rsidRPr="00167FFA" w:rsidRDefault="005C3F23" w:rsidP="00942E2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167FFA">
        <w:rPr>
          <w:rFonts w:ascii="Arial" w:hAnsi="Arial" w:cs="Arial"/>
          <w:bCs/>
          <w:i/>
          <w:sz w:val="24"/>
          <w:szCs w:val="24"/>
        </w:rPr>
        <w:t>Beim Vergleich der Lebenszyklusbetrachtung von 80 Jahren für Mauerwe</w:t>
      </w:r>
      <w:r w:rsidR="00806654" w:rsidRPr="00167FFA">
        <w:rPr>
          <w:rFonts w:ascii="Arial" w:hAnsi="Arial" w:cs="Arial"/>
          <w:bCs/>
          <w:i/>
          <w:sz w:val="24"/>
          <w:szCs w:val="24"/>
        </w:rPr>
        <w:t>rk, Holz und Stahlbeton fällt auf, dass das Treibhauspotential von Holz und Mauerwerk hier</w:t>
      </w:r>
      <w:r w:rsidR="0015751F" w:rsidRPr="00167FFA">
        <w:rPr>
          <w:rFonts w:ascii="Arial" w:hAnsi="Arial" w:cs="Arial"/>
          <w:bCs/>
          <w:i/>
          <w:sz w:val="24"/>
          <w:szCs w:val="24"/>
        </w:rPr>
        <w:t xml:space="preserve"> bereits</w:t>
      </w:r>
      <w:r w:rsidR="00806654" w:rsidRPr="00167FFA">
        <w:rPr>
          <w:rFonts w:ascii="Arial" w:hAnsi="Arial" w:cs="Arial"/>
          <w:bCs/>
          <w:i/>
          <w:sz w:val="24"/>
          <w:szCs w:val="24"/>
        </w:rPr>
        <w:t xml:space="preserve"> identisch ist. Der Primärenergieverbrauch von Mauerwerk liegt</w:t>
      </w:r>
      <w:r w:rsidR="0015751F" w:rsidRPr="00167FFA">
        <w:rPr>
          <w:rFonts w:ascii="Arial" w:hAnsi="Arial" w:cs="Arial"/>
          <w:bCs/>
          <w:i/>
          <w:sz w:val="24"/>
          <w:szCs w:val="24"/>
        </w:rPr>
        <w:t xml:space="preserve"> für diesen Zeitraum</w:t>
      </w:r>
      <w:r w:rsidR="00806654" w:rsidRPr="00167FFA">
        <w:rPr>
          <w:rFonts w:ascii="Arial" w:hAnsi="Arial" w:cs="Arial"/>
          <w:bCs/>
          <w:i/>
          <w:sz w:val="24"/>
          <w:szCs w:val="24"/>
        </w:rPr>
        <w:t xml:space="preserve"> sogar unter dem für Bauholz.</w:t>
      </w:r>
    </w:p>
    <w:p w:rsidR="00942E2C" w:rsidRPr="00CB2E53" w:rsidRDefault="00942E2C" w:rsidP="00942E2C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Foto: </w:t>
      </w:r>
      <w:r w:rsidR="00223792" w:rsidRPr="00223792">
        <w:rPr>
          <w:i w:val="0"/>
          <w:iCs/>
          <w:sz w:val="24"/>
          <w:szCs w:val="24"/>
        </w:rPr>
        <w:t>KLB-Klimaleichtblock</w:t>
      </w:r>
    </w:p>
    <w:p w:rsidR="00BD6FFF" w:rsidRPr="00942E2C" w:rsidRDefault="00BD6FFF" w:rsidP="00735A4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167FFA" w:rsidRPr="006C7A34" w:rsidRDefault="00167FFA" w:rsidP="00167F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6C7A34">
        <w:rPr>
          <w:rFonts w:ascii="Arial" w:hAnsi="Arial" w:cs="Arial"/>
          <w:b/>
          <w:bCs/>
          <w:sz w:val="24"/>
          <w:szCs w:val="24"/>
        </w:rPr>
        <w:lastRenderedPageBreak/>
        <w:t xml:space="preserve">[17-03 </w:t>
      </w:r>
      <w:r w:rsidR="00187AA4">
        <w:rPr>
          <w:rFonts w:ascii="Arial" w:hAnsi="Arial" w:cs="Arial"/>
          <w:b/>
          <w:bCs/>
          <w:sz w:val="24"/>
          <w:szCs w:val="24"/>
        </w:rPr>
        <w:t>Auss</w:t>
      </w:r>
      <w:bookmarkStart w:id="0" w:name="_GoBack"/>
      <w:bookmarkEnd w:id="0"/>
      <w:r w:rsidRPr="006C7A34">
        <w:rPr>
          <w:rFonts w:ascii="Arial" w:hAnsi="Arial" w:cs="Arial"/>
          <w:b/>
          <w:bCs/>
          <w:sz w:val="24"/>
          <w:szCs w:val="24"/>
        </w:rPr>
        <w:t>enhandelsbilanz</w:t>
      </w:r>
      <w:r w:rsidR="000F3DB2" w:rsidRPr="006C7A34">
        <w:rPr>
          <w:rFonts w:ascii="Arial" w:hAnsi="Arial" w:cs="Arial"/>
          <w:b/>
          <w:bCs/>
          <w:sz w:val="24"/>
          <w:szCs w:val="24"/>
        </w:rPr>
        <w:t>saldi</w:t>
      </w:r>
      <w:r w:rsidRPr="006C7A34">
        <w:rPr>
          <w:rFonts w:ascii="Arial" w:hAnsi="Arial" w:cs="Arial"/>
          <w:b/>
          <w:bCs/>
          <w:sz w:val="24"/>
          <w:szCs w:val="24"/>
        </w:rPr>
        <w:t>]</w:t>
      </w:r>
    </w:p>
    <w:p w:rsidR="00167FFA" w:rsidRPr="006C7A34" w:rsidRDefault="00C7483B" w:rsidP="00167FFA">
      <w:pPr>
        <w:pStyle w:val="WW-Textkrper21"/>
        <w:rPr>
          <w:sz w:val="24"/>
          <w:szCs w:val="24"/>
        </w:rPr>
      </w:pPr>
      <w:r w:rsidRPr="006C7A34">
        <w:rPr>
          <w:sz w:val="24"/>
          <w:szCs w:val="24"/>
        </w:rPr>
        <w:t>D</w:t>
      </w:r>
      <w:r w:rsidR="00167FFA" w:rsidRPr="006C7A34">
        <w:rPr>
          <w:sz w:val="24"/>
          <w:szCs w:val="24"/>
        </w:rPr>
        <w:t xml:space="preserve">as Nachwachsen </w:t>
      </w:r>
      <w:r w:rsidRPr="006C7A34">
        <w:rPr>
          <w:sz w:val="24"/>
          <w:szCs w:val="24"/>
        </w:rPr>
        <w:t xml:space="preserve">von Holz benötigt </w:t>
      </w:r>
      <w:r w:rsidR="00167FFA" w:rsidRPr="006C7A34">
        <w:rPr>
          <w:sz w:val="24"/>
          <w:szCs w:val="24"/>
        </w:rPr>
        <w:t>viel Zeit</w:t>
      </w:r>
      <w:r w:rsidRPr="006C7A34">
        <w:rPr>
          <w:sz w:val="24"/>
          <w:szCs w:val="24"/>
        </w:rPr>
        <w:t xml:space="preserve">, die Folge: Der regionale </w:t>
      </w:r>
      <w:r w:rsidR="00167FFA" w:rsidRPr="006C7A34">
        <w:rPr>
          <w:sz w:val="24"/>
          <w:szCs w:val="24"/>
        </w:rPr>
        <w:t>Nadelholzvorrat</w:t>
      </w:r>
      <w:r w:rsidRPr="006C7A34">
        <w:rPr>
          <w:sz w:val="24"/>
          <w:szCs w:val="24"/>
        </w:rPr>
        <w:t xml:space="preserve"> ging</w:t>
      </w:r>
      <w:r w:rsidR="00167FFA" w:rsidRPr="006C7A34">
        <w:rPr>
          <w:sz w:val="24"/>
          <w:szCs w:val="24"/>
        </w:rPr>
        <w:t xml:space="preserve"> in de</w:t>
      </w:r>
      <w:r w:rsidRPr="006C7A34">
        <w:rPr>
          <w:sz w:val="24"/>
          <w:szCs w:val="24"/>
        </w:rPr>
        <w:t>n letzten Jahren bereits zurück und</w:t>
      </w:r>
      <w:r w:rsidR="00167FFA" w:rsidRPr="006C7A34">
        <w:rPr>
          <w:sz w:val="24"/>
          <w:szCs w:val="24"/>
        </w:rPr>
        <w:t xml:space="preserve"> </w:t>
      </w:r>
      <w:r w:rsidRPr="006C7A34">
        <w:rPr>
          <w:sz w:val="24"/>
          <w:szCs w:val="24"/>
        </w:rPr>
        <w:t>d</w:t>
      </w:r>
      <w:r w:rsidR="00167FFA" w:rsidRPr="006C7A34">
        <w:rPr>
          <w:sz w:val="24"/>
          <w:szCs w:val="24"/>
        </w:rPr>
        <w:t>ie Transportwege zur Beschaffung von Bauholz werden länger. Mittlerweile werden Nadelhölzer größtenteils aus dem Ausland importiert, um den Rohstoffbedarf in Deutschland zu decken.</w:t>
      </w:r>
    </w:p>
    <w:p w:rsidR="00223792" w:rsidRPr="00CB2E53" w:rsidRDefault="00223792" w:rsidP="00223792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Foto: </w:t>
      </w:r>
      <w:r w:rsidRPr="00223792">
        <w:rPr>
          <w:i w:val="0"/>
          <w:iCs/>
          <w:sz w:val="24"/>
          <w:szCs w:val="24"/>
        </w:rPr>
        <w:t>KLB-Klimaleichtblock</w:t>
      </w:r>
    </w:p>
    <w:p w:rsidR="00167FFA" w:rsidRDefault="00167FFA" w:rsidP="00735A4C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307456" w:rsidRPr="00C725AC" w:rsidRDefault="00307456" w:rsidP="0030745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  <w:r w:rsidRPr="0080379C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17-03 Trockenregallager</w:t>
      </w:r>
      <w:r w:rsidRPr="0080379C">
        <w:rPr>
          <w:rFonts w:ascii="Arial" w:hAnsi="Arial" w:cs="Arial"/>
          <w:b/>
          <w:bCs/>
          <w:sz w:val="24"/>
          <w:szCs w:val="24"/>
        </w:rPr>
        <w:t>]</w:t>
      </w:r>
    </w:p>
    <w:p w:rsidR="003A586D" w:rsidRPr="003A586D" w:rsidRDefault="003A586D" w:rsidP="003A586D">
      <w:pPr>
        <w:pStyle w:val="WW-Textkrper21"/>
        <w:rPr>
          <w:bCs/>
          <w:sz w:val="24"/>
          <w:szCs w:val="24"/>
        </w:rPr>
      </w:pPr>
      <w:r w:rsidRPr="003A586D">
        <w:rPr>
          <w:bCs/>
          <w:sz w:val="24"/>
          <w:szCs w:val="24"/>
        </w:rPr>
        <w:t>Der Erhärtungsprozess der fertig geformten Leichtbeton-Mauersteine findet ohne Wärmebehandlung im Trockenregallager statt. So beschränkt die Produktionskette ihren Umwelteinfluss auf das Nötigste.</w:t>
      </w:r>
    </w:p>
    <w:p w:rsidR="00223792" w:rsidRPr="00CB2E53" w:rsidRDefault="00223792" w:rsidP="00223792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Foto: </w:t>
      </w:r>
      <w:r w:rsidRPr="00223792">
        <w:rPr>
          <w:i w:val="0"/>
          <w:iCs/>
          <w:sz w:val="24"/>
          <w:szCs w:val="24"/>
        </w:rPr>
        <w:t>KLB-Klimaleichtblock</w:t>
      </w:r>
    </w:p>
    <w:p w:rsidR="00735A4C" w:rsidRDefault="00735A4C" w:rsidP="00432BE6">
      <w:pPr>
        <w:pStyle w:val="WW-Textkrper21"/>
        <w:rPr>
          <w:i w:val="0"/>
          <w:iCs/>
          <w:sz w:val="24"/>
          <w:szCs w:val="24"/>
        </w:rPr>
      </w:pPr>
    </w:p>
    <w:p w:rsidR="00307456" w:rsidRDefault="00307456" w:rsidP="00432BE6">
      <w:pPr>
        <w:pStyle w:val="WW-Textkrper21"/>
        <w:rPr>
          <w:i w:val="0"/>
          <w:iCs/>
          <w:sz w:val="24"/>
          <w:szCs w:val="24"/>
        </w:rPr>
      </w:pPr>
    </w:p>
    <w:p w:rsidR="00307456" w:rsidRDefault="00307456" w:rsidP="00432BE6">
      <w:pPr>
        <w:pStyle w:val="WW-Textkrper21"/>
        <w:rPr>
          <w:i w:val="0"/>
          <w:iCs/>
          <w:sz w:val="24"/>
          <w:szCs w:val="24"/>
        </w:rPr>
      </w:pPr>
    </w:p>
    <w:p w:rsidR="00B53DE3" w:rsidRDefault="00B53DE3" w:rsidP="00432BE6">
      <w:pPr>
        <w:pStyle w:val="WW-Textkrper21"/>
        <w:rPr>
          <w:i w:val="0"/>
          <w:iCs/>
          <w:sz w:val="24"/>
          <w:szCs w:val="24"/>
        </w:rPr>
      </w:pPr>
    </w:p>
    <w:p w:rsidR="00B53DE3" w:rsidRDefault="00B53DE3" w:rsidP="00432BE6">
      <w:pPr>
        <w:pStyle w:val="WW-Textkrper21"/>
        <w:rPr>
          <w:i w:val="0"/>
          <w:iCs/>
          <w:sz w:val="24"/>
          <w:szCs w:val="24"/>
        </w:rPr>
      </w:pPr>
    </w:p>
    <w:p w:rsidR="00B53DE3" w:rsidRDefault="00B53DE3" w:rsidP="00432BE6">
      <w:pPr>
        <w:pStyle w:val="WW-Textkrper21"/>
        <w:rPr>
          <w:i w:val="0"/>
          <w:iCs/>
          <w:sz w:val="24"/>
          <w:szCs w:val="24"/>
        </w:rPr>
      </w:pPr>
    </w:p>
    <w:p w:rsidR="00B53DE3" w:rsidRDefault="00B53DE3" w:rsidP="00432BE6">
      <w:pPr>
        <w:pStyle w:val="WW-Textkrper21"/>
        <w:rPr>
          <w:i w:val="0"/>
          <w:iCs/>
          <w:sz w:val="24"/>
          <w:szCs w:val="24"/>
        </w:rPr>
      </w:pPr>
    </w:p>
    <w:p w:rsidR="00307456" w:rsidRDefault="00307456" w:rsidP="00432BE6">
      <w:pPr>
        <w:pStyle w:val="WW-Textkrper21"/>
        <w:rPr>
          <w:i w:val="0"/>
          <w:iCs/>
          <w:sz w:val="24"/>
          <w:szCs w:val="24"/>
        </w:rPr>
      </w:pPr>
    </w:p>
    <w:p w:rsidR="00735A4C" w:rsidRPr="003633D2" w:rsidRDefault="00735A4C" w:rsidP="00432BE6">
      <w:pPr>
        <w:pStyle w:val="WW-Textkrper21"/>
        <w:rPr>
          <w:i w:val="0"/>
          <w:iCs/>
          <w:sz w:val="24"/>
          <w:szCs w:val="24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240E1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EA4141" wp14:editId="23D63042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FFA" w:rsidRDefault="00167FF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167FFA" w:rsidRDefault="00167FF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167FFA" w:rsidRPr="00C36EEC" w:rsidRDefault="00167FF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167FFA" w:rsidRPr="004A3D15" w:rsidRDefault="00167FFA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167FFA" w:rsidRPr="004A3D15" w:rsidRDefault="00167FFA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DIgQ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0CN0ZjKvB6d6Amx/hN7AcK3XmTtPPDil90xG14VfW6qHjhEF2WTiZnBydcFwA&#10;WQ/vNIMwZOt1BBpb24fWQTMQoANLj0dmQio0hKzmxaIEEwXb4lWWZ2UMQerDaWOdf8N1j8KiwRaY&#10;j+hkd+d8yIbUB5cQzGkp2EpIGTd2s76RFu0IqGQVnz36MzepgrPS4diEOP2BJCFGsIV0I+vfqiwv&#10;0uu8mq3OF/NZsSrKWTVPF7M0q66r87SoitvV95BgVtSdYIyrO6H4QYFZ8XcM72dh0k7UIBoaXJV5&#10;OVH0xyLT+PyuyF54GEgpeujz0YnUgdjXikHZpPZEyGmdPE8/dhl6cPjGrkQZBOYnDfhxPQJK0MZa&#10;s0cQhNXAF1ALtwgsOm2/YjTARDbYfdkSyzGSbxWIqsqKIoxw3BTlPIeNPbWsTy1EUYBqsMdoWt74&#10;aey3xopNB5EmGSt9BUJsRdTIU1Z7+cLUxWL2N0QY69N99Hq6x5Y/AA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Pv+wMiB&#10;AgAADwUAAA4AAAAAAAAAAAAAAAAALgIAAGRycy9lMm9Eb2MueG1sUEsBAi0AFAAGAAgAAAAhAAOF&#10;LpLeAAAACgEAAA8AAAAAAAAAAAAAAAAA2wQAAGRycy9kb3ducmV2LnhtbFBLBQYAAAAABAAEAPMA&#10;AADmBQAAAAA=&#10;" stroked="f">
                <v:textbox>
                  <w:txbxContent>
                    <w:p w:rsidR="00030ACA" w:rsidRDefault="00030A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030ACA" w:rsidRDefault="00030A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030ACA" w:rsidRPr="00C36EEC" w:rsidRDefault="00030ACA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030ACA" w:rsidRPr="004A3D15" w:rsidRDefault="00030ACA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030ACA" w:rsidRPr="004A3D15" w:rsidRDefault="00030ACA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061F0D" wp14:editId="64E23613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FFA" w:rsidRDefault="00167FF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167FFA" w:rsidRDefault="00167FF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167FFA" w:rsidRDefault="00167FF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167FFA" w:rsidRDefault="00167FF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167FFA" w:rsidRDefault="00167FF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:rsidR="00167FFA" w:rsidRDefault="00167FF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1b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hqi3qJEg&#10;kY1mj6ALq4E2IB8eE5i02n7FqIfGrLH7siOWYyTfKtBWmRVF6OS4KGaLHBb2/GRzfkIUBagae4zG&#10;6Y0fu39nrNi24GlUs9JXoMdGRKk8RXVQMTRfzOnwUITuPl9Hq6fn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0489&#10;W4MCAAAW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:rsidR="00030ACA" w:rsidRDefault="00030AC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FA" w:rsidRDefault="00167FFA">
      <w:r>
        <w:separator/>
      </w:r>
    </w:p>
  </w:endnote>
  <w:endnote w:type="continuationSeparator" w:id="0">
    <w:p w:rsidR="00167FFA" w:rsidRDefault="0016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FA" w:rsidRDefault="00167FFA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gk</w:t>
    </w:r>
    <w:proofErr w:type="spellEnd"/>
    <w:r>
      <w:rPr>
        <w:rFonts w:ascii="Arial" w:hAnsi="Arial" w:cs="Arial"/>
        <w:sz w:val="18"/>
      </w:rPr>
      <w:t>/</w:t>
    </w:r>
    <w:proofErr w:type="spellStart"/>
    <w:r>
      <w:rPr>
        <w:rFonts w:ascii="Arial" w:hAnsi="Arial" w:cs="Arial"/>
        <w:sz w:val="18"/>
      </w:rPr>
      <w:t>iz</w:t>
    </w:r>
    <w:proofErr w:type="spellEnd"/>
    <w:r>
      <w:rPr>
        <w:rFonts w:ascii="Arial" w:hAnsi="Arial" w:cs="Arial"/>
        <w:sz w:val="18"/>
      </w:rPr>
      <w:t xml:space="preserve">  17-03 Einheimischer Rohstoff Leichtbeton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187AA4">
      <w:rPr>
        <w:rStyle w:val="Seitenzahl"/>
        <w:rFonts w:ascii="Arial" w:hAnsi="Arial" w:cs="Arial"/>
        <w:noProof/>
        <w:sz w:val="18"/>
      </w:rPr>
      <w:t>4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187AA4">
      <w:rPr>
        <w:rStyle w:val="Seitenzahl"/>
        <w:rFonts w:ascii="Arial" w:hAnsi="Arial" w:cs="Arial"/>
        <w:noProof/>
        <w:sz w:val="18"/>
      </w:rPr>
      <w:t>4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FA" w:rsidRDefault="00167FFA">
      <w:r>
        <w:separator/>
      </w:r>
    </w:p>
  </w:footnote>
  <w:footnote w:type="continuationSeparator" w:id="0">
    <w:p w:rsidR="00167FFA" w:rsidRDefault="0016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FA" w:rsidRDefault="00167FFA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FFA" w:rsidRPr="002B474B" w:rsidRDefault="00167FFA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030ACA" w:rsidRPr="002B474B" w:rsidRDefault="00030ACA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11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16A0"/>
    <w:rsid w:val="00001B37"/>
    <w:rsid w:val="000024C0"/>
    <w:rsid w:val="000033F8"/>
    <w:rsid w:val="0000365F"/>
    <w:rsid w:val="000045F6"/>
    <w:rsid w:val="00004915"/>
    <w:rsid w:val="00005737"/>
    <w:rsid w:val="00005D56"/>
    <w:rsid w:val="00010062"/>
    <w:rsid w:val="00010358"/>
    <w:rsid w:val="00012108"/>
    <w:rsid w:val="000135BD"/>
    <w:rsid w:val="00014511"/>
    <w:rsid w:val="0001542B"/>
    <w:rsid w:val="00016C83"/>
    <w:rsid w:val="0002070D"/>
    <w:rsid w:val="00020A3F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71E"/>
    <w:rsid w:val="000339A2"/>
    <w:rsid w:val="00033CAB"/>
    <w:rsid w:val="00033ED0"/>
    <w:rsid w:val="000353BD"/>
    <w:rsid w:val="00035728"/>
    <w:rsid w:val="00036246"/>
    <w:rsid w:val="00036660"/>
    <w:rsid w:val="00036E8B"/>
    <w:rsid w:val="00036EBA"/>
    <w:rsid w:val="00040115"/>
    <w:rsid w:val="0004048F"/>
    <w:rsid w:val="00040DCE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6BA7"/>
    <w:rsid w:val="00047578"/>
    <w:rsid w:val="00047648"/>
    <w:rsid w:val="00047921"/>
    <w:rsid w:val="00047B5F"/>
    <w:rsid w:val="00050264"/>
    <w:rsid w:val="00050686"/>
    <w:rsid w:val="00052D42"/>
    <w:rsid w:val="00053384"/>
    <w:rsid w:val="000539F0"/>
    <w:rsid w:val="0005416D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373C"/>
    <w:rsid w:val="00065D17"/>
    <w:rsid w:val="000726C0"/>
    <w:rsid w:val="0007357E"/>
    <w:rsid w:val="00073651"/>
    <w:rsid w:val="000739FC"/>
    <w:rsid w:val="000744A2"/>
    <w:rsid w:val="00075859"/>
    <w:rsid w:val="000759F8"/>
    <w:rsid w:val="00075A2D"/>
    <w:rsid w:val="00075DAD"/>
    <w:rsid w:val="0007684C"/>
    <w:rsid w:val="00080D74"/>
    <w:rsid w:val="00081D19"/>
    <w:rsid w:val="000820B1"/>
    <w:rsid w:val="00082625"/>
    <w:rsid w:val="000826C8"/>
    <w:rsid w:val="00082C09"/>
    <w:rsid w:val="00082CA0"/>
    <w:rsid w:val="000846C7"/>
    <w:rsid w:val="000904D5"/>
    <w:rsid w:val="0009117C"/>
    <w:rsid w:val="00091E80"/>
    <w:rsid w:val="00092B2D"/>
    <w:rsid w:val="000A1054"/>
    <w:rsid w:val="000A10FF"/>
    <w:rsid w:val="000A475B"/>
    <w:rsid w:val="000A4C25"/>
    <w:rsid w:val="000A4F80"/>
    <w:rsid w:val="000A527D"/>
    <w:rsid w:val="000A5EAC"/>
    <w:rsid w:val="000A617C"/>
    <w:rsid w:val="000A7080"/>
    <w:rsid w:val="000A70E5"/>
    <w:rsid w:val="000A788E"/>
    <w:rsid w:val="000B035F"/>
    <w:rsid w:val="000B07CB"/>
    <w:rsid w:val="000B1506"/>
    <w:rsid w:val="000B1EC4"/>
    <w:rsid w:val="000B2EB4"/>
    <w:rsid w:val="000B30C4"/>
    <w:rsid w:val="000B3EDC"/>
    <w:rsid w:val="000B6A00"/>
    <w:rsid w:val="000B6A41"/>
    <w:rsid w:val="000B6F3B"/>
    <w:rsid w:val="000B7A55"/>
    <w:rsid w:val="000B7D0E"/>
    <w:rsid w:val="000C0AC3"/>
    <w:rsid w:val="000C0D71"/>
    <w:rsid w:val="000C2412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210B"/>
    <w:rsid w:val="000D359E"/>
    <w:rsid w:val="000D42E5"/>
    <w:rsid w:val="000D5119"/>
    <w:rsid w:val="000D6B62"/>
    <w:rsid w:val="000D76ED"/>
    <w:rsid w:val="000E0B22"/>
    <w:rsid w:val="000E191E"/>
    <w:rsid w:val="000E1C2F"/>
    <w:rsid w:val="000E22DC"/>
    <w:rsid w:val="000E2F74"/>
    <w:rsid w:val="000E5055"/>
    <w:rsid w:val="000E584F"/>
    <w:rsid w:val="000E6BA7"/>
    <w:rsid w:val="000E6ECD"/>
    <w:rsid w:val="000E7273"/>
    <w:rsid w:val="000E7933"/>
    <w:rsid w:val="000F2A6F"/>
    <w:rsid w:val="000F31B1"/>
    <w:rsid w:val="000F3500"/>
    <w:rsid w:val="000F3944"/>
    <w:rsid w:val="000F3DB2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201D"/>
    <w:rsid w:val="00102F37"/>
    <w:rsid w:val="00103A62"/>
    <w:rsid w:val="00104535"/>
    <w:rsid w:val="00104F1D"/>
    <w:rsid w:val="00105355"/>
    <w:rsid w:val="00106FDB"/>
    <w:rsid w:val="001079B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17505"/>
    <w:rsid w:val="001208DE"/>
    <w:rsid w:val="001213E8"/>
    <w:rsid w:val="00121645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65A1"/>
    <w:rsid w:val="00137A40"/>
    <w:rsid w:val="00137DCE"/>
    <w:rsid w:val="0014198F"/>
    <w:rsid w:val="00142B14"/>
    <w:rsid w:val="001433CF"/>
    <w:rsid w:val="00144351"/>
    <w:rsid w:val="00145730"/>
    <w:rsid w:val="00145BBC"/>
    <w:rsid w:val="001476D2"/>
    <w:rsid w:val="0015061B"/>
    <w:rsid w:val="0015085A"/>
    <w:rsid w:val="00151175"/>
    <w:rsid w:val="001527D8"/>
    <w:rsid w:val="00153D87"/>
    <w:rsid w:val="0015457F"/>
    <w:rsid w:val="00154946"/>
    <w:rsid w:val="001554E6"/>
    <w:rsid w:val="001556F0"/>
    <w:rsid w:val="0015751F"/>
    <w:rsid w:val="0015794E"/>
    <w:rsid w:val="00162277"/>
    <w:rsid w:val="00162660"/>
    <w:rsid w:val="0016298C"/>
    <w:rsid w:val="00164179"/>
    <w:rsid w:val="00165B65"/>
    <w:rsid w:val="00167B6C"/>
    <w:rsid w:val="00167FFA"/>
    <w:rsid w:val="001724CE"/>
    <w:rsid w:val="001724EF"/>
    <w:rsid w:val="00173DDE"/>
    <w:rsid w:val="001758CC"/>
    <w:rsid w:val="00175C02"/>
    <w:rsid w:val="0017657E"/>
    <w:rsid w:val="00176A87"/>
    <w:rsid w:val="0018146C"/>
    <w:rsid w:val="00182AC3"/>
    <w:rsid w:val="001833FB"/>
    <w:rsid w:val="0018492F"/>
    <w:rsid w:val="001850A1"/>
    <w:rsid w:val="00185699"/>
    <w:rsid w:val="00185827"/>
    <w:rsid w:val="00185B06"/>
    <w:rsid w:val="00186B6F"/>
    <w:rsid w:val="00186B77"/>
    <w:rsid w:val="001875C8"/>
    <w:rsid w:val="001879FF"/>
    <w:rsid w:val="00187AA4"/>
    <w:rsid w:val="001910D4"/>
    <w:rsid w:val="0019206D"/>
    <w:rsid w:val="00192244"/>
    <w:rsid w:val="001928A1"/>
    <w:rsid w:val="00192A7A"/>
    <w:rsid w:val="00193CD6"/>
    <w:rsid w:val="00194916"/>
    <w:rsid w:val="00194F57"/>
    <w:rsid w:val="001951C1"/>
    <w:rsid w:val="00195D6A"/>
    <w:rsid w:val="001964E7"/>
    <w:rsid w:val="0019738D"/>
    <w:rsid w:val="001973E8"/>
    <w:rsid w:val="001974CE"/>
    <w:rsid w:val="00197D77"/>
    <w:rsid w:val="001A00AE"/>
    <w:rsid w:val="001A13E0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DD1"/>
    <w:rsid w:val="001B1392"/>
    <w:rsid w:val="001B1B9A"/>
    <w:rsid w:val="001B236C"/>
    <w:rsid w:val="001B2FD8"/>
    <w:rsid w:val="001B37C5"/>
    <w:rsid w:val="001B5309"/>
    <w:rsid w:val="001C184F"/>
    <w:rsid w:val="001C1A47"/>
    <w:rsid w:val="001C28AB"/>
    <w:rsid w:val="001C4A55"/>
    <w:rsid w:val="001C4E22"/>
    <w:rsid w:val="001C5A2F"/>
    <w:rsid w:val="001C5A7B"/>
    <w:rsid w:val="001C6894"/>
    <w:rsid w:val="001C6DA4"/>
    <w:rsid w:val="001C7F4C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54F"/>
    <w:rsid w:val="001E0D79"/>
    <w:rsid w:val="001E1016"/>
    <w:rsid w:val="001E1744"/>
    <w:rsid w:val="001E1810"/>
    <w:rsid w:val="001E1B89"/>
    <w:rsid w:val="001E2420"/>
    <w:rsid w:val="001E2AEE"/>
    <w:rsid w:val="001E2D3A"/>
    <w:rsid w:val="001E32DD"/>
    <w:rsid w:val="001E343D"/>
    <w:rsid w:val="001E6649"/>
    <w:rsid w:val="001E6914"/>
    <w:rsid w:val="001F020E"/>
    <w:rsid w:val="001F096E"/>
    <w:rsid w:val="001F09D3"/>
    <w:rsid w:val="001F126B"/>
    <w:rsid w:val="001F1D51"/>
    <w:rsid w:val="001F3984"/>
    <w:rsid w:val="001F3A44"/>
    <w:rsid w:val="001F3CDC"/>
    <w:rsid w:val="001F410B"/>
    <w:rsid w:val="001F42A8"/>
    <w:rsid w:val="001F4E81"/>
    <w:rsid w:val="001F59E6"/>
    <w:rsid w:val="001F63D4"/>
    <w:rsid w:val="001F74DE"/>
    <w:rsid w:val="00200D39"/>
    <w:rsid w:val="00200FF3"/>
    <w:rsid w:val="002015B0"/>
    <w:rsid w:val="00202CA7"/>
    <w:rsid w:val="00202CC3"/>
    <w:rsid w:val="0020487D"/>
    <w:rsid w:val="00205400"/>
    <w:rsid w:val="00205B46"/>
    <w:rsid w:val="00205EBE"/>
    <w:rsid w:val="00206E8F"/>
    <w:rsid w:val="00207976"/>
    <w:rsid w:val="00207E23"/>
    <w:rsid w:val="00207F6C"/>
    <w:rsid w:val="00212C59"/>
    <w:rsid w:val="0021338E"/>
    <w:rsid w:val="00215837"/>
    <w:rsid w:val="00220282"/>
    <w:rsid w:val="00223792"/>
    <w:rsid w:val="002238A0"/>
    <w:rsid w:val="002245F8"/>
    <w:rsid w:val="00224EC1"/>
    <w:rsid w:val="00225305"/>
    <w:rsid w:val="00230105"/>
    <w:rsid w:val="00230CD7"/>
    <w:rsid w:val="00231BBA"/>
    <w:rsid w:val="00233F7F"/>
    <w:rsid w:val="00235A86"/>
    <w:rsid w:val="00235B9F"/>
    <w:rsid w:val="00236FDF"/>
    <w:rsid w:val="0024095F"/>
    <w:rsid w:val="00240E10"/>
    <w:rsid w:val="0024101D"/>
    <w:rsid w:val="00241A65"/>
    <w:rsid w:val="00243224"/>
    <w:rsid w:val="0024349F"/>
    <w:rsid w:val="002440A3"/>
    <w:rsid w:val="002444D2"/>
    <w:rsid w:val="002453B3"/>
    <w:rsid w:val="002458BA"/>
    <w:rsid w:val="00245A13"/>
    <w:rsid w:val="00246D53"/>
    <w:rsid w:val="002501C7"/>
    <w:rsid w:val="00250FE5"/>
    <w:rsid w:val="0025163E"/>
    <w:rsid w:val="002548ED"/>
    <w:rsid w:val="0025573B"/>
    <w:rsid w:val="00257F5E"/>
    <w:rsid w:val="00260B59"/>
    <w:rsid w:val="00261CB9"/>
    <w:rsid w:val="00262497"/>
    <w:rsid w:val="00262BFA"/>
    <w:rsid w:val="00262CA0"/>
    <w:rsid w:val="00262F1C"/>
    <w:rsid w:val="00264609"/>
    <w:rsid w:val="00266DD8"/>
    <w:rsid w:val="00267529"/>
    <w:rsid w:val="00267BDA"/>
    <w:rsid w:val="00270310"/>
    <w:rsid w:val="00270C99"/>
    <w:rsid w:val="002716EF"/>
    <w:rsid w:val="00272A7E"/>
    <w:rsid w:val="00273F2A"/>
    <w:rsid w:val="002749F9"/>
    <w:rsid w:val="0027559A"/>
    <w:rsid w:val="00275EA4"/>
    <w:rsid w:val="00277C5C"/>
    <w:rsid w:val="002818A0"/>
    <w:rsid w:val="00286BB6"/>
    <w:rsid w:val="00286DA6"/>
    <w:rsid w:val="002906E4"/>
    <w:rsid w:val="00290852"/>
    <w:rsid w:val="002927D0"/>
    <w:rsid w:val="00294DC8"/>
    <w:rsid w:val="00296520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17AC"/>
    <w:rsid w:val="002B2152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B7D23"/>
    <w:rsid w:val="002C0663"/>
    <w:rsid w:val="002C1A7F"/>
    <w:rsid w:val="002C2B04"/>
    <w:rsid w:val="002C4547"/>
    <w:rsid w:val="002C601A"/>
    <w:rsid w:val="002C69CE"/>
    <w:rsid w:val="002D02B6"/>
    <w:rsid w:val="002D0557"/>
    <w:rsid w:val="002D178C"/>
    <w:rsid w:val="002D2BDC"/>
    <w:rsid w:val="002D2EB0"/>
    <w:rsid w:val="002D601B"/>
    <w:rsid w:val="002D6D67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6C0"/>
    <w:rsid w:val="002E68BD"/>
    <w:rsid w:val="002E71EC"/>
    <w:rsid w:val="002E74E1"/>
    <w:rsid w:val="002F0875"/>
    <w:rsid w:val="002F1174"/>
    <w:rsid w:val="002F1367"/>
    <w:rsid w:val="002F16C3"/>
    <w:rsid w:val="002F3E89"/>
    <w:rsid w:val="002F45F8"/>
    <w:rsid w:val="002F51ED"/>
    <w:rsid w:val="002F57FB"/>
    <w:rsid w:val="002F7961"/>
    <w:rsid w:val="002F79F1"/>
    <w:rsid w:val="0030052E"/>
    <w:rsid w:val="00300DD2"/>
    <w:rsid w:val="00301701"/>
    <w:rsid w:val="00301B13"/>
    <w:rsid w:val="00302E91"/>
    <w:rsid w:val="00303747"/>
    <w:rsid w:val="003043C7"/>
    <w:rsid w:val="00304623"/>
    <w:rsid w:val="003046BE"/>
    <w:rsid w:val="00305983"/>
    <w:rsid w:val="00306220"/>
    <w:rsid w:val="0030640F"/>
    <w:rsid w:val="003067FF"/>
    <w:rsid w:val="003073AB"/>
    <w:rsid w:val="00307456"/>
    <w:rsid w:val="003078AA"/>
    <w:rsid w:val="003108DE"/>
    <w:rsid w:val="003113FD"/>
    <w:rsid w:val="00312F04"/>
    <w:rsid w:val="0031305E"/>
    <w:rsid w:val="00313F05"/>
    <w:rsid w:val="003147BD"/>
    <w:rsid w:val="003160A9"/>
    <w:rsid w:val="0032120B"/>
    <w:rsid w:val="00322594"/>
    <w:rsid w:val="0032283A"/>
    <w:rsid w:val="00322E09"/>
    <w:rsid w:val="00322E61"/>
    <w:rsid w:val="003236D0"/>
    <w:rsid w:val="0032397A"/>
    <w:rsid w:val="00324604"/>
    <w:rsid w:val="00325382"/>
    <w:rsid w:val="003257B4"/>
    <w:rsid w:val="003301A1"/>
    <w:rsid w:val="003309CA"/>
    <w:rsid w:val="00330C33"/>
    <w:rsid w:val="003312FD"/>
    <w:rsid w:val="00332370"/>
    <w:rsid w:val="00332C4C"/>
    <w:rsid w:val="00333D5A"/>
    <w:rsid w:val="00334093"/>
    <w:rsid w:val="00335110"/>
    <w:rsid w:val="00335C03"/>
    <w:rsid w:val="003362BF"/>
    <w:rsid w:val="0034127C"/>
    <w:rsid w:val="00341B9F"/>
    <w:rsid w:val="0034234C"/>
    <w:rsid w:val="00342E24"/>
    <w:rsid w:val="0034373A"/>
    <w:rsid w:val="00344DFE"/>
    <w:rsid w:val="0034542E"/>
    <w:rsid w:val="003457E9"/>
    <w:rsid w:val="00345A44"/>
    <w:rsid w:val="00346A6C"/>
    <w:rsid w:val="003477BB"/>
    <w:rsid w:val="003479C7"/>
    <w:rsid w:val="003479E0"/>
    <w:rsid w:val="00350260"/>
    <w:rsid w:val="00350429"/>
    <w:rsid w:val="00350D59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3D2"/>
    <w:rsid w:val="00363A74"/>
    <w:rsid w:val="00363AF6"/>
    <w:rsid w:val="003661B5"/>
    <w:rsid w:val="00366A92"/>
    <w:rsid w:val="003671DB"/>
    <w:rsid w:val="00370973"/>
    <w:rsid w:val="00371A42"/>
    <w:rsid w:val="00371ECF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10C8"/>
    <w:rsid w:val="00382C5C"/>
    <w:rsid w:val="00383327"/>
    <w:rsid w:val="00384119"/>
    <w:rsid w:val="003855E0"/>
    <w:rsid w:val="003856DC"/>
    <w:rsid w:val="0038631A"/>
    <w:rsid w:val="0039060B"/>
    <w:rsid w:val="00390B53"/>
    <w:rsid w:val="003911F4"/>
    <w:rsid w:val="00391674"/>
    <w:rsid w:val="003920B1"/>
    <w:rsid w:val="003923E7"/>
    <w:rsid w:val="00393710"/>
    <w:rsid w:val="003941FD"/>
    <w:rsid w:val="00394947"/>
    <w:rsid w:val="0039592C"/>
    <w:rsid w:val="003A0DE4"/>
    <w:rsid w:val="003A1ABF"/>
    <w:rsid w:val="003A2068"/>
    <w:rsid w:val="003A275C"/>
    <w:rsid w:val="003A2AB7"/>
    <w:rsid w:val="003A2DCD"/>
    <w:rsid w:val="003A493E"/>
    <w:rsid w:val="003A54CB"/>
    <w:rsid w:val="003A586D"/>
    <w:rsid w:val="003A721F"/>
    <w:rsid w:val="003A74D1"/>
    <w:rsid w:val="003B03E9"/>
    <w:rsid w:val="003B188F"/>
    <w:rsid w:val="003B1ECB"/>
    <w:rsid w:val="003B34B7"/>
    <w:rsid w:val="003B53A1"/>
    <w:rsid w:val="003B5501"/>
    <w:rsid w:val="003B590C"/>
    <w:rsid w:val="003B7C08"/>
    <w:rsid w:val="003C1429"/>
    <w:rsid w:val="003C1D5D"/>
    <w:rsid w:val="003C3091"/>
    <w:rsid w:val="003C30B1"/>
    <w:rsid w:val="003C32A5"/>
    <w:rsid w:val="003C38F6"/>
    <w:rsid w:val="003C3D8F"/>
    <w:rsid w:val="003C4BDA"/>
    <w:rsid w:val="003C559C"/>
    <w:rsid w:val="003C5C8B"/>
    <w:rsid w:val="003C7DC3"/>
    <w:rsid w:val="003D0B56"/>
    <w:rsid w:val="003D0F96"/>
    <w:rsid w:val="003D1920"/>
    <w:rsid w:val="003D2BF8"/>
    <w:rsid w:val="003D3372"/>
    <w:rsid w:val="003D3E6D"/>
    <w:rsid w:val="003D491B"/>
    <w:rsid w:val="003D4D27"/>
    <w:rsid w:val="003D5535"/>
    <w:rsid w:val="003D625D"/>
    <w:rsid w:val="003D6276"/>
    <w:rsid w:val="003D6B1E"/>
    <w:rsid w:val="003D718C"/>
    <w:rsid w:val="003E05D3"/>
    <w:rsid w:val="003E0886"/>
    <w:rsid w:val="003E2FA8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CB8"/>
    <w:rsid w:val="00400189"/>
    <w:rsid w:val="004008C4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2868"/>
    <w:rsid w:val="00413231"/>
    <w:rsid w:val="004146AE"/>
    <w:rsid w:val="00414CAA"/>
    <w:rsid w:val="004154D7"/>
    <w:rsid w:val="00415899"/>
    <w:rsid w:val="00415DC7"/>
    <w:rsid w:val="004172F5"/>
    <w:rsid w:val="004178BF"/>
    <w:rsid w:val="00420F9D"/>
    <w:rsid w:val="00422531"/>
    <w:rsid w:val="00422D9E"/>
    <w:rsid w:val="00423A44"/>
    <w:rsid w:val="0042442F"/>
    <w:rsid w:val="00424AB9"/>
    <w:rsid w:val="00424AC0"/>
    <w:rsid w:val="00425054"/>
    <w:rsid w:val="00425D53"/>
    <w:rsid w:val="004310B9"/>
    <w:rsid w:val="00431B40"/>
    <w:rsid w:val="00432BE6"/>
    <w:rsid w:val="004331DF"/>
    <w:rsid w:val="004342BB"/>
    <w:rsid w:val="0043692E"/>
    <w:rsid w:val="00440A61"/>
    <w:rsid w:val="0044186C"/>
    <w:rsid w:val="004419B2"/>
    <w:rsid w:val="0044206B"/>
    <w:rsid w:val="00442443"/>
    <w:rsid w:val="004447F3"/>
    <w:rsid w:val="00447359"/>
    <w:rsid w:val="00447C02"/>
    <w:rsid w:val="004500B5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60CA6"/>
    <w:rsid w:val="00460D40"/>
    <w:rsid w:val="00460D71"/>
    <w:rsid w:val="00461337"/>
    <w:rsid w:val="00461A92"/>
    <w:rsid w:val="00462477"/>
    <w:rsid w:val="00462610"/>
    <w:rsid w:val="00462FEE"/>
    <w:rsid w:val="00463194"/>
    <w:rsid w:val="00464619"/>
    <w:rsid w:val="0046510A"/>
    <w:rsid w:val="00465931"/>
    <w:rsid w:val="00466D78"/>
    <w:rsid w:val="00466F44"/>
    <w:rsid w:val="00467B9C"/>
    <w:rsid w:val="004709D3"/>
    <w:rsid w:val="00470F6C"/>
    <w:rsid w:val="00473E15"/>
    <w:rsid w:val="004740F7"/>
    <w:rsid w:val="0047597A"/>
    <w:rsid w:val="00477927"/>
    <w:rsid w:val="00477E63"/>
    <w:rsid w:val="00480484"/>
    <w:rsid w:val="00480504"/>
    <w:rsid w:val="00481887"/>
    <w:rsid w:val="00481F98"/>
    <w:rsid w:val="00486229"/>
    <w:rsid w:val="00487757"/>
    <w:rsid w:val="0049001D"/>
    <w:rsid w:val="00491354"/>
    <w:rsid w:val="00492075"/>
    <w:rsid w:val="00492882"/>
    <w:rsid w:val="004931F8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29D1"/>
    <w:rsid w:val="004A32F2"/>
    <w:rsid w:val="004A3D15"/>
    <w:rsid w:val="004A402B"/>
    <w:rsid w:val="004A49BD"/>
    <w:rsid w:val="004A4EC6"/>
    <w:rsid w:val="004A511B"/>
    <w:rsid w:val="004A6DB9"/>
    <w:rsid w:val="004A7EF3"/>
    <w:rsid w:val="004B0BE0"/>
    <w:rsid w:val="004B2352"/>
    <w:rsid w:val="004B2729"/>
    <w:rsid w:val="004B39F2"/>
    <w:rsid w:val="004B4191"/>
    <w:rsid w:val="004B5384"/>
    <w:rsid w:val="004C147B"/>
    <w:rsid w:val="004C1BEA"/>
    <w:rsid w:val="004C336A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78A0"/>
    <w:rsid w:val="004F157E"/>
    <w:rsid w:val="004F1AE0"/>
    <w:rsid w:val="004F21CF"/>
    <w:rsid w:val="004F21FE"/>
    <w:rsid w:val="004F36B7"/>
    <w:rsid w:val="004F51CA"/>
    <w:rsid w:val="004F5827"/>
    <w:rsid w:val="004F5AB6"/>
    <w:rsid w:val="004F5E9E"/>
    <w:rsid w:val="004F70E5"/>
    <w:rsid w:val="004F7D52"/>
    <w:rsid w:val="004F7FA7"/>
    <w:rsid w:val="00500EF7"/>
    <w:rsid w:val="005014BC"/>
    <w:rsid w:val="00503CB7"/>
    <w:rsid w:val="00504C3A"/>
    <w:rsid w:val="00504D9C"/>
    <w:rsid w:val="00507B1E"/>
    <w:rsid w:val="00507B7F"/>
    <w:rsid w:val="00507F5E"/>
    <w:rsid w:val="0051003F"/>
    <w:rsid w:val="00511596"/>
    <w:rsid w:val="00511849"/>
    <w:rsid w:val="005122D7"/>
    <w:rsid w:val="00512363"/>
    <w:rsid w:val="005124DA"/>
    <w:rsid w:val="00513027"/>
    <w:rsid w:val="005135BA"/>
    <w:rsid w:val="00513C4F"/>
    <w:rsid w:val="00513D5C"/>
    <w:rsid w:val="005157F2"/>
    <w:rsid w:val="00515E4F"/>
    <w:rsid w:val="005166C3"/>
    <w:rsid w:val="00516D6E"/>
    <w:rsid w:val="00516E9B"/>
    <w:rsid w:val="0052074C"/>
    <w:rsid w:val="005213D2"/>
    <w:rsid w:val="005214A6"/>
    <w:rsid w:val="00521988"/>
    <w:rsid w:val="0052334D"/>
    <w:rsid w:val="005241BD"/>
    <w:rsid w:val="00524D51"/>
    <w:rsid w:val="005250A9"/>
    <w:rsid w:val="00525606"/>
    <w:rsid w:val="005260FF"/>
    <w:rsid w:val="0052674F"/>
    <w:rsid w:val="00526955"/>
    <w:rsid w:val="005272F0"/>
    <w:rsid w:val="00527362"/>
    <w:rsid w:val="00530304"/>
    <w:rsid w:val="00530799"/>
    <w:rsid w:val="005309BE"/>
    <w:rsid w:val="00531812"/>
    <w:rsid w:val="0053407F"/>
    <w:rsid w:val="0053425F"/>
    <w:rsid w:val="00534636"/>
    <w:rsid w:val="00534B10"/>
    <w:rsid w:val="00534F64"/>
    <w:rsid w:val="005357BD"/>
    <w:rsid w:val="00536061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26EC"/>
    <w:rsid w:val="0055273C"/>
    <w:rsid w:val="005546FE"/>
    <w:rsid w:val="0055683D"/>
    <w:rsid w:val="005579EB"/>
    <w:rsid w:val="0056004C"/>
    <w:rsid w:val="0056105E"/>
    <w:rsid w:val="00561A20"/>
    <w:rsid w:val="005622EF"/>
    <w:rsid w:val="00563F1B"/>
    <w:rsid w:val="00564207"/>
    <w:rsid w:val="005643F2"/>
    <w:rsid w:val="00564505"/>
    <w:rsid w:val="00565BD5"/>
    <w:rsid w:val="0056681E"/>
    <w:rsid w:val="00566A9E"/>
    <w:rsid w:val="00566BF3"/>
    <w:rsid w:val="00566D45"/>
    <w:rsid w:val="00570D4B"/>
    <w:rsid w:val="0057123D"/>
    <w:rsid w:val="00571CDD"/>
    <w:rsid w:val="005724DD"/>
    <w:rsid w:val="005724F2"/>
    <w:rsid w:val="005737ED"/>
    <w:rsid w:val="00574FAE"/>
    <w:rsid w:val="00575646"/>
    <w:rsid w:val="00576AED"/>
    <w:rsid w:val="005779E5"/>
    <w:rsid w:val="00580CD0"/>
    <w:rsid w:val="00581A88"/>
    <w:rsid w:val="00581DA2"/>
    <w:rsid w:val="00582AA8"/>
    <w:rsid w:val="00583311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53"/>
    <w:rsid w:val="0059778E"/>
    <w:rsid w:val="005A19D3"/>
    <w:rsid w:val="005A30C9"/>
    <w:rsid w:val="005A313D"/>
    <w:rsid w:val="005A4353"/>
    <w:rsid w:val="005A4478"/>
    <w:rsid w:val="005A456B"/>
    <w:rsid w:val="005A4828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3F23"/>
    <w:rsid w:val="005C4824"/>
    <w:rsid w:val="005C52F2"/>
    <w:rsid w:val="005C5456"/>
    <w:rsid w:val="005D0079"/>
    <w:rsid w:val="005D0CFF"/>
    <w:rsid w:val="005D0D41"/>
    <w:rsid w:val="005D38F6"/>
    <w:rsid w:val="005D4449"/>
    <w:rsid w:val="005D4739"/>
    <w:rsid w:val="005D5287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11AA"/>
    <w:rsid w:val="005E14D1"/>
    <w:rsid w:val="005E17F7"/>
    <w:rsid w:val="005E1A58"/>
    <w:rsid w:val="005E34EC"/>
    <w:rsid w:val="005E42D4"/>
    <w:rsid w:val="005E5D5B"/>
    <w:rsid w:val="005E74C6"/>
    <w:rsid w:val="005F0BC1"/>
    <w:rsid w:val="005F0F0C"/>
    <w:rsid w:val="005F2224"/>
    <w:rsid w:val="005F29EA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2122"/>
    <w:rsid w:val="00603EFD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B10"/>
    <w:rsid w:val="00614D80"/>
    <w:rsid w:val="00615308"/>
    <w:rsid w:val="0061595F"/>
    <w:rsid w:val="00615CA5"/>
    <w:rsid w:val="00616195"/>
    <w:rsid w:val="00617C36"/>
    <w:rsid w:val="006203DC"/>
    <w:rsid w:val="0062063E"/>
    <w:rsid w:val="00620A4C"/>
    <w:rsid w:val="00621483"/>
    <w:rsid w:val="00621667"/>
    <w:rsid w:val="00622049"/>
    <w:rsid w:val="006231F8"/>
    <w:rsid w:val="0062359B"/>
    <w:rsid w:val="0062454A"/>
    <w:rsid w:val="006253EE"/>
    <w:rsid w:val="00625814"/>
    <w:rsid w:val="00626613"/>
    <w:rsid w:val="00626DE7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652A"/>
    <w:rsid w:val="006369BF"/>
    <w:rsid w:val="0064180D"/>
    <w:rsid w:val="00643AC9"/>
    <w:rsid w:val="00644F72"/>
    <w:rsid w:val="006453BB"/>
    <w:rsid w:val="006463CC"/>
    <w:rsid w:val="00651331"/>
    <w:rsid w:val="00651638"/>
    <w:rsid w:val="00652D73"/>
    <w:rsid w:val="00652E9B"/>
    <w:rsid w:val="0065326A"/>
    <w:rsid w:val="00653AAC"/>
    <w:rsid w:val="00653D1C"/>
    <w:rsid w:val="006600D1"/>
    <w:rsid w:val="00661633"/>
    <w:rsid w:val="00661E6E"/>
    <w:rsid w:val="00661F76"/>
    <w:rsid w:val="00662DF9"/>
    <w:rsid w:val="0066339E"/>
    <w:rsid w:val="0066457C"/>
    <w:rsid w:val="006652C9"/>
    <w:rsid w:val="006654A2"/>
    <w:rsid w:val="00665F1F"/>
    <w:rsid w:val="00666438"/>
    <w:rsid w:val="0066774C"/>
    <w:rsid w:val="00670470"/>
    <w:rsid w:val="0067392C"/>
    <w:rsid w:val="00673FE3"/>
    <w:rsid w:val="00674D33"/>
    <w:rsid w:val="006754A9"/>
    <w:rsid w:val="00675C7C"/>
    <w:rsid w:val="00676860"/>
    <w:rsid w:val="006776E6"/>
    <w:rsid w:val="00680DEB"/>
    <w:rsid w:val="00681B24"/>
    <w:rsid w:val="00681CE2"/>
    <w:rsid w:val="006820E0"/>
    <w:rsid w:val="006824AA"/>
    <w:rsid w:val="00682641"/>
    <w:rsid w:val="00682C4D"/>
    <w:rsid w:val="00685810"/>
    <w:rsid w:val="006859E5"/>
    <w:rsid w:val="00685BBA"/>
    <w:rsid w:val="0068604F"/>
    <w:rsid w:val="0068633A"/>
    <w:rsid w:val="0068702D"/>
    <w:rsid w:val="00687997"/>
    <w:rsid w:val="00687C4E"/>
    <w:rsid w:val="0069084B"/>
    <w:rsid w:val="00690EE4"/>
    <w:rsid w:val="00691B9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1053"/>
    <w:rsid w:val="006A276A"/>
    <w:rsid w:val="006A2A45"/>
    <w:rsid w:val="006A3D86"/>
    <w:rsid w:val="006A5650"/>
    <w:rsid w:val="006A5870"/>
    <w:rsid w:val="006A6804"/>
    <w:rsid w:val="006A7021"/>
    <w:rsid w:val="006A7E1E"/>
    <w:rsid w:val="006B0EDA"/>
    <w:rsid w:val="006B13E8"/>
    <w:rsid w:val="006B3F07"/>
    <w:rsid w:val="006B4E35"/>
    <w:rsid w:val="006B504C"/>
    <w:rsid w:val="006B515D"/>
    <w:rsid w:val="006B682E"/>
    <w:rsid w:val="006B7705"/>
    <w:rsid w:val="006C1373"/>
    <w:rsid w:val="006C2835"/>
    <w:rsid w:val="006C3685"/>
    <w:rsid w:val="006C3B79"/>
    <w:rsid w:val="006C45F2"/>
    <w:rsid w:val="006C513D"/>
    <w:rsid w:val="006C586C"/>
    <w:rsid w:val="006C6297"/>
    <w:rsid w:val="006C7A34"/>
    <w:rsid w:val="006D1071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3730"/>
    <w:rsid w:val="006E3820"/>
    <w:rsid w:val="006E4286"/>
    <w:rsid w:val="006E4981"/>
    <w:rsid w:val="006E49AC"/>
    <w:rsid w:val="006E4FCB"/>
    <w:rsid w:val="006E5129"/>
    <w:rsid w:val="006E62E2"/>
    <w:rsid w:val="006E7034"/>
    <w:rsid w:val="006E7BF8"/>
    <w:rsid w:val="006E7EBB"/>
    <w:rsid w:val="006F023F"/>
    <w:rsid w:val="006F05A1"/>
    <w:rsid w:val="006F1F05"/>
    <w:rsid w:val="006F1F64"/>
    <w:rsid w:val="006F2418"/>
    <w:rsid w:val="006F3EE0"/>
    <w:rsid w:val="006F488C"/>
    <w:rsid w:val="006F49B7"/>
    <w:rsid w:val="006F52AC"/>
    <w:rsid w:val="006F5A4F"/>
    <w:rsid w:val="006F5B2B"/>
    <w:rsid w:val="006F7C20"/>
    <w:rsid w:val="006F7DE0"/>
    <w:rsid w:val="00700237"/>
    <w:rsid w:val="0070036B"/>
    <w:rsid w:val="007021D3"/>
    <w:rsid w:val="00702AD2"/>
    <w:rsid w:val="00705131"/>
    <w:rsid w:val="0070666B"/>
    <w:rsid w:val="00710C1B"/>
    <w:rsid w:val="00711185"/>
    <w:rsid w:val="00711440"/>
    <w:rsid w:val="00712293"/>
    <w:rsid w:val="00712B1E"/>
    <w:rsid w:val="00714C42"/>
    <w:rsid w:val="007154D5"/>
    <w:rsid w:val="00715A96"/>
    <w:rsid w:val="00715C65"/>
    <w:rsid w:val="007173D6"/>
    <w:rsid w:val="00721558"/>
    <w:rsid w:val="007216FB"/>
    <w:rsid w:val="0072218F"/>
    <w:rsid w:val="007224C9"/>
    <w:rsid w:val="00723D3A"/>
    <w:rsid w:val="00723EED"/>
    <w:rsid w:val="00725CE0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032"/>
    <w:rsid w:val="00735A4C"/>
    <w:rsid w:val="0073609B"/>
    <w:rsid w:val="0073720E"/>
    <w:rsid w:val="00740B08"/>
    <w:rsid w:val="00741BAC"/>
    <w:rsid w:val="007425A1"/>
    <w:rsid w:val="00742D43"/>
    <w:rsid w:val="00744611"/>
    <w:rsid w:val="00744D72"/>
    <w:rsid w:val="00744E81"/>
    <w:rsid w:val="00745968"/>
    <w:rsid w:val="007469BE"/>
    <w:rsid w:val="00747445"/>
    <w:rsid w:val="0074792F"/>
    <w:rsid w:val="00750526"/>
    <w:rsid w:val="00750644"/>
    <w:rsid w:val="0075101A"/>
    <w:rsid w:val="00751D99"/>
    <w:rsid w:val="00753A1A"/>
    <w:rsid w:val="0075476D"/>
    <w:rsid w:val="0075488C"/>
    <w:rsid w:val="0075561A"/>
    <w:rsid w:val="00755EA9"/>
    <w:rsid w:val="007560FE"/>
    <w:rsid w:val="00756F3C"/>
    <w:rsid w:val="00757E85"/>
    <w:rsid w:val="0076085D"/>
    <w:rsid w:val="007613A5"/>
    <w:rsid w:val="007620DB"/>
    <w:rsid w:val="007625C8"/>
    <w:rsid w:val="00762834"/>
    <w:rsid w:val="0076310F"/>
    <w:rsid w:val="00763362"/>
    <w:rsid w:val="007634F3"/>
    <w:rsid w:val="00765B76"/>
    <w:rsid w:val="0076610C"/>
    <w:rsid w:val="00766761"/>
    <w:rsid w:val="00766C05"/>
    <w:rsid w:val="00766FBF"/>
    <w:rsid w:val="00770634"/>
    <w:rsid w:val="00770E78"/>
    <w:rsid w:val="007714D8"/>
    <w:rsid w:val="00772254"/>
    <w:rsid w:val="0077287D"/>
    <w:rsid w:val="007778C4"/>
    <w:rsid w:val="0078263D"/>
    <w:rsid w:val="00782731"/>
    <w:rsid w:val="00782971"/>
    <w:rsid w:val="00782F9F"/>
    <w:rsid w:val="00783439"/>
    <w:rsid w:val="00785422"/>
    <w:rsid w:val="00785E0D"/>
    <w:rsid w:val="0078625B"/>
    <w:rsid w:val="0079027E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C1"/>
    <w:rsid w:val="00797D6A"/>
    <w:rsid w:val="007A0456"/>
    <w:rsid w:val="007A225E"/>
    <w:rsid w:val="007A2D7E"/>
    <w:rsid w:val="007A63FB"/>
    <w:rsid w:val="007B0635"/>
    <w:rsid w:val="007B390E"/>
    <w:rsid w:val="007B41A5"/>
    <w:rsid w:val="007B4D89"/>
    <w:rsid w:val="007B520B"/>
    <w:rsid w:val="007B5C9F"/>
    <w:rsid w:val="007B6B70"/>
    <w:rsid w:val="007B6C61"/>
    <w:rsid w:val="007B72EE"/>
    <w:rsid w:val="007B7441"/>
    <w:rsid w:val="007B7D00"/>
    <w:rsid w:val="007C0C4B"/>
    <w:rsid w:val="007C1961"/>
    <w:rsid w:val="007C2573"/>
    <w:rsid w:val="007C303C"/>
    <w:rsid w:val="007C32CD"/>
    <w:rsid w:val="007C37D6"/>
    <w:rsid w:val="007C387C"/>
    <w:rsid w:val="007C469A"/>
    <w:rsid w:val="007C4BA2"/>
    <w:rsid w:val="007C4D73"/>
    <w:rsid w:val="007C5879"/>
    <w:rsid w:val="007C6D23"/>
    <w:rsid w:val="007C74BD"/>
    <w:rsid w:val="007C776D"/>
    <w:rsid w:val="007C7792"/>
    <w:rsid w:val="007C7B0C"/>
    <w:rsid w:val="007D0821"/>
    <w:rsid w:val="007D0B1A"/>
    <w:rsid w:val="007D0CAE"/>
    <w:rsid w:val="007D10F5"/>
    <w:rsid w:val="007D2F49"/>
    <w:rsid w:val="007D30A2"/>
    <w:rsid w:val="007D38D7"/>
    <w:rsid w:val="007D4EC8"/>
    <w:rsid w:val="007D5B59"/>
    <w:rsid w:val="007D5F9E"/>
    <w:rsid w:val="007D620D"/>
    <w:rsid w:val="007D6E3D"/>
    <w:rsid w:val="007D78F9"/>
    <w:rsid w:val="007E30EF"/>
    <w:rsid w:val="007E3B0C"/>
    <w:rsid w:val="007E3CE9"/>
    <w:rsid w:val="007E42A5"/>
    <w:rsid w:val="007E4C7E"/>
    <w:rsid w:val="007E59A0"/>
    <w:rsid w:val="007E6336"/>
    <w:rsid w:val="007E6594"/>
    <w:rsid w:val="007E6B7F"/>
    <w:rsid w:val="007F0C78"/>
    <w:rsid w:val="007F1263"/>
    <w:rsid w:val="007F5551"/>
    <w:rsid w:val="007F56C6"/>
    <w:rsid w:val="007F5725"/>
    <w:rsid w:val="007F6016"/>
    <w:rsid w:val="007F70B3"/>
    <w:rsid w:val="007F76FD"/>
    <w:rsid w:val="0080183A"/>
    <w:rsid w:val="00801FF6"/>
    <w:rsid w:val="0080374E"/>
    <w:rsid w:val="0080379C"/>
    <w:rsid w:val="0080464A"/>
    <w:rsid w:val="00805D69"/>
    <w:rsid w:val="00806654"/>
    <w:rsid w:val="008069FB"/>
    <w:rsid w:val="00806FE8"/>
    <w:rsid w:val="008071CC"/>
    <w:rsid w:val="008104DD"/>
    <w:rsid w:val="00810539"/>
    <w:rsid w:val="0081071B"/>
    <w:rsid w:val="008119C5"/>
    <w:rsid w:val="0081214F"/>
    <w:rsid w:val="008130A0"/>
    <w:rsid w:val="008144C4"/>
    <w:rsid w:val="0081462E"/>
    <w:rsid w:val="00815A2F"/>
    <w:rsid w:val="008231A6"/>
    <w:rsid w:val="00823325"/>
    <w:rsid w:val="008246E5"/>
    <w:rsid w:val="00824AC4"/>
    <w:rsid w:val="00825493"/>
    <w:rsid w:val="00825528"/>
    <w:rsid w:val="0082604C"/>
    <w:rsid w:val="00826C07"/>
    <w:rsid w:val="008271E5"/>
    <w:rsid w:val="008279AC"/>
    <w:rsid w:val="00827AFA"/>
    <w:rsid w:val="008322C7"/>
    <w:rsid w:val="00832773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4062"/>
    <w:rsid w:val="00844FE5"/>
    <w:rsid w:val="0084643C"/>
    <w:rsid w:val="008508A5"/>
    <w:rsid w:val="00851BD3"/>
    <w:rsid w:val="00852A86"/>
    <w:rsid w:val="00852AF2"/>
    <w:rsid w:val="00852DC5"/>
    <w:rsid w:val="008532B0"/>
    <w:rsid w:val="008544F8"/>
    <w:rsid w:val="00855386"/>
    <w:rsid w:val="0085636A"/>
    <w:rsid w:val="008574CE"/>
    <w:rsid w:val="00857B28"/>
    <w:rsid w:val="0086069D"/>
    <w:rsid w:val="00860F92"/>
    <w:rsid w:val="00862AE7"/>
    <w:rsid w:val="008635F0"/>
    <w:rsid w:val="00863B05"/>
    <w:rsid w:val="00864507"/>
    <w:rsid w:val="00865254"/>
    <w:rsid w:val="00865BF2"/>
    <w:rsid w:val="00865BFD"/>
    <w:rsid w:val="00866E0F"/>
    <w:rsid w:val="008674E7"/>
    <w:rsid w:val="00867815"/>
    <w:rsid w:val="00867EF4"/>
    <w:rsid w:val="00870506"/>
    <w:rsid w:val="00871591"/>
    <w:rsid w:val="00872E6B"/>
    <w:rsid w:val="00872F48"/>
    <w:rsid w:val="008733E9"/>
    <w:rsid w:val="00873581"/>
    <w:rsid w:val="0087358D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1E5"/>
    <w:rsid w:val="0088681C"/>
    <w:rsid w:val="008914D1"/>
    <w:rsid w:val="0089307D"/>
    <w:rsid w:val="00895437"/>
    <w:rsid w:val="0089549A"/>
    <w:rsid w:val="00896A8D"/>
    <w:rsid w:val="008977BB"/>
    <w:rsid w:val="00897E78"/>
    <w:rsid w:val="008A16E2"/>
    <w:rsid w:val="008A32E4"/>
    <w:rsid w:val="008A3622"/>
    <w:rsid w:val="008A381D"/>
    <w:rsid w:val="008A42AF"/>
    <w:rsid w:val="008A5498"/>
    <w:rsid w:val="008A598B"/>
    <w:rsid w:val="008A5B41"/>
    <w:rsid w:val="008A635A"/>
    <w:rsid w:val="008A69AB"/>
    <w:rsid w:val="008A69D6"/>
    <w:rsid w:val="008A7051"/>
    <w:rsid w:val="008A7141"/>
    <w:rsid w:val="008A7515"/>
    <w:rsid w:val="008A7E34"/>
    <w:rsid w:val="008B0D5B"/>
    <w:rsid w:val="008B14A2"/>
    <w:rsid w:val="008B2952"/>
    <w:rsid w:val="008B380B"/>
    <w:rsid w:val="008B38E8"/>
    <w:rsid w:val="008B466D"/>
    <w:rsid w:val="008B4B7B"/>
    <w:rsid w:val="008B5489"/>
    <w:rsid w:val="008B7D9F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21D2"/>
    <w:rsid w:val="008E30C1"/>
    <w:rsid w:val="008E3A04"/>
    <w:rsid w:val="008E5D7B"/>
    <w:rsid w:val="008E5D97"/>
    <w:rsid w:val="008E6FBB"/>
    <w:rsid w:val="008E74E5"/>
    <w:rsid w:val="008E7B42"/>
    <w:rsid w:val="008F0763"/>
    <w:rsid w:val="008F1F02"/>
    <w:rsid w:val="008F343C"/>
    <w:rsid w:val="008F38AD"/>
    <w:rsid w:val="008F3A9E"/>
    <w:rsid w:val="008F428F"/>
    <w:rsid w:val="008F46DF"/>
    <w:rsid w:val="008F54C8"/>
    <w:rsid w:val="008F5C3C"/>
    <w:rsid w:val="008F613E"/>
    <w:rsid w:val="008F6816"/>
    <w:rsid w:val="008F6B3F"/>
    <w:rsid w:val="008F7D89"/>
    <w:rsid w:val="00900F72"/>
    <w:rsid w:val="00901682"/>
    <w:rsid w:val="009018CA"/>
    <w:rsid w:val="00903503"/>
    <w:rsid w:val="00904A37"/>
    <w:rsid w:val="00905744"/>
    <w:rsid w:val="00910B71"/>
    <w:rsid w:val="00911AD6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8A0"/>
    <w:rsid w:val="00916941"/>
    <w:rsid w:val="009170ED"/>
    <w:rsid w:val="00917121"/>
    <w:rsid w:val="00917A05"/>
    <w:rsid w:val="00920BB6"/>
    <w:rsid w:val="0092139D"/>
    <w:rsid w:val="009213B5"/>
    <w:rsid w:val="0092146C"/>
    <w:rsid w:val="00924A0B"/>
    <w:rsid w:val="00925125"/>
    <w:rsid w:val="0092788E"/>
    <w:rsid w:val="009312C0"/>
    <w:rsid w:val="00932FF7"/>
    <w:rsid w:val="00933082"/>
    <w:rsid w:val="0093447F"/>
    <w:rsid w:val="00935971"/>
    <w:rsid w:val="00936E01"/>
    <w:rsid w:val="00937F2C"/>
    <w:rsid w:val="00941357"/>
    <w:rsid w:val="00941A69"/>
    <w:rsid w:val="0094216F"/>
    <w:rsid w:val="009422A5"/>
    <w:rsid w:val="009428F1"/>
    <w:rsid w:val="00942E2C"/>
    <w:rsid w:val="00943CE0"/>
    <w:rsid w:val="00944FAF"/>
    <w:rsid w:val="00944FCE"/>
    <w:rsid w:val="00946637"/>
    <w:rsid w:val="00946A44"/>
    <w:rsid w:val="00946D19"/>
    <w:rsid w:val="00946D92"/>
    <w:rsid w:val="00947583"/>
    <w:rsid w:val="00950568"/>
    <w:rsid w:val="00952912"/>
    <w:rsid w:val="00954391"/>
    <w:rsid w:val="00954DD7"/>
    <w:rsid w:val="00955C49"/>
    <w:rsid w:val="0095635F"/>
    <w:rsid w:val="00957899"/>
    <w:rsid w:val="0095798C"/>
    <w:rsid w:val="009606D2"/>
    <w:rsid w:val="0096087E"/>
    <w:rsid w:val="00961FB7"/>
    <w:rsid w:val="0096331B"/>
    <w:rsid w:val="0096375D"/>
    <w:rsid w:val="00963A89"/>
    <w:rsid w:val="00964656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2B47"/>
    <w:rsid w:val="00974B3C"/>
    <w:rsid w:val="00974D18"/>
    <w:rsid w:val="00975874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42C0"/>
    <w:rsid w:val="00985725"/>
    <w:rsid w:val="00985973"/>
    <w:rsid w:val="00985A6C"/>
    <w:rsid w:val="00985A87"/>
    <w:rsid w:val="00985F5F"/>
    <w:rsid w:val="00987EC5"/>
    <w:rsid w:val="00991BBF"/>
    <w:rsid w:val="00991D0B"/>
    <w:rsid w:val="009924D6"/>
    <w:rsid w:val="00994653"/>
    <w:rsid w:val="0099714B"/>
    <w:rsid w:val="0099790D"/>
    <w:rsid w:val="009A072A"/>
    <w:rsid w:val="009A1126"/>
    <w:rsid w:val="009A2FDC"/>
    <w:rsid w:val="009A3B88"/>
    <w:rsid w:val="009A3D26"/>
    <w:rsid w:val="009A4E7D"/>
    <w:rsid w:val="009A53C3"/>
    <w:rsid w:val="009A5A72"/>
    <w:rsid w:val="009A5A90"/>
    <w:rsid w:val="009B0718"/>
    <w:rsid w:val="009B0B50"/>
    <w:rsid w:val="009B1019"/>
    <w:rsid w:val="009B130F"/>
    <w:rsid w:val="009B15D5"/>
    <w:rsid w:val="009B2D7C"/>
    <w:rsid w:val="009B3034"/>
    <w:rsid w:val="009B315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454B"/>
    <w:rsid w:val="009C52BD"/>
    <w:rsid w:val="009C6AA3"/>
    <w:rsid w:val="009C7E2E"/>
    <w:rsid w:val="009D0B93"/>
    <w:rsid w:val="009D2E1C"/>
    <w:rsid w:val="009D378E"/>
    <w:rsid w:val="009D3C5E"/>
    <w:rsid w:val="009D3EE9"/>
    <w:rsid w:val="009D42C4"/>
    <w:rsid w:val="009D5CC4"/>
    <w:rsid w:val="009D6C43"/>
    <w:rsid w:val="009D76CE"/>
    <w:rsid w:val="009E0408"/>
    <w:rsid w:val="009E04ED"/>
    <w:rsid w:val="009E2CB5"/>
    <w:rsid w:val="009E4DF2"/>
    <w:rsid w:val="009E701A"/>
    <w:rsid w:val="009F0765"/>
    <w:rsid w:val="009F0D5D"/>
    <w:rsid w:val="009F0DDE"/>
    <w:rsid w:val="009F10C9"/>
    <w:rsid w:val="009F1150"/>
    <w:rsid w:val="009F12C2"/>
    <w:rsid w:val="009F137A"/>
    <w:rsid w:val="009F13AE"/>
    <w:rsid w:val="009F18C8"/>
    <w:rsid w:val="009F24C9"/>
    <w:rsid w:val="009F25FA"/>
    <w:rsid w:val="009F29F7"/>
    <w:rsid w:val="009F34C0"/>
    <w:rsid w:val="009F3AD1"/>
    <w:rsid w:val="009F4DB4"/>
    <w:rsid w:val="009F4F2D"/>
    <w:rsid w:val="009F5BF0"/>
    <w:rsid w:val="009F750C"/>
    <w:rsid w:val="009F7CD8"/>
    <w:rsid w:val="00A00FE7"/>
    <w:rsid w:val="00A01731"/>
    <w:rsid w:val="00A017CD"/>
    <w:rsid w:val="00A0182A"/>
    <w:rsid w:val="00A01EBA"/>
    <w:rsid w:val="00A020EC"/>
    <w:rsid w:val="00A0222E"/>
    <w:rsid w:val="00A03306"/>
    <w:rsid w:val="00A039E1"/>
    <w:rsid w:val="00A04322"/>
    <w:rsid w:val="00A04EF6"/>
    <w:rsid w:val="00A069FC"/>
    <w:rsid w:val="00A07DAB"/>
    <w:rsid w:val="00A12DA7"/>
    <w:rsid w:val="00A14186"/>
    <w:rsid w:val="00A149B3"/>
    <w:rsid w:val="00A16D56"/>
    <w:rsid w:val="00A16DB2"/>
    <w:rsid w:val="00A170FB"/>
    <w:rsid w:val="00A2007D"/>
    <w:rsid w:val="00A2093A"/>
    <w:rsid w:val="00A210D6"/>
    <w:rsid w:val="00A213A8"/>
    <w:rsid w:val="00A2213C"/>
    <w:rsid w:val="00A22706"/>
    <w:rsid w:val="00A22885"/>
    <w:rsid w:val="00A23E8C"/>
    <w:rsid w:val="00A24AD9"/>
    <w:rsid w:val="00A26BA5"/>
    <w:rsid w:val="00A26CE5"/>
    <w:rsid w:val="00A33070"/>
    <w:rsid w:val="00A33634"/>
    <w:rsid w:val="00A34F45"/>
    <w:rsid w:val="00A35648"/>
    <w:rsid w:val="00A357C5"/>
    <w:rsid w:val="00A36683"/>
    <w:rsid w:val="00A36D9A"/>
    <w:rsid w:val="00A36F10"/>
    <w:rsid w:val="00A403A6"/>
    <w:rsid w:val="00A40F77"/>
    <w:rsid w:val="00A424F4"/>
    <w:rsid w:val="00A4262C"/>
    <w:rsid w:val="00A42942"/>
    <w:rsid w:val="00A4310E"/>
    <w:rsid w:val="00A43663"/>
    <w:rsid w:val="00A43C86"/>
    <w:rsid w:val="00A47EF6"/>
    <w:rsid w:val="00A50B6B"/>
    <w:rsid w:val="00A51FCD"/>
    <w:rsid w:val="00A525D4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6DF"/>
    <w:rsid w:val="00A579E3"/>
    <w:rsid w:val="00A600EB"/>
    <w:rsid w:val="00A61159"/>
    <w:rsid w:val="00A621F5"/>
    <w:rsid w:val="00A6234C"/>
    <w:rsid w:val="00A624AF"/>
    <w:rsid w:val="00A626DC"/>
    <w:rsid w:val="00A62B9F"/>
    <w:rsid w:val="00A637D9"/>
    <w:rsid w:val="00A639C9"/>
    <w:rsid w:val="00A64CFE"/>
    <w:rsid w:val="00A65900"/>
    <w:rsid w:val="00A65FF6"/>
    <w:rsid w:val="00A6635E"/>
    <w:rsid w:val="00A664D1"/>
    <w:rsid w:val="00A71038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FFB"/>
    <w:rsid w:val="00A82066"/>
    <w:rsid w:val="00A82680"/>
    <w:rsid w:val="00A82F1D"/>
    <w:rsid w:val="00A83515"/>
    <w:rsid w:val="00A83E27"/>
    <w:rsid w:val="00A83F5C"/>
    <w:rsid w:val="00A85EE9"/>
    <w:rsid w:val="00A8731A"/>
    <w:rsid w:val="00A87C86"/>
    <w:rsid w:val="00A90321"/>
    <w:rsid w:val="00A909EE"/>
    <w:rsid w:val="00A92017"/>
    <w:rsid w:val="00A927DC"/>
    <w:rsid w:val="00A92C2C"/>
    <w:rsid w:val="00A9304E"/>
    <w:rsid w:val="00A93F8C"/>
    <w:rsid w:val="00A94C6D"/>
    <w:rsid w:val="00A95022"/>
    <w:rsid w:val="00A95040"/>
    <w:rsid w:val="00A95FDC"/>
    <w:rsid w:val="00A964E2"/>
    <w:rsid w:val="00A96A17"/>
    <w:rsid w:val="00A9796B"/>
    <w:rsid w:val="00A97A9E"/>
    <w:rsid w:val="00A97FB0"/>
    <w:rsid w:val="00AA0DF0"/>
    <w:rsid w:val="00AA2335"/>
    <w:rsid w:val="00AA2C94"/>
    <w:rsid w:val="00AA40DD"/>
    <w:rsid w:val="00AA5F21"/>
    <w:rsid w:val="00AA6900"/>
    <w:rsid w:val="00AA6A60"/>
    <w:rsid w:val="00AB1208"/>
    <w:rsid w:val="00AB1788"/>
    <w:rsid w:val="00AB2076"/>
    <w:rsid w:val="00AB21ED"/>
    <w:rsid w:val="00AB2A7A"/>
    <w:rsid w:val="00AB3DE4"/>
    <w:rsid w:val="00AB4A09"/>
    <w:rsid w:val="00AB4C87"/>
    <w:rsid w:val="00AB5E91"/>
    <w:rsid w:val="00AC005E"/>
    <w:rsid w:val="00AC0593"/>
    <w:rsid w:val="00AC0922"/>
    <w:rsid w:val="00AC13EC"/>
    <w:rsid w:val="00AC19E8"/>
    <w:rsid w:val="00AC1D7C"/>
    <w:rsid w:val="00AC2010"/>
    <w:rsid w:val="00AC2AE0"/>
    <w:rsid w:val="00AC33E8"/>
    <w:rsid w:val="00AC377E"/>
    <w:rsid w:val="00AC40C4"/>
    <w:rsid w:val="00AC48B8"/>
    <w:rsid w:val="00AC7544"/>
    <w:rsid w:val="00AC77C5"/>
    <w:rsid w:val="00AC78D1"/>
    <w:rsid w:val="00AD0784"/>
    <w:rsid w:val="00AD24C8"/>
    <w:rsid w:val="00AD3248"/>
    <w:rsid w:val="00AD4F9B"/>
    <w:rsid w:val="00AD52AB"/>
    <w:rsid w:val="00AD543D"/>
    <w:rsid w:val="00AD6307"/>
    <w:rsid w:val="00AD69BA"/>
    <w:rsid w:val="00AE00B3"/>
    <w:rsid w:val="00AE08C9"/>
    <w:rsid w:val="00AE0A9D"/>
    <w:rsid w:val="00AE0AAD"/>
    <w:rsid w:val="00AE153A"/>
    <w:rsid w:val="00AE26F0"/>
    <w:rsid w:val="00AE313F"/>
    <w:rsid w:val="00AF0B23"/>
    <w:rsid w:val="00AF0C09"/>
    <w:rsid w:val="00AF2DD6"/>
    <w:rsid w:val="00AF2EF3"/>
    <w:rsid w:val="00AF35F1"/>
    <w:rsid w:val="00AF48AE"/>
    <w:rsid w:val="00AF4D82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F88"/>
    <w:rsid w:val="00B07886"/>
    <w:rsid w:val="00B079F5"/>
    <w:rsid w:val="00B10507"/>
    <w:rsid w:val="00B10F80"/>
    <w:rsid w:val="00B11314"/>
    <w:rsid w:val="00B11B61"/>
    <w:rsid w:val="00B12A9E"/>
    <w:rsid w:val="00B12BF7"/>
    <w:rsid w:val="00B15C2D"/>
    <w:rsid w:val="00B16080"/>
    <w:rsid w:val="00B1652A"/>
    <w:rsid w:val="00B21656"/>
    <w:rsid w:val="00B22238"/>
    <w:rsid w:val="00B24947"/>
    <w:rsid w:val="00B25343"/>
    <w:rsid w:val="00B256AB"/>
    <w:rsid w:val="00B304E5"/>
    <w:rsid w:val="00B336E3"/>
    <w:rsid w:val="00B347BE"/>
    <w:rsid w:val="00B3487D"/>
    <w:rsid w:val="00B34EA0"/>
    <w:rsid w:val="00B35D05"/>
    <w:rsid w:val="00B3796D"/>
    <w:rsid w:val="00B37E82"/>
    <w:rsid w:val="00B403CC"/>
    <w:rsid w:val="00B41227"/>
    <w:rsid w:val="00B42AC1"/>
    <w:rsid w:val="00B43ECA"/>
    <w:rsid w:val="00B44625"/>
    <w:rsid w:val="00B45B0F"/>
    <w:rsid w:val="00B476E1"/>
    <w:rsid w:val="00B47B4C"/>
    <w:rsid w:val="00B51E3E"/>
    <w:rsid w:val="00B52194"/>
    <w:rsid w:val="00B53562"/>
    <w:rsid w:val="00B53DE3"/>
    <w:rsid w:val="00B5412F"/>
    <w:rsid w:val="00B55031"/>
    <w:rsid w:val="00B55839"/>
    <w:rsid w:val="00B5597C"/>
    <w:rsid w:val="00B5613B"/>
    <w:rsid w:val="00B5652C"/>
    <w:rsid w:val="00B6024C"/>
    <w:rsid w:val="00B605EF"/>
    <w:rsid w:val="00B609DD"/>
    <w:rsid w:val="00B61E3E"/>
    <w:rsid w:val="00B6234B"/>
    <w:rsid w:val="00B6575E"/>
    <w:rsid w:val="00B67112"/>
    <w:rsid w:val="00B67821"/>
    <w:rsid w:val="00B70042"/>
    <w:rsid w:val="00B70B93"/>
    <w:rsid w:val="00B71099"/>
    <w:rsid w:val="00B719C0"/>
    <w:rsid w:val="00B71EB2"/>
    <w:rsid w:val="00B725D1"/>
    <w:rsid w:val="00B726F1"/>
    <w:rsid w:val="00B73E45"/>
    <w:rsid w:val="00B745E6"/>
    <w:rsid w:val="00B75639"/>
    <w:rsid w:val="00B757B2"/>
    <w:rsid w:val="00B75F81"/>
    <w:rsid w:val="00B777D9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689"/>
    <w:rsid w:val="00BA0771"/>
    <w:rsid w:val="00BA169C"/>
    <w:rsid w:val="00BA198A"/>
    <w:rsid w:val="00BA3900"/>
    <w:rsid w:val="00BA46CA"/>
    <w:rsid w:val="00BA4937"/>
    <w:rsid w:val="00BA6AD1"/>
    <w:rsid w:val="00BA75F1"/>
    <w:rsid w:val="00BA79C7"/>
    <w:rsid w:val="00BB2861"/>
    <w:rsid w:val="00BB2B8C"/>
    <w:rsid w:val="00BB322D"/>
    <w:rsid w:val="00BB4E50"/>
    <w:rsid w:val="00BB51D5"/>
    <w:rsid w:val="00BB5298"/>
    <w:rsid w:val="00BB5716"/>
    <w:rsid w:val="00BB5BA7"/>
    <w:rsid w:val="00BB6AEC"/>
    <w:rsid w:val="00BB7267"/>
    <w:rsid w:val="00BB744B"/>
    <w:rsid w:val="00BC0BBB"/>
    <w:rsid w:val="00BC1524"/>
    <w:rsid w:val="00BC1F5C"/>
    <w:rsid w:val="00BC2A60"/>
    <w:rsid w:val="00BC2D60"/>
    <w:rsid w:val="00BC319B"/>
    <w:rsid w:val="00BC3C72"/>
    <w:rsid w:val="00BC49E1"/>
    <w:rsid w:val="00BC51B7"/>
    <w:rsid w:val="00BC5A52"/>
    <w:rsid w:val="00BC61FA"/>
    <w:rsid w:val="00BC721A"/>
    <w:rsid w:val="00BD1232"/>
    <w:rsid w:val="00BD13AD"/>
    <w:rsid w:val="00BD2892"/>
    <w:rsid w:val="00BD3302"/>
    <w:rsid w:val="00BD4AA4"/>
    <w:rsid w:val="00BD6C72"/>
    <w:rsid w:val="00BD6F69"/>
    <w:rsid w:val="00BD6FFF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1C2"/>
    <w:rsid w:val="00BE4579"/>
    <w:rsid w:val="00BE70A8"/>
    <w:rsid w:val="00BE7365"/>
    <w:rsid w:val="00BE7C8F"/>
    <w:rsid w:val="00BE7CA5"/>
    <w:rsid w:val="00BE7F82"/>
    <w:rsid w:val="00BF0E4C"/>
    <w:rsid w:val="00BF0F9E"/>
    <w:rsid w:val="00BF1151"/>
    <w:rsid w:val="00BF1A0A"/>
    <w:rsid w:val="00BF2ECF"/>
    <w:rsid w:val="00BF3165"/>
    <w:rsid w:val="00BF457F"/>
    <w:rsid w:val="00BF5069"/>
    <w:rsid w:val="00BF59C2"/>
    <w:rsid w:val="00BF63F6"/>
    <w:rsid w:val="00BF68DA"/>
    <w:rsid w:val="00BF6CC7"/>
    <w:rsid w:val="00BF7509"/>
    <w:rsid w:val="00C00214"/>
    <w:rsid w:val="00C00437"/>
    <w:rsid w:val="00C01947"/>
    <w:rsid w:val="00C019A6"/>
    <w:rsid w:val="00C03FF4"/>
    <w:rsid w:val="00C04526"/>
    <w:rsid w:val="00C049C9"/>
    <w:rsid w:val="00C059EE"/>
    <w:rsid w:val="00C05D15"/>
    <w:rsid w:val="00C06045"/>
    <w:rsid w:val="00C07847"/>
    <w:rsid w:val="00C102CB"/>
    <w:rsid w:val="00C119C3"/>
    <w:rsid w:val="00C11FE5"/>
    <w:rsid w:val="00C14622"/>
    <w:rsid w:val="00C14788"/>
    <w:rsid w:val="00C1696C"/>
    <w:rsid w:val="00C172B1"/>
    <w:rsid w:val="00C17664"/>
    <w:rsid w:val="00C177EE"/>
    <w:rsid w:val="00C20738"/>
    <w:rsid w:val="00C22415"/>
    <w:rsid w:val="00C2253A"/>
    <w:rsid w:val="00C227C7"/>
    <w:rsid w:val="00C25E25"/>
    <w:rsid w:val="00C2606C"/>
    <w:rsid w:val="00C26D79"/>
    <w:rsid w:val="00C274E0"/>
    <w:rsid w:val="00C3107B"/>
    <w:rsid w:val="00C32011"/>
    <w:rsid w:val="00C32C2B"/>
    <w:rsid w:val="00C335E2"/>
    <w:rsid w:val="00C34558"/>
    <w:rsid w:val="00C357FC"/>
    <w:rsid w:val="00C36B25"/>
    <w:rsid w:val="00C36EEC"/>
    <w:rsid w:val="00C37025"/>
    <w:rsid w:val="00C37426"/>
    <w:rsid w:val="00C37653"/>
    <w:rsid w:val="00C412E6"/>
    <w:rsid w:val="00C41879"/>
    <w:rsid w:val="00C43127"/>
    <w:rsid w:val="00C4365A"/>
    <w:rsid w:val="00C4488F"/>
    <w:rsid w:val="00C46DCC"/>
    <w:rsid w:val="00C476E7"/>
    <w:rsid w:val="00C47AC1"/>
    <w:rsid w:val="00C47FC9"/>
    <w:rsid w:val="00C508D4"/>
    <w:rsid w:val="00C50F44"/>
    <w:rsid w:val="00C521AC"/>
    <w:rsid w:val="00C529CF"/>
    <w:rsid w:val="00C53766"/>
    <w:rsid w:val="00C53852"/>
    <w:rsid w:val="00C53E0E"/>
    <w:rsid w:val="00C55E7D"/>
    <w:rsid w:val="00C57603"/>
    <w:rsid w:val="00C61055"/>
    <w:rsid w:val="00C62548"/>
    <w:rsid w:val="00C6295A"/>
    <w:rsid w:val="00C71A96"/>
    <w:rsid w:val="00C71EAB"/>
    <w:rsid w:val="00C71F3F"/>
    <w:rsid w:val="00C725AC"/>
    <w:rsid w:val="00C73757"/>
    <w:rsid w:val="00C73CE2"/>
    <w:rsid w:val="00C7483B"/>
    <w:rsid w:val="00C75057"/>
    <w:rsid w:val="00C75A2A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D1E"/>
    <w:rsid w:val="00C95D59"/>
    <w:rsid w:val="00C969BE"/>
    <w:rsid w:val="00CA07E2"/>
    <w:rsid w:val="00CA1786"/>
    <w:rsid w:val="00CA1F5D"/>
    <w:rsid w:val="00CA2584"/>
    <w:rsid w:val="00CA2B3B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E14"/>
    <w:rsid w:val="00CB2E53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1F70"/>
    <w:rsid w:val="00CC2BC7"/>
    <w:rsid w:val="00CC2DD6"/>
    <w:rsid w:val="00CC2F18"/>
    <w:rsid w:val="00CC4338"/>
    <w:rsid w:val="00CC5B7A"/>
    <w:rsid w:val="00CC765D"/>
    <w:rsid w:val="00CC7E1F"/>
    <w:rsid w:val="00CD0915"/>
    <w:rsid w:val="00CD135A"/>
    <w:rsid w:val="00CD2409"/>
    <w:rsid w:val="00CD301B"/>
    <w:rsid w:val="00CD3146"/>
    <w:rsid w:val="00CD4013"/>
    <w:rsid w:val="00CD48AA"/>
    <w:rsid w:val="00CD5005"/>
    <w:rsid w:val="00CD5581"/>
    <w:rsid w:val="00CD63C2"/>
    <w:rsid w:val="00CD73D9"/>
    <w:rsid w:val="00CE0721"/>
    <w:rsid w:val="00CE0AEB"/>
    <w:rsid w:val="00CE0DD4"/>
    <w:rsid w:val="00CE0F43"/>
    <w:rsid w:val="00CE1914"/>
    <w:rsid w:val="00CE1A09"/>
    <w:rsid w:val="00CE1D4D"/>
    <w:rsid w:val="00CE3549"/>
    <w:rsid w:val="00CE3FD3"/>
    <w:rsid w:val="00CE4283"/>
    <w:rsid w:val="00CE5D9F"/>
    <w:rsid w:val="00CE6978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20B"/>
    <w:rsid w:val="00D02C55"/>
    <w:rsid w:val="00D03904"/>
    <w:rsid w:val="00D04DAD"/>
    <w:rsid w:val="00D05295"/>
    <w:rsid w:val="00D0775A"/>
    <w:rsid w:val="00D12852"/>
    <w:rsid w:val="00D13108"/>
    <w:rsid w:val="00D13207"/>
    <w:rsid w:val="00D13F0C"/>
    <w:rsid w:val="00D15330"/>
    <w:rsid w:val="00D158B7"/>
    <w:rsid w:val="00D15A64"/>
    <w:rsid w:val="00D16177"/>
    <w:rsid w:val="00D164BC"/>
    <w:rsid w:val="00D2035F"/>
    <w:rsid w:val="00D20AC3"/>
    <w:rsid w:val="00D21681"/>
    <w:rsid w:val="00D21B37"/>
    <w:rsid w:val="00D23C0A"/>
    <w:rsid w:val="00D23E81"/>
    <w:rsid w:val="00D24B8A"/>
    <w:rsid w:val="00D25952"/>
    <w:rsid w:val="00D303DC"/>
    <w:rsid w:val="00D3123D"/>
    <w:rsid w:val="00D31946"/>
    <w:rsid w:val="00D3271E"/>
    <w:rsid w:val="00D32E47"/>
    <w:rsid w:val="00D34601"/>
    <w:rsid w:val="00D3490D"/>
    <w:rsid w:val="00D34A4D"/>
    <w:rsid w:val="00D35836"/>
    <w:rsid w:val="00D36D1F"/>
    <w:rsid w:val="00D371D2"/>
    <w:rsid w:val="00D37856"/>
    <w:rsid w:val="00D4183B"/>
    <w:rsid w:val="00D41845"/>
    <w:rsid w:val="00D41D75"/>
    <w:rsid w:val="00D42052"/>
    <w:rsid w:val="00D42F0F"/>
    <w:rsid w:val="00D452C4"/>
    <w:rsid w:val="00D4614D"/>
    <w:rsid w:val="00D4644E"/>
    <w:rsid w:val="00D46B0E"/>
    <w:rsid w:val="00D47EBB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6BFE"/>
    <w:rsid w:val="00D570B7"/>
    <w:rsid w:val="00D6016F"/>
    <w:rsid w:val="00D60241"/>
    <w:rsid w:val="00D60BA0"/>
    <w:rsid w:val="00D60D9E"/>
    <w:rsid w:val="00D61032"/>
    <w:rsid w:val="00D61567"/>
    <w:rsid w:val="00D6167D"/>
    <w:rsid w:val="00D62717"/>
    <w:rsid w:val="00D63086"/>
    <w:rsid w:val="00D64608"/>
    <w:rsid w:val="00D6535B"/>
    <w:rsid w:val="00D6579A"/>
    <w:rsid w:val="00D719AF"/>
    <w:rsid w:val="00D71E12"/>
    <w:rsid w:val="00D74D5A"/>
    <w:rsid w:val="00D75952"/>
    <w:rsid w:val="00D75C42"/>
    <w:rsid w:val="00D77878"/>
    <w:rsid w:val="00D80B26"/>
    <w:rsid w:val="00D80D27"/>
    <w:rsid w:val="00D8148A"/>
    <w:rsid w:val="00D81C7B"/>
    <w:rsid w:val="00D8272E"/>
    <w:rsid w:val="00D82746"/>
    <w:rsid w:val="00D8275C"/>
    <w:rsid w:val="00D84B1A"/>
    <w:rsid w:val="00D8500B"/>
    <w:rsid w:val="00D8713D"/>
    <w:rsid w:val="00D910DB"/>
    <w:rsid w:val="00D92ACB"/>
    <w:rsid w:val="00D9337E"/>
    <w:rsid w:val="00D940E7"/>
    <w:rsid w:val="00D9609C"/>
    <w:rsid w:val="00D96833"/>
    <w:rsid w:val="00DA07A6"/>
    <w:rsid w:val="00DA09C8"/>
    <w:rsid w:val="00DA0E18"/>
    <w:rsid w:val="00DA4584"/>
    <w:rsid w:val="00DA592B"/>
    <w:rsid w:val="00DA5A44"/>
    <w:rsid w:val="00DA5F04"/>
    <w:rsid w:val="00DA6396"/>
    <w:rsid w:val="00DA6975"/>
    <w:rsid w:val="00DA7B92"/>
    <w:rsid w:val="00DA7C25"/>
    <w:rsid w:val="00DA7D48"/>
    <w:rsid w:val="00DA7E12"/>
    <w:rsid w:val="00DB0144"/>
    <w:rsid w:val="00DB05EF"/>
    <w:rsid w:val="00DB1662"/>
    <w:rsid w:val="00DB185F"/>
    <w:rsid w:val="00DB2FF4"/>
    <w:rsid w:val="00DB42FC"/>
    <w:rsid w:val="00DB505A"/>
    <w:rsid w:val="00DB53B4"/>
    <w:rsid w:val="00DC1940"/>
    <w:rsid w:val="00DC1DB9"/>
    <w:rsid w:val="00DC23B2"/>
    <w:rsid w:val="00DC2DAA"/>
    <w:rsid w:val="00DC38CD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9A8"/>
    <w:rsid w:val="00DE0E53"/>
    <w:rsid w:val="00DE2BEA"/>
    <w:rsid w:val="00DE3B52"/>
    <w:rsid w:val="00DE3FB4"/>
    <w:rsid w:val="00DE4666"/>
    <w:rsid w:val="00DE571A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3D84"/>
    <w:rsid w:val="00DF461F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11C26"/>
    <w:rsid w:val="00E12C9C"/>
    <w:rsid w:val="00E14FEB"/>
    <w:rsid w:val="00E15929"/>
    <w:rsid w:val="00E2194C"/>
    <w:rsid w:val="00E23088"/>
    <w:rsid w:val="00E23C9F"/>
    <w:rsid w:val="00E26A72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226A"/>
    <w:rsid w:val="00E4271D"/>
    <w:rsid w:val="00E42862"/>
    <w:rsid w:val="00E42A48"/>
    <w:rsid w:val="00E43935"/>
    <w:rsid w:val="00E45124"/>
    <w:rsid w:val="00E454E8"/>
    <w:rsid w:val="00E456D1"/>
    <w:rsid w:val="00E5029F"/>
    <w:rsid w:val="00E50A74"/>
    <w:rsid w:val="00E50D25"/>
    <w:rsid w:val="00E50F79"/>
    <w:rsid w:val="00E51799"/>
    <w:rsid w:val="00E54BEB"/>
    <w:rsid w:val="00E5570C"/>
    <w:rsid w:val="00E55F1E"/>
    <w:rsid w:val="00E5720E"/>
    <w:rsid w:val="00E57F70"/>
    <w:rsid w:val="00E60085"/>
    <w:rsid w:val="00E604AD"/>
    <w:rsid w:val="00E60AF9"/>
    <w:rsid w:val="00E61183"/>
    <w:rsid w:val="00E62356"/>
    <w:rsid w:val="00E62516"/>
    <w:rsid w:val="00E62FC9"/>
    <w:rsid w:val="00E65367"/>
    <w:rsid w:val="00E66156"/>
    <w:rsid w:val="00E6674F"/>
    <w:rsid w:val="00E70244"/>
    <w:rsid w:val="00E705A9"/>
    <w:rsid w:val="00E71390"/>
    <w:rsid w:val="00E71906"/>
    <w:rsid w:val="00E71948"/>
    <w:rsid w:val="00E7315D"/>
    <w:rsid w:val="00E731CD"/>
    <w:rsid w:val="00E75260"/>
    <w:rsid w:val="00E7561B"/>
    <w:rsid w:val="00E75B2F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BA5"/>
    <w:rsid w:val="00E94143"/>
    <w:rsid w:val="00E948B8"/>
    <w:rsid w:val="00E94994"/>
    <w:rsid w:val="00E9553D"/>
    <w:rsid w:val="00E95714"/>
    <w:rsid w:val="00E95FFB"/>
    <w:rsid w:val="00E96E08"/>
    <w:rsid w:val="00EA0721"/>
    <w:rsid w:val="00EA135D"/>
    <w:rsid w:val="00EA313C"/>
    <w:rsid w:val="00EA37B1"/>
    <w:rsid w:val="00EA433B"/>
    <w:rsid w:val="00EA5555"/>
    <w:rsid w:val="00EB027B"/>
    <w:rsid w:val="00EB0588"/>
    <w:rsid w:val="00EB0736"/>
    <w:rsid w:val="00EB1068"/>
    <w:rsid w:val="00EB1BD4"/>
    <w:rsid w:val="00EB2DAA"/>
    <w:rsid w:val="00EB3BDB"/>
    <w:rsid w:val="00EC0175"/>
    <w:rsid w:val="00EC04A6"/>
    <w:rsid w:val="00EC09F3"/>
    <w:rsid w:val="00EC0CDC"/>
    <w:rsid w:val="00EC0D26"/>
    <w:rsid w:val="00EC4D22"/>
    <w:rsid w:val="00EC5F2A"/>
    <w:rsid w:val="00EC667C"/>
    <w:rsid w:val="00EC7A4A"/>
    <w:rsid w:val="00EC7B6D"/>
    <w:rsid w:val="00ED16A4"/>
    <w:rsid w:val="00ED2A02"/>
    <w:rsid w:val="00ED304F"/>
    <w:rsid w:val="00ED324E"/>
    <w:rsid w:val="00ED37E0"/>
    <w:rsid w:val="00ED3861"/>
    <w:rsid w:val="00ED39BD"/>
    <w:rsid w:val="00ED4097"/>
    <w:rsid w:val="00ED564B"/>
    <w:rsid w:val="00ED5A38"/>
    <w:rsid w:val="00ED62F6"/>
    <w:rsid w:val="00ED6D5B"/>
    <w:rsid w:val="00ED70DB"/>
    <w:rsid w:val="00EE001E"/>
    <w:rsid w:val="00EE053C"/>
    <w:rsid w:val="00EE0C05"/>
    <w:rsid w:val="00EE1091"/>
    <w:rsid w:val="00EE1FF6"/>
    <w:rsid w:val="00EE3CA5"/>
    <w:rsid w:val="00EE6482"/>
    <w:rsid w:val="00EF0475"/>
    <w:rsid w:val="00EF07F2"/>
    <w:rsid w:val="00EF19C9"/>
    <w:rsid w:val="00EF3CEF"/>
    <w:rsid w:val="00EF406A"/>
    <w:rsid w:val="00EF46FB"/>
    <w:rsid w:val="00EF556B"/>
    <w:rsid w:val="00EF6C2C"/>
    <w:rsid w:val="00F001E7"/>
    <w:rsid w:val="00F00945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4BA"/>
    <w:rsid w:val="00F14E95"/>
    <w:rsid w:val="00F15C28"/>
    <w:rsid w:val="00F16524"/>
    <w:rsid w:val="00F1699E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30A33"/>
    <w:rsid w:val="00F3227D"/>
    <w:rsid w:val="00F32549"/>
    <w:rsid w:val="00F32C0A"/>
    <w:rsid w:val="00F32E1D"/>
    <w:rsid w:val="00F32F48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40CC"/>
    <w:rsid w:val="00F44713"/>
    <w:rsid w:val="00F45ED9"/>
    <w:rsid w:val="00F46DA9"/>
    <w:rsid w:val="00F51692"/>
    <w:rsid w:val="00F519D0"/>
    <w:rsid w:val="00F52E82"/>
    <w:rsid w:val="00F531A1"/>
    <w:rsid w:val="00F53A16"/>
    <w:rsid w:val="00F54CE6"/>
    <w:rsid w:val="00F55302"/>
    <w:rsid w:val="00F559A7"/>
    <w:rsid w:val="00F5665F"/>
    <w:rsid w:val="00F57117"/>
    <w:rsid w:val="00F57160"/>
    <w:rsid w:val="00F62303"/>
    <w:rsid w:val="00F62416"/>
    <w:rsid w:val="00F62523"/>
    <w:rsid w:val="00F638C5"/>
    <w:rsid w:val="00F63E69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2D0E"/>
    <w:rsid w:val="00F74B45"/>
    <w:rsid w:val="00F74C84"/>
    <w:rsid w:val="00F76144"/>
    <w:rsid w:val="00F768AC"/>
    <w:rsid w:val="00F77583"/>
    <w:rsid w:val="00F80C14"/>
    <w:rsid w:val="00F8124E"/>
    <w:rsid w:val="00F82740"/>
    <w:rsid w:val="00F82EA1"/>
    <w:rsid w:val="00F85686"/>
    <w:rsid w:val="00F86F01"/>
    <w:rsid w:val="00F87237"/>
    <w:rsid w:val="00F8792C"/>
    <w:rsid w:val="00F907D0"/>
    <w:rsid w:val="00F91033"/>
    <w:rsid w:val="00F91355"/>
    <w:rsid w:val="00F92110"/>
    <w:rsid w:val="00F93939"/>
    <w:rsid w:val="00F966E6"/>
    <w:rsid w:val="00F97478"/>
    <w:rsid w:val="00F97635"/>
    <w:rsid w:val="00FA1020"/>
    <w:rsid w:val="00FA133A"/>
    <w:rsid w:val="00FA1C4A"/>
    <w:rsid w:val="00FA3B17"/>
    <w:rsid w:val="00FA46D3"/>
    <w:rsid w:val="00FA4B79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69D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1AA"/>
    <w:rsid w:val="00FE0507"/>
    <w:rsid w:val="00FE0B1A"/>
    <w:rsid w:val="00FE4194"/>
    <w:rsid w:val="00FE4DD3"/>
    <w:rsid w:val="00FE5798"/>
    <w:rsid w:val="00FE6166"/>
    <w:rsid w:val="00FE6597"/>
    <w:rsid w:val="00FE6AFB"/>
    <w:rsid w:val="00FE7AC8"/>
    <w:rsid w:val="00FE7BC0"/>
    <w:rsid w:val="00FE7D44"/>
    <w:rsid w:val="00FF01E6"/>
    <w:rsid w:val="00FF0FB4"/>
    <w:rsid w:val="00FF14D5"/>
    <w:rsid w:val="00FF16D7"/>
    <w:rsid w:val="00FF3BAF"/>
    <w:rsid w:val="00FF3F0A"/>
    <w:rsid w:val="00FF43D1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4332-942F-49CE-90D6-336212C0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5267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5</cp:revision>
  <cp:lastPrinted>2017-08-14T10:27:00Z</cp:lastPrinted>
  <dcterms:created xsi:type="dcterms:W3CDTF">2017-08-31T09:25:00Z</dcterms:created>
  <dcterms:modified xsi:type="dcterms:W3CDTF">2017-08-31T12:36:00Z</dcterms:modified>
</cp:coreProperties>
</file>