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0C" w:rsidRPr="00055404" w:rsidRDefault="003B5E3F" w:rsidP="006A1053">
      <w:pPr>
        <w:pStyle w:val="Kopfzeile"/>
        <w:tabs>
          <w:tab w:val="left" w:pos="708"/>
        </w:tabs>
        <w:jc w:val="both"/>
        <w:rPr>
          <w:rFonts w:cs="Arial"/>
          <w:b/>
          <w:bCs/>
          <w:sz w:val="48"/>
          <w:szCs w:val="47"/>
        </w:rPr>
      </w:pPr>
      <w:r>
        <w:rPr>
          <w:b/>
          <w:noProof/>
          <w:sz w:val="48"/>
          <w:szCs w:val="47"/>
          <w:lang w:eastAsia="de-DE"/>
        </w:rPr>
        <w:drawing>
          <wp:anchor distT="0" distB="0" distL="114300" distR="114300" simplePos="0" relativeHeight="251655680" behindDoc="0" locked="0" layoutInCell="1" allowOverlap="1">
            <wp:simplePos x="0" y="0"/>
            <wp:positionH relativeFrom="column">
              <wp:posOffset>4387215</wp:posOffset>
            </wp:positionH>
            <wp:positionV relativeFrom="paragraph">
              <wp:posOffset>-325120</wp:posOffset>
            </wp:positionV>
            <wp:extent cx="1715135" cy="562610"/>
            <wp:effectExtent l="0" t="0" r="0" b="8890"/>
            <wp:wrapSquare wrapText="bothSides"/>
            <wp:docPr id="9" name="Bild 9" descr="logo-klb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klb_homepage"/>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171513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0C" w:rsidRPr="00055404">
        <w:rPr>
          <w:rFonts w:cs="Arial"/>
          <w:b/>
          <w:bCs/>
          <w:sz w:val="48"/>
          <w:szCs w:val="47"/>
        </w:rPr>
        <w:t>Presseinformation</w:t>
      </w:r>
    </w:p>
    <w:p w:rsidR="00E9080C" w:rsidRPr="00055404" w:rsidRDefault="00492075">
      <w:pPr>
        <w:pStyle w:val="Kopfzeile"/>
        <w:tabs>
          <w:tab w:val="left" w:pos="708"/>
        </w:tabs>
        <w:spacing w:line="320" w:lineRule="exact"/>
        <w:rPr>
          <w:rFonts w:cs="Arial"/>
          <w:sz w:val="20"/>
        </w:rPr>
      </w:pPr>
      <w:r w:rsidRPr="00055404">
        <w:rPr>
          <w:rFonts w:cs="Arial"/>
          <w:b/>
          <w:bCs/>
          <w:sz w:val="20"/>
        </w:rPr>
        <w:t>KLB Klimaleichtblock GmbH</w:t>
      </w:r>
      <w:r w:rsidR="00E9080C" w:rsidRPr="00055404">
        <w:rPr>
          <w:rFonts w:cs="Arial"/>
          <w:sz w:val="20"/>
        </w:rPr>
        <w:t xml:space="preserve">, </w:t>
      </w:r>
      <w:r w:rsidR="00C71F3F" w:rsidRPr="00055404">
        <w:rPr>
          <w:rFonts w:cs="Arial"/>
          <w:sz w:val="20"/>
        </w:rPr>
        <w:t>Lohmannstraße 31, 56626 Andernach</w:t>
      </w:r>
    </w:p>
    <w:p w:rsidR="00E9080C" w:rsidRPr="00055404" w:rsidRDefault="00E9080C">
      <w:pPr>
        <w:pStyle w:val="Kopfzeile"/>
        <w:tabs>
          <w:tab w:val="left" w:pos="708"/>
        </w:tabs>
        <w:spacing w:line="320" w:lineRule="exact"/>
        <w:rPr>
          <w:rFonts w:cs="Arial"/>
          <w:sz w:val="20"/>
        </w:rPr>
      </w:pPr>
      <w:r w:rsidRPr="00055404">
        <w:rPr>
          <w:rFonts w:cs="Arial"/>
          <w:sz w:val="20"/>
        </w:rPr>
        <w:t xml:space="preserve">Abdruck honorarfrei. Belegexemplar und Rückfragen </w:t>
      </w:r>
      <w:proofErr w:type="gramStart"/>
      <w:r w:rsidRPr="00055404">
        <w:rPr>
          <w:rFonts w:cs="Arial"/>
          <w:sz w:val="20"/>
        </w:rPr>
        <w:t>bitte</w:t>
      </w:r>
      <w:proofErr w:type="gramEnd"/>
      <w:r w:rsidRPr="00055404">
        <w:rPr>
          <w:rFonts w:cs="Arial"/>
          <w:sz w:val="20"/>
        </w:rPr>
        <w:t xml:space="preserve"> an:</w:t>
      </w:r>
    </w:p>
    <w:p w:rsidR="00E9080C" w:rsidRPr="00055404" w:rsidRDefault="00E9080C">
      <w:pPr>
        <w:pStyle w:val="Kopfzeile"/>
        <w:tabs>
          <w:tab w:val="left" w:pos="708"/>
        </w:tabs>
        <w:spacing w:line="320" w:lineRule="exact"/>
        <w:rPr>
          <w:rFonts w:cs="Arial"/>
          <w:sz w:val="20"/>
        </w:rPr>
      </w:pPr>
      <w:r w:rsidRPr="00055404">
        <w:rPr>
          <w:rFonts w:cs="Arial"/>
          <w:b/>
          <w:bCs/>
          <w:sz w:val="20"/>
        </w:rPr>
        <w:t>dako pr</w:t>
      </w:r>
      <w:r w:rsidRPr="00055404">
        <w:rPr>
          <w:rFonts w:cs="Arial"/>
          <w:sz w:val="20"/>
        </w:rPr>
        <w:t xml:space="preserve">, </w:t>
      </w:r>
      <w:r w:rsidR="00C71F3F" w:rsidRPr="00055404">
        <w:rPr>
          <w:rFonts w:cs="Arial"/>
          <w:sz w:val="20"/>
        </w:rPr>
        <w:t>Manforter Straße 133, 513</w:t>
      </w:r>
      <w:r w:rsidRPr="00055404">
        <w:rPr>
          <w:rFonts w:cs="Arial"/>
          <w:sz w:val="20"/>
        </w:rPr>
        <w:t>7</w:t>
      </w:r>
      <w:r w:rsidR="00C71F3F" w:rsidRPr="00055404">
        <w:rPr>
          <w:rFonts w:cs="Arial"/>
          <w:sz w:val="20"/>
        </w:rPr>
        <w:t>3</w:t>
      </w:r>
      <w:r w:rsidRPr="00055404">
        <w:rPr>
          <w:rFonts w:cs="Arial"/>
          <w:sz w:val="20"/>
        </w:rPr>
        <w:t xml:space="preserve"> Leverkusen, Tel.: 02 14 / 20 69 10</w:t>
      </w:r>
    </w:p>
    <w:p w:rsidR="00E9080C" w:rsidRPr="00055404" w:rsidRDefault="00E9080C">
      <w:pPr>
        <w:pStyle w:val="Kopfzeile"/>
        <w:tabs>
          <w:tab w:val="left" w:pos="708"/>
        </w:tabs>
        <w:spacing w:line="400" w:lineRule="exact"/>
        <w:jc w:val="right"/>
        <w:rPr>
          <w:rFonts w:cs="Arial"/>
          <w:sz w:val="20"/>
        </w:rPr>
      </w:pPr>
    </w:p>
    <w:p w:rsidR="00E9080C" w:rsidRPr="00055404" w:rsidRDefault="005A6EE7">
      <w:pPr>
        <w:pStyle w:val="Kopfzeile"/>
        <w:tabs>
          <w:tab w:val="left" w:pos="708"/>
        </w:tabs>
        <w:spacing w:line="400" w:lineRule="exact"/>
        <w:jc w:val="right"/>
        <w:rPr>
          <w:rFonts w:cs="Arial"/>
          <w:sz w:val="20"/>
        </w:rPr>
      </w:pPr>
      <w:r w:rsidRPr="00055404">
        <w:rPr>
          <w:rFonts w:cs="Arial"/>
          <w:sz w:val="20"/>
        </w:rPr>
        <w:t>06/1</w:t>
      </w:r>
      <w:r w:rsidR="00581D40">
        <w:rPr>
          <w:rFonts w:cs="Arial"/>
          <w:sz w:val="20"/>
        </w:rPr>
        <w:t>6-12</w:t>
      </w:r>
    </w:p>
    <w:p w:rsidR="00970280" w:rsidRPr="00055404" w:rsidRDefault="00F016F9" w:rsidP="003E4F3C">
      <w:pPr>
        <w:pStyle w:val="Kopfzeile"/>
        <w:tabs>
          <w:tab w:val="left" w:pos="708"/>
        </w:tabs>
        <w:spacing w:line="400" w:lineRule="exact"/>
        <w:jc w:val="both"/>
        <w:rPr>
          <w:rFonts w:cs="Arial"/>
          <w:sz w:val="28"/>
          <w:u w:val="single"/>
        </w:rPr>
      </w:pPr>
      <w:r w:rsidRPr="00055404">
        <w:rPr>
          <w:rFonts w:cs="Arial"/>
          <w:sz w:val="28"/>
          <w:u w:val="single"/>
        </w:rPr>
        <w:t>KLB-</w:t>
      </w:r>
      <w:r w:rsidR="0040652E" w:rsidRPr="00055404">
        <w:rPr>
          <w:rFonts w:cs="Arial"/>
          <w:sz w:val="28"/>
          <w:u w:val="single"/>
        </w:rPr>
        <w:t>Klimaleichtblock GmbH</w:t>
      </w:r>
    </w:p>
    <w:p w:rsidR="003E4F3C" w:rsidRPr="00055404" w:rsidRDefault="003E4F3C" w:rsidP="003E4F3C">
      <w:pPr>
        <w:pStyle w:val="Kopfzeile"/>
        <w:tabs>
          <w:tab w:val="left" w:pos="708"/>
        </w:tabs>
        <w:spacing w:line="400" w:lineRule="exact"/>
        <w:jc w:val="both"/>
        <w:rPr>
          <w:rFonts w:cs="Arial"/>
          <w:sz w:val="28"/>
          <w:u w:val="single"/>
        </w:rPr>
      </w:pPr>
    </w:p>
    <w:p w:rsidR="007E73D9" w:rsidRPr="00FA0F23" w:rsidRDefault="00A12099" w:rsidP="00BC3D0A">
      <w:pPr>
        <w:pStyle w:val="berschrift9"/>
        <w:spacing w:line="400" w:lineRule="exact"/>
        <w:rPr>
          <w:rFonts w:cs="Arial"/>
          <w:bCs w:val="0"/>
          <w:color w:val="000000"/>
          <w:szCs w:val="40"/>
        </w:rPr>
      </w:pPr>
      <w:r w:rsidRPr="00FA0F23">
        <w:rPr>
          <w:rFonts w:cs="Arial"/>
          <w:bCs w:val="0"/>
          <w:color w:val="000000"/>
          <w:szCs w:val="40"/>
        </w:rPr>
        <w:t>Ruhe im Raum</w:t>
      </w:r>
    </w:p>
    <w:p w:rsidR="00345A44" w:rsidRPr="00FA0F23" w:rsidRDefault="00345A44" w:rsidP="00345A44">
      <w:pPr>
        <w:rPr>
          <w:rFonts w:ascii="Arial" w:hAnsi="Arial" w:cs="Arial"/>
          <w:color w:val="000000"/>
          <w:sz w:val="28"/>
          <w:szCs w:val="28"/>
        </w:rPr>
      </w:pPr>
    </w:p>
    <w:p w:rsidR="00345A44" w:rsidRPr="004957AF" w:rsidRDefault="00484EDC" w:rsidP="00345A44">
      <w:pPr>
        <w:rPr>
          <w:rFonts w:ascii="Arial" w:hAnsi="Arial" w:cs="Arial"/>
          <w:sz w:val="27"/>
          <w:szCs w:val="27"/>
        </w:rPr>
      </w:pPr>
      <w:r w:rsidRPr="004957AF">
        <w:rPr>
          <w:rFonts w:ascii="Arial" w:hAnsi="Arial" w:cs="Arial"/>
          <w:sz w:val="27"/>
          <w:szCs w:val="27"/>
        </w:rPr>
        <w:t>Bilanzierung des baulichen Scha</w:t>
      </w:r>
      <w:r w:rsidR="003735E1" w:rsidRPr="004957AF">
        <w:rPr>
          <w:rFonts w:ascii="Arial" w:hAnsi="Arial" w:cs="Arial"/>
          <w:sz w:val="27"/>
          <w:szCs w:val="27"/>
        </w:rPr>
        <w:t>llschutzes nach DIN 4109:2016</w:t>
      </w:r>
      <w:r w:rsidR="006F7288" w:rsidRPr="004957AF">
        <w:rPr>
          <w:rFonts w:ascii="Arial" w:hAnsi="Arial" w:cs="Arial"/>
          <w:sz w:val="27"/>
          <w:szCs w:val="27"/>
        </w:rPr>
        <w:t>-07</w:t>
      </w:r>
      <w:r w:rsidRPr="004957AF">
        <w:rPr>
          <w:rFonts w:ascii="Arial" w:hAnsi="Arial" w:cs="Arial"/>
          <w:sz w:val="27"/>
          <w:szCs w:val="27"/>
        </w:rPr>
        <w:t xml:space="preserve"> für Wohnbauten aus Leichtbeton</w:t>
      </w:r>
    </w:p>
    <w:p w:rsidR="003E4F3C" w:rsidRPr="004957AF" w:rsidRDefault="003E4F3C" w:rsidP="00E54BEB">
      <w:pPr>
        <w:pStyle w:val="Textkrper"/>
        <w:spacing w:line="400" w:lineRule="exact"/>
        <w:rPr>
          <w:rFonts w:cs="Arial"/>
        </w:rPr>
      </w:pPr>
    </w:p>
    <w:p w:rsidR="005979A5" w:rsidRPr="004957AF" w:rsidRDefault="007604E4" w:rsidP="006C6297">
      <w:pPr>
        <w:pStyle w:val="Textkrper"/>
        <w:spacing w:line="400" w:lineRule="exact"/>
        <w:rPr>
          <w:rFonts w:cs="Arial"/>
        </w:rPr>
      </w:pPr>
      <w:r w:rsidRPr="004957AF">
        <w:rPr>
          <w:rFonts w:cs="Arial"/>
        </w:rPr>
        <w:t>Musik, Gespräche, Verkehrslärm: S</w:t>
      </w:r>
      <w:r w:rsidR="004C674B" w:rsidRPr="004957AF">
        <w:rPr>
          <w:rFonts w:cs="Arial"/>
        </w:rPr>
        <w:t>chon ve</w:t>
      </w:r>
      <w:r w:rsidR="00BF75E4" w:rsidRPr="004957AF">
        <w:rPr>
          <w:rFonts w:cs="Arial"/>
        </w:rPr>
        <w:t>r</w:t>
      </w:r>
      <w:r w:rsidR="004C674B" w:rsidRPr="004957AF">
        <w:rPr>
          <w:rFonts w:cs="Arial"/>
        </w:rPr>
        <w:t xml:space="preserve">meintlich geringe Lärmbelastungen können bei dauerhafter Einwirkung zu gesundheitlichen Schäden führen. </w:t>
      </w:r>
      <w:r w:rsidR="00B84E5C" w:rsidRPr="004957AF">
        <w:rPr>
          <w:rFonts w:cs="Arial"/>
        </w:rPr>
        <w:t>E</w:t>
      </w:r>
      <w:r w:rsidR="009E6A0D" w:rsidRPr="004957AF">
        <w:rPr>
          <w:rFonts w:cs="Arial"/>
        </w:rPr>
        <w:t>ine Dauerbe</w:t>
      </w:r>
      <w:r w:rsidRPr="004957AF">
        <w:rPr>
          <w:rFonts w:cs="Arial"/>
        </w:rPr>
        <w:t>schallung</w:t>
      </w:r>
      <w:r w:rsidR="009E6A0D" w:rsidRPr="004957AF">
        <w:rPr>
          <w:rFonts w:cs="Arial"/>
        </w:rPr>
        <w:t xml:space="preserve"> durch übliche Wohngeräusche </w:t>
      </w:r>
      <w:r w:rsidRPr="004957AF">
        <w:rPr>
          <w:rFonts w:cs="Arial"/>
        </w:rPr>
        <w:t>fördert</w:t>
      </w:r>
      <w:r w:rsidR="00CA1344" w:rsidRPr="004957AF">
        <w:rPr>
          <w:rFonts w:cs="Arial"/>
        </w:rPr>
        <w:t xml:space="preserve"> </w:t>
      </w:r>
      <w:r w:rsidR="00B1437C" w:rsidRPr="004957AF">
        <w:rPr>
          <w:rFonts w:cs="Arial"/>
        </w:rPr>
        <w:t xml:space="preserve">beispielsweise </w:t>
      </w:r>
      <w:r w:rsidR="00CA1344" w:rsidRPr="004957AF">
        <w:rPr>
          <w:rFonts w:cs="Arial"/>
        </w:rPr>
        <w:t>Konzentrationsstörungen –</w:t>
      </w:r>
      <w:r w:rsidRPr="004957AF">
        <w:rPr>
          <w:rFonts w:cs="Arial"/>
        </w:rPr>
        <w:t xml:space="preserve"> </w:t>
      </w:r>
      <w:r w:rsidR="00CA1344" w:rsidRPr="004957AF">
        <w:rPr>
          <w:rFonts w:cs="Arial"/>
        </w:rPr>
        <w:t xml:space="preserve">starker Straßenverkehrslärm </w:t>
      </w:r>
      <w:r w:rsidRPr="004957AF">
        <w:rPr>
          <w:rFonts w:cs="Arial"/>
        </w:rPr>
        <w:t>kann bereits ein erhöhtes Risiko von</w:t>
      </w:r>
      <w:r w:rsidR="00CA1344" w:rsidRPr="004957AF">
        <w:rPr>
          <w:rFonts w:cs="Arial"/>
        </w:rPr>
        <w:t xml:space="preserve"> Herz-/Kreislauferkrankungen </w:t>
      </w:r>
      <w:r w:rsidRPr="004957AF">
        <w:rPr>
          <w:rFonts w:cs="Arial"/>
        </w:rPr>
        <w:t>bewirken</w:t>
      </w:r>
      <w:r w:rsidR="00CA1344" w:rsidRPr="004957AF">
        <w:rPr>
          <w:rFonts w:cs="Arial"/>
        </w:rPr>
        <w:t>.</w:t>
      </w:r>
      <w:r w:rsidR="00327565" w:rsidRPr="004957AF">
        <w:rPr>
          <w:rFonts w:cs="Arial"/>
        </w:rPr>
        <w:t xml:space="preserve"> Der bauliche Schallschutz </w:t>
      </w:r>
      <w:r w:rsidR="0021103D" w:rsidRPr="004957AF">
        <w:rPr>
          <w:rFonts w:cs="Arial"/>
        </w:rPr>
        <w:t xml:space="preserve">ist daher eines der wichtigsten Schutzziele im Hochbau. </w:t>
      </w:r>
      <w:r w:rsidR="00014F66" w:rsidRPr="004957AF">
        <w:rPr>
          <w:rFonts w:cs="Arial"/>
        </w:rPr>
        <w:t>Hier die Nachweisführung zu ver</w:t>
      </w:r>
      <w:r w:rsidR="00656A98" w:rsidRPr="004957AF">
        <w:rPr>
          <w:rFonts w:cs="Arial"/>
        </w:rPr>
        <w:t>bessern</w:t>
      </w:r>
      <w:r w:rsidR="00577544" w:rsidRPr="004957AF">
        <w:rPr>
          <w:rFonts w:cs="Arial"/>
        </w:rPr>
        <w:t>,</w:t>
      </w:r>
      <w:r w:rsidR="00014F66" w:rsidRPr="004957AF">
        <w:rPr>
          <w:rFonts w:cs="Arial"/>
        </w:rPr>
        <w:t xml:space="preserve"> </w:t>
      </w:r>
      <w:r w:rsidR="00607547" w:rsidRPr="004957AF">
        <w:rPr>
          <w:rFonts w:cs="Arial"/>
        </w:rPr>
        <w:t>war vorrangiges Ziel der A</w:t>
      </w:r>
      <w:r w:rsidR="00F51542" w:rsidRPr="004957AF">
        <w:rPr>
          <w:rFonts w:cs="Arial"/>
        </w:rPr>
        <w:t xml:space="preserve">ktualisierung der </w:t>
      </w:r>
      <w:r w:rsidR="00B9295E" w:rsidRPr="004957AF">
        <w:rPr>
          <w:rFonts w:cs="Arial"/>
        </w:rPr>
        <w:t>DIN 4109:2016</w:t>
      </w:r>
      <w:r w:rsidR="00B9295E" w:rsidRPr="004957AF">
        <w:t xml:space="preserve">-07 </w:t>
      </w:r>
      <w:r w:rsidR="00F51542" w:rsidRPr="004957AF">
        <w:t>„</w:t>
      </w:r>
      <w:r w:rsidR="00B9295E" w:rsidRPr="004957AF">
        <w:t>Schallschutz im Hochbau“</w:t>
      </w:r>
      <w:r w:rsidR="00607547" w:rsidRPr="004957AF">
        <w:t xml:space="preserve">. </w:t>
      </w:r>
      <w:r w:rsidR="00756523" w:rsidRPr="004957AF">
        <w:t xml:space="preserve">Gerade </w:t>
      </w:r>
      <w:r w:rsidR="000202B3" w:rsidRPr="004957AF">
        <w:t>beim</w:t>
      </w:r>
      <w:r w:rsidR="00756523" w:rsidRPr="004957AF">
        <w:t xml:space="preserve"> Bau mit Leichtbeton-Mauerwerk ergeben sich einige </w:t>
      </w:r>
      <w:r w:rsidR="000202B3" w:rsidRPr="004957AF">
        <w:t>schallschutztechnische Vorteile, die nun auch normativ verankert sind.</w:t>
      </w:r>
    </w:p>
    <w:p w:rsidR="00EA2DC5" w:rsidRPr="004957AF" w:rsidRDefault="00EA2DC5" w:rsidP="00EA2DC5">
      <w:pPr>
        <w:pStyle w:val="Textkrper"/>
        <w:spacing w:line="400" w:lineRule="exact"/>
        <w:rPr>
          <w:b w:val="0"/>
        </w:rPr>
      </w:pPr>
    </w:p>
    <w:p w:rsidR="00EA2DC5" w:rsidRPr="004957AF" w:rsidRDefault="00EA2DC5" w:rsidP="00EA2DC5">
      <w:pPr>
        <w:pStyle w:val="Textkrper"/>
        <w:spacing w:line="400" w:lineRule="exact"/>
        <w:rPr>
          <w:b w:val="0"/>
        </w:rPr>
      </w:pPr>
      <w:r w:rsidRPr="004957AF">
        <w:rPr>
          <w:b w:val="0"/>
        </w:rPr>
        <w:t>Der bauliche Schallschutz unterscheidet zwischen drei Arten: der Luftschalldämmung, der Trittschalldämmung und der Schallabsorption. Dabei bezeichnet die Luftschalldämmung eine Reduktion der Übertragung von Schall</w:t>
      </w:r>
      <w:r w:rsidR="0060028A" w:rsidRPr="004957AF">
        <w:rPr>
          <w:b w:val="0"/>
        </w:rPr>
        <w:t>,</w:t>
      </w:r>
      <w:r w:rsidRPr="004957AF">
        <w:rPr>
          <w:b w:val="0"/>
        </w:rPr>
        <w:t xml:space="preserve"> beispiel</w:t>
      </w:r>
      <w:r w:rsidR="00882E19" w:rsidRPr="004957AF">
        <w:rPr>
          <w:b w:val="0"/>
        </w:rPr>
        <w:t>sweise zwischen zwei an</w:t>
      </w:r>
      <w:r w:rsidRPr="004957AF">
        <w:rPr>
          <w:b w:val="0"/>
        </w:rPr>
        <w:t>grenzenden Räumen od</w:t>
      </w:r>
      <w:r w:rsidR="00B52226" w:rsidRPr="004957AF">
        <w:rPr>
          <w:b w:val="0"/>
        </w:rPr>
        <w:t>er Wohnungen. D</w:t>
      </w:r>
      <w:r w:rsidRPr="004957AF">
        <w:rPr>
          <w:b w:val="0"/>
        </w:rPr>
        <w:t>ie Ausbreitung des Luftschalls</w:t>
      </w:r>
      <w:r w:rsidR="00B52226" w:rsidRPr="004957AF">
        <w:rPr>
          <w:b w:val="0"/>
        </w:rPr>
        <w:t xml:space="preserve"> wird hier</w:t>
      </w:r>
      <w:r w:rsidRPr="004957AF">
        <w:rPr>
          <w:b w:val="0"/>
        </w:rPr>
        <w:t xml:space="preserve"> in der Regel durch eine Trennwand </w:t>
      </w:r>
      <w:r w:rsidR="006F7288" w:rsidRPr="004957AF">
        <w:rPr>
          <w:b w:val="0"/>
        </w:rPr>
        <w:t xml:space="preserve">oder die Decke </w:t>
      </w:r>
      <w:r w:rsidRPr="004957AF">
        <w:rPr>
          <w:b w:val="0"/>
        </w:rPr>
        <w:t xml:space="preserve">verringert. </w:t>
      </w:r>
      <w:r w:rsidR="008E414A" w:rsidRPr="004957AF">
        <w:rPr>
          <w:b w:val="0"/>
        </w:rPr>
        <w:t>Neben einer durchdachten Zonierung schutzbedürftiger und weniger schutzbe</w:t>
      </w:r>
      <w:r w:rsidR="006D546E" w:rsidRPr="004957AF">
        <w:rPr>
          <w:b w:val="0"/>
        </w:rPr>
        <w:t>dürftiger Räume</w:t>
      </w:r>
      <w:r w:rsidR="008E414A" w:rsidRPr="004957AF">
        <w:rPr>
          <w:b w:val="0"/>
        </w:rPr>
        <w:t xml:space="preserve"> sind </w:t>
      </w:r>
      <w:r w:rsidR="00325747" w:rsidRPr="004957AF">
        <w:rPr>
          <w:b w:val="0"/>
        </w:rPr>
        <w:t>daher</w:t>
      </w:r>
      <w:r w:rsidR="008E414A" w:rsidRPr="004957AF">
        <w:rPr>
          <w:b w:val="0"/>
        </w:rPr>
        <w:t xml:space="preserve"> auch die Schallschutzeigenschaften der Trennbauteile – </w:t>
      </w:r>
      <w:r w:rsidR="008E414A" w:rsidRPr="004957AF">
        <w:rPr>
          <w:b w:val="0"/>
        </w:rPr>
        <w:lastRenderedPageBreak/>
        <w:t>und damit der verwendeten Baustoffe – zu bedenken. Daher werden im Folgenden d</w:t>
      </w:r>
      <w:r w:rsidRPr="004957AF">
        <w:rPr>
          <w:b w:val="0"/>
        </w:rPr>
        <w:t xml:space="preserve">ie verschiedenen Möglichkeiten der Luftschalldämmung </w:t>
      </w:r>
      <w:r w:rsidR="000B43C1" w:rsidRPr="004957AF">
        <w:rPr>
          <w:b w:val="0"/>
        </w:rPr>
        <w:t>zwischen unter</w:t>
      </w:r>
      <w:r w:rsidR="0060028A" w:rsidRPr="004957AF">
        <w:rPr>
          <w:b w:val="0"/>
        </w:rPr>
        <w:t>schiedlichen Wohneinheiten und -</w:t>
      </w:r>
      <w:r w:rsidR="000B43C1" w:rsidRPr="004957AF">
        <w:rPr>
          <w:b w:val="0"/>
        </w:rPr>
        <w:t xml:space="preserve">bereichen </w:t>
      </w:r>
      <w:r w:rsidR="003660A6" w:rsidRPr="004957AF">
        <w:rPr>
          <w:b w:val="0"/>
        </w:rPr>
        <w:t xml:space="preserve">mit Hilfe geeigneten Mauerwerks </w:t>
      </w:r>
      <w:r w:rsidR="008E414A" w:rsidRPr="004957AF">
        <w:rPr>
          <w:b w:val="0"/>
        </w:rPr>
        <w:t>da</w:t>
      </w:r>
      <w:r w:rsidR="0060028A" w:rsidRPr="004957AF">
        <w:rPr>
          <w:b w:val="0"/>
        </w:rPr>
        <w:t>r</w:t>
      </w:r>
      <w:r w:rsidR="008E414A" w:rsidRPr="004957AF">
        <w:rPr>
          <w:b w:val="0"/>
        </w:rPr>
        <w:t>gestellt</w:t>
      </w:r>
      <w:r w:rsidR="000B43C1" w:rsidRPr="004957AF">
        <w:rPr>
          <w:b w:val="0"/>
        </w:rPr>
        <w:t>. Im Zuge dessen sollen auch</w:t>
      </w:r>
      <w:r w:rsidRPr="004957AF">
        <w:rPr>
          <w:b w:val="0"/>
        </w:rPr>
        <w:t xml:space="preserve"> die Neuerungen der DIN 4109:2016</w:t>
      </w:r>
      <w:r w:rsidR="00E80EFF" w:rsidRPr="004957AF">
        <w:rPr>
          <w:b w:val="0"/>
        </w:rPr>
        <w:t xml:space="preserve">-07 </w:t>
      </w:r>
      <w:r w:rsidR="00F51542" w:rsidRPr="004957AF">
        <w:rPr>
          <w:b w:val="0"/>
        </w:rPr>
        <w:t>„</w:t>
      </w:r>
      <w:r w:rsidR="00E80EFF" w:rsidRPr="004957AF">
        <w:rPr>
          <w:b w:val="0"/>
        </w:rPr>
        <w:t>Schallschutz im Hochbau“</w:t>
      </w:r>
      <w:r w:rsidRPr="004957AF">
        <w:rPr>
          <w:b w:val="0"/>
        </w:rPr>
        <w:t xml:space="preserve"> </w:t>
      </w:r>
      <w:r w:rsidR="006D546E" w:rsidRPr="004957AF">
        <w:rPr>
          <w:b w:val="0"/>
        </w:rPr>
        <w:t>sowie</w:t>
      </w:r>
      <w:r w:rsidRPr="004957AF">
        <w:rPr>
          <w:b w:val="0"/>
        </w:rPr>
        <w:t xml:space="preserve"> deren Auswirkungen </w:t>
      </w:r>
      <w:r w:rsidR="00A83153" w:rsidRPr="004957AF">
        <w:rPr>
          <w:b w:val="0"/>
        </w:rPr>
        <w:t>auf die</w:t>
      </w:r>
      <w:r w:rsidR="006D546E" w:rsidRPr="004957AF">
        <w:rPr>
          <w:b w:val="0"/>
        </w:rPr>
        <w:t xml:space="preserve"> </w:t>
      </w:r>
      <w:r w:rsidR="00B52226" w:rsidRPr="004957AF">
        <w:rPr>
          <w:b w:val="0"/>
        </w:rPr>
        <w:t>Berechnung und Planung der Schalldämmung beim Bau</w:t>
      </w:r>
      <w:r w:rsidR="000B43C1" w:rsidRPr="004957AF">
        <w:rPr>
          <w:b w:val="0"/>
        </w:rPr>
        <w:t xml:space="preserve"> mit Leichtbeton betrachtet werden.</w:t>
      </w:r>
    </w:p>
    <w:p w:rsidR="00EA2DC5" w:rsidRPr="004957AF" w:rsidRDefault="00EA2DC5" w:rsidP="00B95E7B">
      <w:pPr>
        <w:pStyle w:val="Textkrper"/>
        <w:spacing w:line="400" w:lineRule="exact"/>
      </w:pPr>
    </w:p>
    <w:p w:rsidR="00131F13" w:rsidRPr="004957AF" w:rsidRDefault="00697234" w:rsidP="00B95E7B">
      <w:pPr>
        <w:pStyle w:val="Textkrper"/>
        <w:spacing w:line="400" w:lineRule="exact"/>
      </w:pPr>
      <w:r w:rsidRPr="004957AF">
        <w:t>Allgemeine N</w:t>
      </w:r>
      <w:r w:rsidR="00131F13" w:rsidRPr="004957AF">
        <w:t xml:space="preserve">euerungen der </w:t>
      </w:r>
      <w:r w:rsidRPr="004957AF">
        <w:t>DIN</w:t>
      </w:r>
      <w:r w:rsidR="00131F13" w:rsidRPr="004957AF">
        <w:t xml:space="preserve"> 4109</w:t>
      </w:r>
      <w:r w:rsidR="003735E1" w:rsidRPr="004957AF">
        <w:t>:2016</w:t>
      </w:r>
    </w:p>
    <w:p w:rsidR="00131F13" w:rsidRPr="004957AF" w:rsidRDefault="00131F13" w:rsidP="00B95E7B">
      <w:pPr>
        <w:pStyle w:val="Textkrper"/>
        <w:spacing w:line="400" w:lineRule="exact"/>
        <w:rPr>
          <w:b w:val="0"/>
        </w:rPr>
      </w:pPr>
    </w:p>
    <w:p w:rsidR="00697234" w:rsidRPr="004957AF" w:rsidRDefault="003735E1" w:rsidP="00B95E7B">
      <w:pPr>
        <w:pStyle w:val="Textkrper"/>
        <w:spacing w:line="400" w:lineRule="exact"/>
        <w:rPr>
          <w:b w:val="0"/>
        </w:rPr>
      </w:pPr>
      <w:r w:rsidRPr="004957AF">
        <w:rPr>
          <w:b w:val="0"/>
        </w:rPr>
        <w:t>Wesentliches Ziel der Aktualisi</w:t>
      </w:r>
      <w:r w:rsidR="0060028A" w:rsidRPr="004957AF">
        <w:rPr>
          <w:b w:val="0"/>
        </w:rPr>
        <w:t>erung der DIN 4109 aus dem Jahr</w:t>
      </w:r>
      <w:r w:rsidRPr="004957AF">
        <w:rPr>
          <w:b w:val="0"/>
        </w:rPr>
        <w:t xml:space="preserve"> 1989 sollte nicht die Verschärfung der Anforderungen an den baulichen Schallschutz sein. Vielmehr stand eine Anpassung an den derzeitigen Stand der Technik sowie der Abgleich der rechnerischen Nachweisführung mit den europäisch geltenden Normen im Vordergrund. </w:t>
      </w:r>
      <w:r w:rsidR="0077409E" w:rsidRPr="004957AF">
        <w:rPr>
          <w:b w:val="0"/>
        </w:rPr>
        <w:t>Die</w:t>
      </w:r>
      <w:r w:rsidR="0072421F" w:rsidRPr="004957AF">
        <w:rPr>
          <w:b w:val="0"/>
        </w:rPr>
        <w:t xml:space="preserve"> Übertragung der </w:t>
      </w:r>
      <w:r w:rsidR="0063434F" w:rsidRPr="004957AF">
        <w:rPr>
          <w:b w:val="0"/>
        </w:rPr>
        <w:t xml:space="preserve">DIN EN 12354-Normreihe im Rahmen der </w:t>
      </w:r>
      <w:r w:rsidR="00FD28D5" w:rsidRPr="004957AF">
        <w:rPr>
          <w:b w:val="0"/>
        </w:rPr>
        <w:t>Aktualisierung</w:t>
      </w:r>
      <w:r w:rsidR="0063434F" w:rsidRPr="004957AF">
        <w:rPr>
          <w:b w:val="0"/>
        </w:rPr>
        <w:t xml:space="preserve"> ermöglicht </w:t>
      </w:r>
      <w:r w:rsidR="0077409E" w:rsidRPr="004957AF">
        <w:rPr>
          <w:b w:val="0"/>
        </w:rPr>
        <w:t xml:space="preserve">mit </w:t>
      </w:r>
      <w:r w:rsidR="0063434F" w:rsidRPr="004957AF">
        <w:rPr>
          <w:b w:val="0"/>
        </w:rPr>
        <w:t>Umsetzung der europäisch genormten Rechenverfahren nun eine deutlich bessere Prognose der Schalldämmung in Gebäuden.</w:t>
      </w:r>
      <w:r w:rsidR="00FD28D5" w:rsidRPr="004957AF">
        <w:rPr>
          <w:b w:val="0"/>
        </w:rPr>
        <w:t xml:space="preserve"> Nachteile des bisherigen Verfahrens nach Beiblatt 1 (DIN 4109:1989 [5]</w:t>
      </w:r>
      <w:r w:rsidR="004D6E1B" w:rsidRPr="004957AF">
        <w:rPr>
          <w:b w:val="0"/>
        </w:rPr>
        <w:t>)</w:t>
      </w:r>
      <w:r w:rsidR="00FD28D5" w:rsidRPr="004957AF">
        <w:rPr>
          <w:b w:val="0"/>
        </w:rPr>
        <w:t xml:space="preserve"> – wie die zuvor häufig unterschätz</w:t>
      </w:r>
      <w:r w:rsidR="00656A98" w:rsidRPr="004957AF">
        <w:rPr>
          <w:b w:val="0"/>
        </w:rPr>
        <w:t>t</w:t>
      </w:r>
      <w:r w:rsidR="00FD28D5" w:rsidRPr="004957AF">
        <w:rPr>
          <w:b w:val="0"/>
        </w:rPr>
        <w:t xml:space="preserve">e Flankenübertragung auf den Luft- und Trittschallschutz im Massivbau – konnten damit aufgedeckt werden. </w:t>
      </w:r>
      <w:r w:rsidR="00A83153" w:rsidRPr="004957AF">
        <w:rPr>
          <w:b w:val="0"/>
        </w:rPr>
        <w:t>Als</w:t>
      </w:r>
      <w:r w:rsidR="00FD28D5" w:rsidRPr="004957AF">
        <w:rPr>
          <w:b w:val="0"/>
        </w:rPr>
        <w:t xml:space="preserve"> Konsequenz geht das neu in der DIN 4109:2016 [6] </w:t>
      </w:r>
      <w:proofErr w:type="gramStart"/>
      <w:r w:rsidR="00FD28D5" w:rsidRPr="004957AF">
        <w:rPr>
          <w:b w:val="0"/>
        </w:rPr>
        <w:t>hinterlegte</w:t>
      </w:r>
      <w:r w:rsidR="00534178" w:rsidRPr="004957AF">
        <w:rPr>
          <w:b w:val="0"/>
        </w:rPr>
        <w:t>,</w:t>
      </w:r>
      <w:r w:rsidR="00FD28D5" w:rsidRPr="004957AF">
        <w:rPr>
          <w:b w:val="0"/>
        </w:rPr>
        <w:t xml:space="preserve"> akustische</w:t>
      </w:r>
      <w:proofErr w:type="gramEnd"/>
      <w:r w:rsidR="00FD28D5" w:rsidRPr="004957AF">
        <w:rPr>
          <w:b w:val="0"/>
        </w:rPr>
        <w:t xml:space="preserve"> Bilanzverfahren nicht länger von </w:t>
      </w:r>
      <w:r w:rsidR="00534178" w:rsidRPr="004957AF">
        <w:rPr>
          <w:b w:val="0"/>
        </w:rPr>
        <w:t>d</w:t>
      </w:r>
      <w:r w:rsidR="00FD28D5" w:rsidRPr="004957AF">
        <w:rPr>
          <w:b w:val="0"/>
        </w:rPr>
        <w:t>em bewerteten Schalldämm-Maß eines Trennbauteils mit pauschalierter Flankenübertragung aus. Es verlangt stattdessen die differenzierte Berücksichtigung aller Schallnebenwege</w:t>
      </w:r>
      <w:r w:rsidR="00534178" w:rsidRPr="004957AF">
        <w:rPr>
          <w:b w:val="0"/>
        </w:rPr>
        <w:t>.</w:t>
      </w:r>
    </w:p>
    <w:p w:rsidR="00534178" w:rsidRPr="004957AF" w:rsidRDefault="00534178" w:rsidP="00B95E7B">
      <w:pPr>
        <w:pStyle w:val="Textkrper"/>
        <w:spacing w:line="400" w:lineRule="exact"/>
        <w:rPr>
          <w:b w:val="0"/>
        </w:rPr>
      </w:pPr>
    </w:p>
    <w:p w:rsidR="00534178" w:rsidRPr="004957AF" w:rsidRDefault="005C627D" w:rsidP="00B95E7B">
      <w:pPr>
        <w:pStyle w:val="Textkrper"/>
        <w:spacing w:line="400" w:lineRule="exact"/>
        <w:rPr>
          <w:b w:val="0"/>
        </w:rPr>
      </w:pPr>
      <w:r w:rsidRPr="004957AF">
        <w:rPr>
          <w:b w:val="0"/>
        </w:rPr>
        <w:t xml:space="preserve">Entsprechend angepasst wurde die Bezeichnung der Bauteilkennwerte. Die Schalldämmung zwischen zwei Räumen wird zwar nach wie vor mit dem bewerteten </w:t>
      </w:r>
      <w:r w:rsidR="00656A98" w:rsidRPr="004957AF">
        <w:t>Bau-</w:t>
      </w:r>
      <w:r w:rsidRPr="004957AF">
        <w:t xml:space="preserve">Schalldämm-Maß </w:t>
      </w:r>
      <w:proofErr w:type="spellStart"/>
      <w:r w:rsidRPr="004957AF">
        <w:t>R’</w:t>
      </w:r>
      <w:r w:rsidRPr="004957AF">
        <w:rPr>
          <w:vertAlign w:val="subscript"/>
        </w:rPr>
        <w:t>w</w:t>
      </w:r>
      <w:proofErr w:type="spellEnd"/>
      <w:r w:rsidRPr="004957AF">
        <w:rPr>
          <w:b w:val="0"/>
          <w:vertAlign w:val="subscript"/>
        </w:rPr>
        <w:t xml:space="preserve"> </w:t>
      </w:r>
      <w:r w:rsidRPr="004957AF">
        <w:rPr>
          <w:b w:val="0"/>
        </w:rPr>
        <w:t>angegeben</w:t>
      </w:r>
      <w:r w:rsidR="00D4131B" w:rsidRPr="004957AF">
        <w:rPr>
          <w:b w:val="0"/>
        </w:rPr>
        <w:t xml:space="preserve">, die Eigenschaften eines einzelnen Bauteils in Bezug auf die Luftschalldämmung </w:t>
      </w:r>
      <w:r w:rsidR="00A83153" w:rsidRPr="004957AF">
        <w:rPr>
          <w:b w:val="0"/>
        </w:rPr>
        <w:t>weist</w:t>
      </w:r>
      <w:r w:rsidR="00D4131B" w:rsidRPr="004957AF">
        <w:rPr>
          <w:b w:val="0"/>
        </w:rPr>
        <w:t xml:space="preserve"> künftig </w:t>
      </w:r>
      <w:r w:rsidR="004D6E1B" w:rsidRPr="004957AF">
        <w:rPr>
          <w:b w:val="0"/>
        </w:rPr>
        <w:t>aber</w:t>
      </w:r>
      <w:r w:rsidR="00D4131B" w:rsidRPr="004957AF">
        <w:rPr>
          <w:b w:val="0"/>
        </w:rPr>
        <w:t xml:space="preserve"> </w:t>
      </w:r>
      <w:r w:rsidR="00A83153" w:rsidRPr="004957AF">
        <w:rPr>
          <w:b w:val="0"/>
        </w:rPr>
        <w:t>das bewertete</w:t>
      </w:r>
      <w:r w:rsidR="00D4131B" w:rsidRPr="004957AF">
        <w:rPr>
          <w:b w:val="0"/>
        </w:rPr>
        <w:t xml:space="preserve"> </w:t>
      </w:r>
      <w:r w:rsidR="003F5FE1" w:rsidRPr="004957AF">
        <w:t>Schalldämm-Maß</w:t>
      </w:r>
      <w:r w:rsidR="00D4131B" w:rsidRPr="004957AF">
        <w:t xml:space="preserve"> </w:t>
      </w:r>
      <w:proofErr w:type="spellStart"/>
      <w:r w:rsidR="00D4131B" w:rsidRPr="004957AF">
        <w:t>R</w:t>
      </w:r>
      <w:r w:rsidR="00D4131B" w:rsidRPr="004957AF">
        <w:rPr>
          <w:vertAlign w:val="subscript"/>
        </w:rPr>
        <w:t>w</w:t>
      </w:r>
      <w:proofErr w:type="spellEnd"/>
      <w:r w:rsidR="00D4131B" w:rsidRPr="004957AF">
        <w:rPr>
          <w:b w:val="0"/>
          <w:vertAlign w:val="subscript"/>
        </w:rPr>
        <w:t xml:space="preserve"> </w:t>
      </w:r>
      <w:r w:rsidR="00D4131B" w:rsidRPr="004957AF">
        <w:rPr>
          <w:b w:val="0"/>
        </w:rPr>
        <w:t>aus.</w:t>
      </w:r>
    </w:p>
    <w:p w:rsidR="00697234" w:rsidRPr="004957AF" w:rsidRDefault="00697234" w:rsidP="00B95E7B">
      <w:pPr>
        <w:pStyle w:val="Textkrper"/>
        <w:spacing w:line="400" w:lineRule="exact"/>
        <w:rPr>
          <w:b w:val="0"/>
        </w:rPr>
      </w:pPr>
    </w:p>
    <w:p w:rsidR="00697234" w:rsidRPr="004957AF" w:rsidRDefault="00732F39" w:rsidP="00B95E7B">
      <w:pPr>
        <w:pStyle w:val="Textkrper"/>
        <w:spacing w:line="400" w:lineRule="exact"/>
        <w:rPr>
          <w:b w:val="0"/>
        </w:rPr>
      </w:pPr>
      <w:r w:rsidRPr="004957AF">
        <w:t>Zwei-Dezibel-</w:t>
      </w:r>
      <w:r w:rsidR="00521F14" w:rsidRPr="004957AF">
        <w:t>Bonus für</w:t>
      </w:r>
      <w:r w:rsidR="007E23EA" w:rsidRPr="004957AF">
        <w:t xml:space="preserve"> </w:t>
      </w:r>
      <w:r w:rsidR="00521F14" w:rsidRPr="004957AF">
        <w:t>Leichtbeton</w:t>
      </w:r>
      <w:r w:rsidR="00E720CA" w:rsidRPr="004957AF">
        <w:t>-Mauerwerk</w:t>
      </w:r>
    </w:p>
    <w:p w:rsidR="00697234" w:rsidRPr="004957AF" w:rsidRDefault="00697234" w:rsidP="00B95E7B">
      <w:pPr>
        <w:pStyle w:val="Textkrper"/>
        <w:spacing w:line="400" w:lineRule="exact"/>
        <w:rPr>
          <w:b w:val="0"/>
        </w:rPr>
      </w:pPr>
    </w:p>
    <w:p w:rsidR="00131F13" w:rsidRPr="004957AF" w:rsidRDefault="0060028A" w:rsidP="00B95E7B">
      <w:pPr>
        <w:pStyle w:val="Textkrper"/>
        <w:spacing w:line="400" w:lineRule="exact"/>
        <w:rPr>
          <w:b w:val="0"/>
        </w:rPr>
      </w:pPr>
      <w:r w:rsidRPr="004957AF">
        <w:rPr>
          <w:b w:val="0"/>
        </w:rPr>
        <w:t>E</w:t>
      </w:r>
      <w:r w:rsidR="00724F1D" w:rsidRPr="004957AF">
        <w:rPr>
          <w:b w:val="0"/>
        </w:rPr>
        <w:t>ntscheidende</w:t>
      </w:r>
      <w:r w:rsidR="00EF61D1" w:rsidRPr="004957AF">
        <w:rPr>
          <w:b w:val="0"/>
        </w:rPr>
        <w:t>n Einfluss auf die schalldämmenden Eigenschaften</w:t>
      </w:r>
      <w:r w:rsidR="00724F1D" w:rsidRPr="004957AF">
        <w:rPr>
          <w:b w:val="0"/>
        </w:rPr>
        <w:t xml:space="preserve"> eines Baustoffes haben seine </w:t>
      </w:r>
      <w:r w:rsidR="00861E40" w:rsidRPr="004957AF">
        <w:rPr>
          <w:b w:val="0"/>
        </w:rPr>
        <w:t xml:space="preserve">flächenbezogene </w:t>
      </w:r>
      <w:r w:rsidR="00724F1D" w:rsidRPr="004957AF">
        <w:rPr>
          <w:b w:val="0"/>
        </w:rPr>
        <w:t xml:space="preserve">Masse sowie </w:t>
      </w:r>
      <w:r w:rsidR="00861E40" w:rsidRPr="004957AF">
        <w:rPr>
          <w:b w:val="0"/>
        </w:rPr>
        <w:t xml:space="preserve">die </w:t>
      </w:r>
      <w:r w:rsidR="00724F1D" w:rsidRPr="004957AF">
        <w:rPr>
          <w:b w:val="0"/>
        </w:rPr>
        <w:t xml:space="preserve">Biegesteifigkeit. Die grobporige Struktur </w:t>
      </w:r>
      <w:r w:rsidR="001A79B6" w:rsidRPr="004957AF">
        <w:rPr>
          <w:b w:val="0"/>
        </w:rPr>
        <w:t>durch bei der Produktion verwendete</w:t>
      </w:r>
      <w:r w:rsidR="00724F1D" w:rsidRPr="004957AF">
        <w:rPr>
          <w:b w:val="0"/>
        </w:rPr>
        <w:t xml:space="preserve"> Zuschläge</w:t>
      </w:r>
      <w:r w:rsidR="00EF1C2E" w:rsidRPr="004957AF">
        <w:rPr>
          <w:b w:val="0"/>
        </w:rPr>
        <w:t>, wie Bims und Blähton,</w:t>
      </w:r>
      <w:r w:rsidR="001A79B6" w:rsidRPr="004957AF">
        <w:rPr>
          <w:b w:val="0"/>
        </w:rPr>
        <w:t xml:space="preserve"> verschaffen </w:t>
      </w:r>
      <w:r w:rsidR="00724F1D" w:rsidRPr="004957AF">
        <w:rPr>
          <w:b w:val="0"/>
        </w:rPr>
        <w:t>Leichtbeto</w:t>
      </w:r>
      <w:r w:rsidR="001A79B6" w:rsidRPr="004957AF">
        <w:rPr>
          <w:b w:val="0"/>
        </w:rPr>
        <w:t xml:space="preserve">n </w:t>
      </w:r>
      <w:r w:rsidR="00724F1D" w:rsidRPr="004957AF">
        <w:rPr>
          <w:b w:val="0"/>
        </w:rPr>
        <w:t>einen Vorteil gegenüber and</w:t>
      </w:r>
      <w:r w:rsidR="00EF61D1" w:rsidRPr="004957AF">
        <w:rPr>
          <w:b w:val="0"/>
        </w:rPr>
        <w:t>eren massiven Mauerwerkssteinen.</w:t>
      </w:r>
      <w:r w:rsidR="00EF1C2E" w:rsidRPr="004957AF">
        <w:rPr>
          <w:b w:val="0"/>
        </w:rPr>
        <w:t xml:space="preserve"> </w:t>
      </w:r>
      <w:r w:rsidR="001A79B6" w:rsidRPr="004957AF">
        <w:rPr>
          <w:b w:val="0"/>
        </w:rPr>
        <w:t>So sorgt seine</w:t>
      </w:r>
      <w:r w:rsidR="00EF1C2E" w:rsidRPr="004957AF">
        <w:rPr>
          <w:b w:val="0"/>
        </w:rPr>
        <w:t xml:space="preserve"> </w:t>
      </w:r>
      <w:r w:rsidRPr="004957AF">
        <w:rPr>
          <w:b w:val="0"/>
        </w:rPr>
        <w:t>poröse</w:t>
      </w:r>
      <w:r w:rsidR="00EF1C2E" w:rsidRPr="004957AF">
        <w:rPr>
          <w:b w:val="0"/>
        </w:rPr>
        <w:t xml:space="preserve"> Beschaffenheit</w:t>
      </w:r>
      <w:r w:rsidRPr="004957AF">
        <w:rPr>
          <w:b w:val="0"/>
        </w:rPr>
        <w:t xml:space="preserve"> mit zahlreichen Lufteinschlüssen</w:t>
      </w:r>
      <w:r w:rsidR="001A79B6" w:rsidRPr="004957AF">
        <w:rPr>
          <w:b w:val="0"/>
        </w:rPr>
        <w:t xml:space="preserve"> </w:t>
      </w:r>
      <w:r w:rsidR="00EF1C2E" w:rsidRPr="004957AF">
        <w:rPr>
          <w:b w:val="0"/>
        </w:rPr>
        <w:t xml:space="preserve">– </w:t>
      </w:r>
      <w:r w:rsidR="001349F7" w:rsidRPr="004957AF">
        <w:rPr>
          <w:b w:val="0"/>
        </w:rPr>
        <w:t>trotz geringerer Rohdichte</w:t>
      </w:r>
      <w:r w:rsidR="00EF1C2E" w:rsidRPr="004957AF">
        <w:rPr>
          <w:b w:val="0"/>
        </w:rPr>
        <w:t xml:space="preserve"> – für eine</w:t>
      </w:r>
      <w:r w:rsidR="00656A98" w:rsidRPr="004957AF">
        <w:rPr>
          <w:b w:val="0"/>
        </w:rPr>
        <w:t xml:space="preserve"> hohe innere Dämpfung der Schallenergie</w:t>
      </w:r>
      <w:r w:rsidR="00EF1C2E" w:rsidRPr="004957AF">
        <w:rPr>
          <w:b w:val="0"/>
        </w:rPr>
        <w:t xml:space="preserve">. Die aktualisierte DIN 4109 trägt diesem Sachverhalt Rechnung. </w:t>
      </w:r>
      <w:r w:rsidRPr="004957AF">
        <w:rPr>
          <w:b w:val="0"/>
        </w:rPr>
        <w:t>D</w:t>
      </w:r>
      <w:r w:rsidR="009024CB" w:rsidRPr="004957AF">
        <w:rPr>
          <w:b w:val="0"/>
        </w:rPr>
        <w:t xml:space="preserve">ort </w:t>
      </w:r>
      <w:r w:rsidRPr="004957AF">
        <w:rPr>
          <w:b w:val="0"/>
        </w:rPr>
        <w:t>festgeschriebene</w:t>
      </w:r>
      <w:r w:rsidR="009024CB" w:rsidRPr="004957AF">
        <w:rPr>
          <w:b w:val="0"/>
        </w:rPr>
        <w:t xml:space="preserve"> Massekurven legen einen Bonus von zwei Dezibel für das bewertete Schalldämm-Maß </w:t>
      </w:r>
      <w:proofErr w:type="spellStart"/>
      <w:r w:rsidR="009024CB" w:rsidRPr="004957AF">
        <w:rPr>
          <w:b w:val="0"/>
        </w:rPr>
        <w:t>R</w:t>
      </w:r>
      <w:r w:rsidR="009024CB" w:rsidRPr="004957AF">
        <w:rPr>
          <w:b w:val="0"/>
          <w:vertAlign w:val="subscript"/>
        </w:rPr>
        <w:t>w</w:t>
      </w:r>
      <w:proofErr w:type="spellEnd"/>
      <w:r w:rsidR="009024CB" w:rsidRPr="004957AF">
        <w:rPr>
          <w:b w:val="0"/>
        </w:rPr>
        <w:t xml:space="preserve"> von Leichtbeton-Mauerwerk in Abhängigkeit von der flächenbezogenen Masse </w:t>
      </w:r>
      <w:proofErr w:type="spellStart"/>
      <w:r w:rsidR="009024CB" w:rsidRPr="004957AF">
        <w:rPr>
          <w:b w:val="0"/>
        </w:rPr>
        <w:t>m‘</w:t>
      </w:r>
      <w:proofErr w:type="spellEnd"/>
      <w:r w:rsidR="00991023" w:rsidRPr="004957AF">
        <w:rPr>
          <w:b w:val="0"/>
        </w:rPr>
        <w:t xml:space="preserve"> </w:t>
      </w:r>
      <w:r w:rsidR="0094174C" w:rsidRPr="004957AF">
        <w:rPr>
          <w:b w:val="0"/>
        </w:rPr>
        <w:t>fest</w:t>
      </w:r>
      <w:r w:rsidR="00C545EB" w:rsidRPr="004957AF">
        <w:rPr>
          <w:b w:val="0"/>
        </w:rPr>
        <w:t>.</w:t>
      </w:r>
      <w:r w:rsidR="00E92641" w:rsidRPr="004957AF">
        <w:rPr>
          <w:b w:val="0"/>
        </w:rPr>
        <w:t xml:space="preserve"> </w:t>
      </w:r>
      <w:r w:rsidR="00C545EB" w:rsidRPr="004957AF">
        <w:rPr>
          <w:b w:val="0"/>
        </w:rPr>
        <w:t xml:space="preserve">Das heißt, im Bereich von </w:t>
      </w:r>
      <w:proofErr w:type="spellStart"/>
      <w:r w:rsidR="00C545EB" w:rsidRPr="004957AF">
        <w:rPr>
          <w:b w:val="0"/>
        </w:rPr>
        <w:t>m‘</w:t>
      </w:r>
      <w:proofErr w:type="spellEnd"/>
      <w:r w:rsidR="00C545EB" w:rsidRPr="004957AF">
        <w:rPr>
          <w:b w:val="0"/>
        </w:rPr>
        <w:t xml:space="preserve"> 140-48</w:t>
      </w:r>
      <w:r w:rsidR="0094174C" w:rsidRPr="004957AF">
        <w:rPr>
          <w:b w:val="0"/>
        </w:rPr>
        <w:t xml:space="preserve">0 kg/m² ist der Schallschutz </w:t>
      </w:r>
      <w:r w:rsidR="00C545EB" w:rsidRPr="004957AF">
        <w:rPr>
          <w:b w:val="0"/>
        </w:rPr>
        <w:t>um zwei Dezibel höher als bei vergleichbaren Mauerwerkskonstruktionen (siehe Abbildung 1 „Massekurve</w:t>
      </w:r>
      <w:r w:rsidR="002C6EC3" w:rsidRPr="004957AF">
        <w:rPr>
          <w:b w:val="0"/>
        </w:rPr>
        <w:t>n</w:t>
      </w:r>
      <w:r w:rsidR="00C545EB" w:rsidRPr="004957AF">
        <w:rPr>
          <w:b w:val="0"/>
        </w:rPr>
        <w:t>“).</w:t>
      </w:r>
      <w:r w:rsidR="00586A4B" w:rsidRPr="004957AF">
        <w:rPr>
          <w:b w:val="0"/>
        </w:rPr>
        <w:t xml:space="preserve"> Entsprechend </w:t>
      </w:r>
      <w:r w:rsidR="00B27690" w:rsidRPr="004957AF">
        <w:rPr>
          <w:b w:val="0"/>
        </w:rPr>
        <w:t>dämmen</w:t>
      </w:r>
      <w:r w:rsidR="00586A4B" w:rsidRPr="004957AF">
        <w:rPr>
          <w:b w:val="0"/>
        </w:rPr>
        <w:t xml:space="preserve"> beispielsweise Leichtbeton-Trennwände in einem Gebäude </w:t>
      </w:r>
      <w:r w:rsidR="00B27690" w:rsidRPr="004957AF">
        <w:rPr>
          <w:b w:val="0"/>
        </w:rPr>
        <w:t>den</w:t>
      </w:r>
      <w:r w:rsidR="00586A4B" w:rsidRPr="004957AF">
        <w:rPr>
          <w:b w:val="0"/>
        </w:rPr>
        <w:t xml:space="preserve"> Schall</w:t>
      </w:r>
      <w:r w:rsidRPr="004957AF">
        <w:rPr>
          <w:b w:val="0"/>
        </w:rPr>
        <w:t xml:space="preserve"> besser</w:t>
      </w:r>
      <w:r w:rsidR="00586A4B" w:rsidRPr="004957AF">
        <w:rPr>
          <w:b w:val="0"/>
        </w:rPr>
        <w:t xml:space="preserve"> und sorgen damit für ein ruhigeres Zusammenleben.</w:t>
      </w:r>
    </w:p>
    <w:p w:rsidR="00131F13" w:rsidRPr="004957AF" w:rsidRDefault="00131F13" w:rsidP="00B95E7B">
      <w:pPr>
        <w:pStyle w:val="Textkrper"/>
        <w:spacing w:line="400" w:lineRule="exact"/>
        <w:rPr>
          <w:b w:val="0"/>
        </w:rPr>
      </w:pPr>
    </w:p>
    <w:p w:rsidR="00521F14" w:rsidRPr="004957AF" w:rsidRDefault="00521F14" w:rsidP="00B95E7B">
      <w:pPr>
        <w:pStyle w:val="Textkrper"/>
        <w:spacing w:line="400" w:lineRule="exact"/>
      </w:pPr>
      <w:r w:rsidRPr="004957AF">
        <w:t>Zulassung vereint Schallschutz und Wärmedämmung</w:t>
      </w:r>
    </w:p>
    <w:p w:rsidR="00521F14" w:rsidRPr="004957AF" w:rsidRDefault="00521F14" w:rsidP="00B95E7B">
      <w:pPr>
        <w:pStyle w:val="Textkrper"/>
        <w:spacing w:line="400" w:lineRule="exact"/>
        <w:rPr>
          <w:b w:val="0"/>
        </w:rPr>
      </w:pPr>
    </w:p>
    <w:p w:rsidR="00176236" w:rsidRPr="004957AF" w:rsidRDefault="00030A41" w:rsidP="00B95E7B">
      <w:pPr>
        <w:pStyle w:val="Textkrper"/>
        <w:spacing w:line="400" w:lineRule="exact"/>
        <w:rPr>
          <w:b w:val="0"/>
        </w:rPr>
      </w:pPr>
      <w:r w:rsidRPr="004957AF">
        <w:rPr>
          <w:b w:val="0"/>
        </w:rPr>
        <w:t>Eine weitere Besonderheit ergibt sich bei der Bewertung von dämmstoffgefüllten Mauersteinen mit einer Rohdichteklasse unter 0,8 kg/</w:t>
      </w:r>
      <w:r w:rsidR="00656A98" w:rsidRPr="004957AF">
        <w:rPr>
          <w:b w:val="0"/>
        </w:rPr>
        <w:t>d</w:t>
      </w:r>
      <w:r w:rsidRPr="004957AF">
        <w:rPr>
          <w:b w:val="0"/>
        </w:rPr>
        <w:t xml:space="preserve">m³ und einer Wanddicke über 24 Zentimetern: </w:t>
      </w:r>
      <w:r w:rsidR="00437854" w:rsidRPr="004957AF">
        <w:rPr>
          <w:b w:val="0"/>
        </w:rPr>
        <w:t>Aufgrund ihrer unterschiedlichen inneren Geometrie kann f</w:t>
      </w:r>
      <w:r w:rsidRPr="004957AF">
        <w:rPr>
          <w:b w:val="0"/>
        </w:rPr>
        <w:t>ür hochwärme</w:t>
      </w:r>
      <w:r w:rsidR="0060028A" w:rsidRPr="004957AF">
        <w:rPr>
          <w:b w:val="0"/>
        </w:rPr>
        <w:t>dämmende</w:t>
      </w:r>
      <w:r w:rsidR="00437854" w:rsidRPr="004957AF">
        <w:rPr>
          <w:b w:val="0"/>
        </w:rPr>
        <w:t xml:space="preserve"> Außenwand-Mauersteine</w:t>
      </w:r>
      <w:r w:rsidRPr="004957AF">
        <w:rPr>
          <w:b w:val="0"/>
        </w:rPr>
        <w:t xml:space="preserve"> nach der aktualisierten </w:t>
      </w:r>
      <w:r w:rsidR="00F82673" w:rsidRPr="004957AF">
        <w:rPr>
          <w:b w:val="0"/>
        </w:rPr>
        <w:t>Norm</w:t>
      </w:r>
      <w:r w:rsidRPr="004957AF">
        <w:rPr>
          <w:b w:val="0"/>
        </w:rPr>
        <w:t xml:space="preserve"> kein Schallschutz-Nachweis geführt werden.</w:t>
      </w:r>
      <w:r w:rsidR="00F82673" w:rsidRPr="004957AF">
        <w:rPr>
          <w:b w:val="0"/>
        </w:rPr>
        <w:t xml:space="preserve"> Die DIN 4109:2016 </w:t>
      </w:r>
      <w:proofErr w:type="gramStart"/>
      <w:r w:rsidR="00F82673" w:rsidRPr="004957AF">
        <w:rPr>
          <w:b w:val="0"/>
        </w:rPr>
        <w:t>verlangt</w:t>
      </w:r>
      <w:proofErr w:type="gramEnd"/>
      <w:r w:rsidR="00F82673" w:rsidRPr="004957AF">
        <w:rPr>
          <w:b w:val="0"/>
        </w:rPr>
        <w:t xml:space="preserve"> für diese Fälle explizit ergänzende bauaufsichtliche Zulassungen, welche die bauakustischen Eigensch</w:t>
      </w:r>
      <w:r w:rsidR="00311EFD" w:rsidRPr="004957AF">
        <w:rPr>
          <w:b w:val="0"/>
        </w:rPr>
        <w:t>aften ausweisen. KLB-Klimaleichtblock</w:t>
      </w:r>
      <w:r w:rsidR="00057405" w:rsidRPr="004957AF">
        <w:rPr>
          <w:b w:val="0"/>
        </w:rPr>
        <w:t xml:space="preserve"> (Andernach)</w:t>
      </w:r>
      <w:r w:rsidR="00311EFD" w:rsidRPr="004957AF">
        <w:rPr>
          <w:b w:val="0"/>
        </w:rPr>
        <w:t xml:space="preserve"> verfügt mit der Zulassung Z-23.22-2074 </w:t>
      </w:r>
      <w:r w:rsidR="00057405" w:rsidRPr="004957AF">
        <w:rPr>
          <w:b w:val="0"/>
        </w:rPr>
        <w:t>des Deutschen Instituts für Bautechnik</w:t>
      </w:r>
      <w:r w:rsidR="00521F14" w:rsidRPr="004957AF">
        <w:rPr>
          <w:b w:val="0"/>
        </w:rPr>
        <w:t xml:space="preserve"> (DIBt)</w:t>
      </w:r>
      <w:r w:rsidR="00057405" w:rsidRPr="004957AF">
        <w:rPr>
          <w:b w:val="0"/>
        </w:rPr>
        <w:t xml:space="preserve"> über eine solche. </w:t>
      </w:r>
      <w:r w:rsidR="0060028A" w:rsidRPr="004957AF">
        <w:rPr>
          <w:b w:val="0"/>
        </w:rPr>
        <w:t>Sie</w:t>
      </w:r>
      <w:r w:rsidR="00057405" w:rsidRPr="004957AF">
        <w:rPr>
          <w:b w:val="0"/>
        </w:rPr>
        <w:t xml:space="preserve"> ermöglicht den </w:t>
      </w:r>
      <w:r w:rsidR="00057405" w:rsidRPr="004957AF">
        <w:rPr>
          <w:b w:val="0"/>
        </w:rPr>
        <w:lastRenderedPageBreak/>
        <w:t>entsprechenden Schallschutznachweis für Leichtbeton-Mauerwerk mit einer Rohdichteklasse unter 0,8 kg/</w:t>
      </w:r>
      <w:r w:rsidR="00656A98" w:rsidRPr="004957AF">
        <w:rPr>
          <w:b w:val="0"/>
        </w:rPr>
        <w:t>d</w:t>
      </w:r>
      <w:r w:rsidR="00057405" w:rsidRPr="004957AF">
        <w:rPr>
          <w:b w:val="0"/>
        </w:rPr>
        <w:t>m³ und einer Wanddicke von mehr als 24 Zentimetern.</w:t>
      </w:r>
      <w:r w:rsidR="00056D08" w:rsidRPr="004957AF">
        <w:rPr>
          <w:b w:val="0"/>
        </w:rPr>
        <w:t xml:space="preserve"> Hier wird unter anderem berücksichtigt, dass sich die Berechnungsverfahren mehr an der baulichen Realität orientieren. Zusätzlich zu dem bewerteten Schalldämm-Maß des Bauteils finden </w:t>
      </w:r>
      <w:r w:rsidR="0022722F" w:rsidRPr="004957AF">
        <w:rPr>
          <w:b w:val="0"/>
        </w:rPr>
        <w:t>auch</w:t>
      </w:r>
      <w:r w:rsidR="00056D08" w:rsidRPr="004957AF">
        <w:rPr>
          <w:b w:val="0"/>
        </w:rPr>
        <w:t xml:space="preserve"> Schallnebenwege </w:t>
      </w:r>
      <w:r w:rsidR="0022722F" w:rsidRPr="004957AF">
        <w:rPr>
          <w:b w:val="0"/>
        </w:rPr>
        <w:t>sowie</w:t>
      </w:r>
      <w:r w:rsidR="00056D08" w:rsidRPr="004957AF">
        <w:rPr>
          <w:b w:val="0"/>
        </w:rPr>
        <w:t xml:space="preserve"> Stoßstellendämmung Beachtung.</w:t>
      </w:r>
      <w:r w:rsidR="001F3E44" w:rsidRPr="004957AF">
        <w:rPr>
          <w:b w:val="0"/>
        </w:rPr>
        <w:t xml:space="preserve"> Die Zulassung ermöglicht </w:t>
      </w:r>
      <w:r w:rsidR="0022722F" w:rsidRPr="004957AF">
        <w:rPr>
          <w:b w:val="0"/>
        </w:rPr>
        <w:t>so</w:t>
      </w:r>
      <w:r w:rsidR="001F3E44" w:rsidRPr="004957AF">
        <w:rPr>
          <w:b w:val="0"/>
        </w:rPr>
        <w:t>mit den Schallschutznachweis unter Berücksichtigung der 13 Luftschallübertragungswege</w:t>
      </w:r>
      <w:r w:rsidR="00EF61D1" w:rsidRPr="004957AF">
        <w:rPr>
          <w:b w:val="0"/>
        </w:rPr>
        <w:t xml:space="preserve"> (siehe Abbildung</w:t>
      </w:r>
      <w:r w:rsidR="00417A39" w:rsidRPr="004957AF">
        <w:rPr>
          <w:b w:val="0"/>
        </w:rPr>
        <w:t xml:space="preserve"> 2</w:t>
      </w:r>
      <w:r w:rsidR="00EF61D1" w:rsidRPr="004957AF">
        <w:rPr>
          <w:b w:val="0"/>
        </w:rPr>
        <w:t xml:space="preserve"> „Schallübertragungswege“)</w:t>
      </w:r>
      <w:r w:rsidR="001F3E44" w:rsidRPr="004957AF">
        <w:rPr>
          <w:b w:val="0"/>
        </w:rPr>
        <w:t xml:space="preserve"> auch für hochwärmedämmende Außenwandbaustoffe</w:t>
      </w:r>
      <w:r w:rsidR="00204F8A" w:rsidRPr="004957AF">
        <w:rPr>
          <w:b w:val="0"/>
        </w:rPr>
        <w:t>.</w:t>
      </w:r>
      <w:r w:rsidR="001F3E44" w:rsidRPr="004957AF">
        <w:rPr>
          <w:b w:val="0"/>
        </w:rPr>
        <w:t xml:space="preserve"> </w:t>
      </w:r>
      <w:r w:rsidR="00656A98" w:rsidRPr="004957AF">
        <w:rPr>
          <w:b w:val="0"/>
        </w:rPr>
        <w:t>Selbst hochwärmedämmendes</w:t>
      </w:r>
      <w:r w:rsidR="00584402" w:rsidRPr="004957AF">
        <w:rPr>
          <w:b w:val="0"/>
        </w:rPr>
        <w:t>,</w:t>
      </w:r>
      <w:r w:rsidR="003F5FE1" w:rsidRPr="004957AF">
        <w:rPr>
          <w:b w:val="0"/>
        </w:rPr>
        <w:t xml:space="preserve"> </w:t>
      </w:r>
      <w:r w:rsidR="006F7288" w:rsidRPr="004957AF">
        <w:rPr>
          <w:b w:val="0"/>
        </w:rPr>
        <w:t xml:space="preserve">vergleichsweise </w:t>
      </w:r>
      <w:r w:rsidR="003F5FE1" w:rsidRPr="004957AF">
        <w:rPr>
          <w:b w:val="0"/>
        </w:rPr>
        <w:t>leichtes Mauerwerk kann so</w:t>
      </w:r>
      <w:r w:rsidR="00656A98" w:rsidRPr="004957AF">
        <w:rPr>
          <w:b w:val="0"/>
        </w:rPr>
        <w:t>mit für den Schallschutz herangezogen werden.</w:t>
      </w:r>
    </w:p>
    <w:p w:rsidR="00176236" w:rsidRPr="004957AF" w:rsidRDefault="00176236" w:rsidP="00B95E7B">
      <w:pPr>
        <w:pStyle w:val="Textkrper"/>
        <w:spacing w:line="400" w:lineRule="exact"/>
        <w:rPr>
          <w:b w:val="0"/>
        </w:rPr>
      </w:pPr>
    </w:p>
    <w:p w:rsidR="008A172C" w:rsidRPr="004957AF" w:rsidRDefault="00C13F8A" w:rsidP="00B95E7B">
      <w:pPr>
        <w:pStyle w:val="Textkrper"/>
        <w:spacing w:line="400" w:lineRule="exact"/>
        <w:rPr>
          <w:b w:val="0"/>
        </w:rPr>
      </w:pPr>
      <w:r w:rsidRPr="004957AF">
        <w:rPr>
          <w:b w:val="0"/>
        </w:rPr>
        <w:t>F</w:t>
      </w:r>
      <w:r w:rsidR="00F11F1C" w:rsidRPr="004957AF">
        <w:rPr>
          <w:b w:val="0"/>
        </w:rPr>
        <w:t>ür KLB-Funktionswände</w:t>
      </w:r>
      <w:r w:rsidRPr="004957AF">
        <w:rPr>
          <w:b w:val="0"/>
        </w:rPr>
        <w:t xml:space="preserve"> mit Spitzenwerten </w:t>
      </w:r>
      <w:r w:rsidR="0022722F" w:rsidRPr="004957AF">
        <w:rPr>
          <w:b w:val="0"/>
        </w:rPr>
        <w:t>in Sachen</w:t>
      </w:r>
      <w:r w:rsidRPr="004957AF">
        <w:rPr>
          <w:b w:val="0"/>
        </w:rPr>
        <w:t xml:space="preserve"> Wärmeleitfähigkeit</w:t>
      </w:r>
      <w:r w:rsidR="00F11F1C" w:rsidRPr="004957AF">
        <w:rPr>
          <w:b w:val="0"/>
        </w:rPr>
        <w:t xml:space="preserve"> ist die Schalldämmung – beispielsweise gegen Außenlärm oder gegenüber fremden Wohn- und Arbeitsbereichen – damit auf sichere Weise zu </w:t>
      </w:r>
      <w:r w:rsidR="00204F8A" w:rsidRPr="004957AF">
        <w:rPr>
          <w:b w:val="0"/>
        </w:rPr>
        <w:t>belegen</w:t>
      </w:r>
      <w:r w:rsidR="00F11F1C" w:rsidRPr="004957AF">
        <w:rPr>
          <w:b w:val="0"/>
        </w:rPr>
        <w:t xml:space="preserve">. Baurechtlich gesehen </w:t>
      </w:r>
      <w:r w:rsidRPr="004957AF">
        <w:rPr>
          <w:b w:val="0"/>
        </w:rPr>
        <w:t>kann</w:t>
      </w:r>
      <w:r w:rsidR="00F11F1C" w:rsidRPr="004957AF">
        <w:rPr>
          <w:b w:val="0"/>
        </w:rPr>
        <w:t xml:space="preserve"> der Schallschutznachweis </w:t>
      </w:r>
      <w:r w:rsidRPr="004957AF">
        <w:rPr>
          <w:b w:val="0"/>
        </w:rPr>
        <w:t>so</w:t>
      </w:r>
      <w:r w:rsidR="00F11F1C" w:rsidRPr="004957AF">
        <w:rPr>
          <w:b w:val="0"/>
        </w:rPr>
        <w:t xml:space="preserve"> einwandfrei </w:t>
      </w:r>
      <w:r w:rsidRPr="004957AF">
        <w:rPr>
          <w:b w:val="0"/>
        </w:rPr>
        <w:t>erbracht werden</w:t>
      </w:r>
      <w:r w:rsidR="007442D8" w:rsidRPr="004957AF">
        <w:rPr>
          <w:b w:val="0"/>
        </w:rPr>
        <w:t>, was Architekten und Fachp</w:t>
      </w:r>
      <w:r w:rsidR="00F11F1C" w:rsidRPr="004957AF">
        <w:rPr>
          <w:b w:val="0"/>
        </w:rPr>
        <w:t>lanern ein hohes Maß an Sicherheit verschafft.</w:t>
      </w:r>
      <w:r w:rsidRPr="004957AF">
        <w:rPr>
          <w:b w:val="0"/>
        </w:rPr>
        <w:t xml:space="preserve"> Als Ergebnis aufwendiger </w:t>
      </w:r>
      <w:proofErr w:type="spellStart"/>
      <w:r w:rsidRPr="004957AF">
        <w:rPr>
          <w:b w:val="0"/>
        </w:rPr>
        <w:t>Prüfstandsmessungen</w:t>
      </w:r>
      <w:proofErr w:type="spellEnd"/>
      <w:r w:rsidRPr="004957AF">
        <w:rPr>
          <w:b w:val="0"/>
        </w:rPr>
        <w:t xml:space="preserve"> stellt KLB-Klimaleichtblock zudem die Direktschalldämm-Maße </w:t>
      </w:r>
      <w:proofErr w:type="spellStart"/>
      <w:r w:rsidRPr="004957AF">
        <w:rPr>
          <w:b w:val="0"/>
        </w:rPr>
        <w:t>R</w:t>
      </w:r>
      <w:r w:rsidRPr="004957AF">
        <w:rPr>
          <w:b w:val="0"/>
          <w:vertAlign w:val="subscript"/>
        </w:rPr>
        <w:t>w</w:t>
      </w:r>
      <w:proofErr w:type="gramStart"/>
      <w:r w:rsidRPr="004957AF">
        <w:rPr>
          <w:b w:val="0"/>
          <w:vertAlign w:val="subscript"/>
        </w:rPr>
        <w:t>,Bau,Ref</w:t>
      </w:r>
      <w:proofErr w:type="spellEnd"/>
      <w:proofErr w:type="gramEnd"/>
      <w:r w:rsidRPr="004957AF">
        <w:rPr>
          <w:b w:val="0"/>
          <w:vertAlign w:val="subscript"/>
        </w:rPr>
        <w:t xml:space="preserve"> </w:t>
      </w:r>
      <w:r w:rsidRPr="004957AF">
        <w:rPr>
          <w:b w:val="0"/>
        </w:rPr>
        <w:t xml:space="preserve">für ihre hochwärmedämmenden Leichtbetonsteine zur Verfügung (siehe </w:t>
      </w:r>
      <w:r w:rsidR="007D312E" w:rsidRPr="004957AF">
        <w:rPr>
          <w:b w:val="0"/>
        </w:rPr>
        <w:t>Tabelle 1</w:t>
      </w:r>
      <w:r w:rsidRPr="004957AF">
        <w:rPr>
          <w:b w:val="0"/>
        </w:rPr>
        <w:t xml:space="preserve"> „Direktschalldämm-Maße KLB“).</w:t>
      </w:r>
    </w:p>
    <w:p w:rsidR="00B360B3" w:rsidRPr="004957AF" w:rsidRDefault="00B360B3" w:rsidP="00B95E7B">
      <w:pPr>
        <w:pStyle w:val="Textkrper"/>
        <w:spacing w:line="400" w:lineRule="exact"/>
        <w:rPr>
          <w:b w:val="0"/>
        </w:rPr>
      </w:pPr>
    </w:p>
    <w:p w:rsidR="00FD467D" w:rsidRPr="004957AF" w:rsidRDefault="00FD467D" w:rsidP="00B95E7B">
      <w:pPr>
        <w:pStyle w:val="Textkrper"/>
        <w:spacing w:line="400" w:lineRule="exact"/>
      </w:pPr>
      <w:r w:rsidRPr="004957AF">
        <w:t>Schalldämmendes Mauerwerk im Wohnbau</w:t>
      </w:r>
    </w:p>
    <w:p w:rsidR="00FD467D" w:rsidRPr="004957AF" w:rsidRDefault="00FD467D" w:rsidP="00B95E7B">
      <w:pPr>
        <w:pStyle w:val="Textkrper"/>
        <w:spacing w:line="400" w:lineRule="exact"/>
        <w:rPr>
          <w:b w:val="0"/>
        </w:rPr>
      </w:pPr>
    </w:p>
    <w:p w:rsidR="00512A4D" w:rsidRPr="004957AF" w:rsidRDefault="001471FE" w:rsidP="00B95E7B">
      <w:pPr>
        <w:pStyle w:val="Textkrper"/>
        <w:spacing w:line="400" w:lineRule="exact"/>
        <w:rPr>
          <w:b w:val="0"/>
        </w:rPr>
      </w:pPr>
      <w:r w:rsidRPr="004957AF">
        <w:rPr>
          <w:b w:val="0"/>
        </w:rPr>
        <w:t xml:space="preserve">Alle Arten des Wohnbaus, also Einfamilien-, Doppel- und Reihenhäuser sowie Mehrgeschossbauten, stellen unterschiedliche Anforderungen an den Schallschutz. </w:t>
      </w:r>
      <w:r w:rsidR="003B5B8F" w:rsidRPr="004957AF">
        <w:rPr>
          <w:b w:val="0"/>
        </w:rPr>
        <w:t>D</w:t>
      </w:r>
      <w:r w:rsidR="005404DB" w:rsidRPr="004957AF">
        <w:rPr>
          <w:b w:val="0"/>
        </w:rPr>
        <w:t xml:space="preserve">ie aktualisierte DIN 4109 </w:t>
      </w:r>
      <w:r w:rsidR="003B5B8F" w:rsidRPr="004957AF">
        <w:rPr>
          <w:b w:val="0"/>
        </w:rPr>
        <w:t>ist daher</w:t>
      </w:r>
      <w:r w:rsidR="0022722F" w:rsidRPr="004957AF">
        <w:rPr>
          <w:b w:val="0"/>
        </w:rPr>
        <w:t xml:space="preserve"> sowohl</w:t>
      </w:r>
      <w:r w:rsidR="003B5B8F" w:rsidRPr="004957AF">
        <w:rPr>
          <w:b w:val="0"/>
        </w:rPr>
        <w:t xml:space="preserve"> im Hinblick auf </w:t>
      </w:r>
      <w:r w:rsidRPr="004957AF">
        <w:rPr>
          <w:b w:val="0"/>
        </w:rPr>
        <w:t xml:space="preserve">die Luftschalldämmung in Mehrfamilienhäusern </w:t>
      </w:r>
      <w:r w:rsidR="002C5313" w:rsidRPr="004957AF">
        <w:rPr>
          <w:b w:val="0"/>
        </w:rPr>
        <w:t xml:space="preserve">als auch auf </w:t>
      </w:r>
      <w:r w:rsidR="0060028A" w:rsidRPr="004957AF">
        <w:rPr>
          <w:b w:val="0"/>
        </w:rPr>
        <w:t xml:space="preserve">den Lärmschutz nach außen </w:t>
      </w:r>
      <w:r w:rsidR="005404DB" w:rsidRPr="004957AF">
        <w:rPr>
          <w:b w:val="0"/>
        </w:rPr>
        <w:t xml:space="preserve">näher </w:t>
      </w:r>
      <w:r w:rsidR="003B5B8F" w:rsidRPr="004957AF">
        <w:rPr>
          <w:b w:val="0"/>
        </w:rPr>
        <w:t xml:space="preserve">zu </w:t>
      </w:r>
      <w:r w:rsidR="005404DB" w:rsidRPr="004957AF">
        <w:rPr>
          <w:b w:val="0"/>
        </w:rPr>
        <w:t>betrachten</w:t>
      </w:r>
      <w:r w:rsidR="002C4A34" w:rsidRPr="004957AF">
        <w:rPr>
          <w:b w:val="0"/>
        </w:rPr>
        <w:t>.</w:t>
      </w:r>
    </w:p>
    <w:p w:rsidR="00AA48D3" w:rsidRPr="004957AF" w:rsidRDefault="00AA48D3" w:rsidP="00B95E7B">
      <w:pPr>
        <w:pStyle w:val="Textkrper"/>
        <w:spacing w:line="400" w:lineRule="exact"/>
        <w:rPr>
          <w:b w:val="0"/>
        </w:rPr>
      </w:pPr>
    </w:p>
    <w:p w:rsidR="00506720" w:rsidRPr="004957AF" w:rsidRDefault="007824E1" w:rsidP="007824E1">
      <w:pPr>
        <w:pStyle w:val="Textkrper"/>
        <w:spacing w:line="400" w:lineRule="exact"/>
      </w:pPr>
      <w:r w:rsidRPr="004957AF">
        <w:t>Luftscha</w:t>
      </w:r>
      <w:r w:rsidR="00213E0E" w:rsidRPr="004957AF">
        <w:t>lldämmung</w:t>
      </w:r>
      <w:r w:rsidR="00506720" w:rsidRPr="004957AF">
        <w:t>:</w:t>
      </w:r>
      <w:r w:rsidR="00213E0E" w:rsidRPr="004957AF">
        <w:t xml:space="preserve"> </w:t>
      </w:r>
      <w:r w:rsidR="00506720" w:rsidRPr="004957AF">
        <w:t>Neues akustisches Bilanzverfahren</w:t>
      </w:r>
    </w:p>
    <w:p w:rsidR="007824E1" w:rsidRPr="004957AF" w:rsidRDefault="007824E1" w:rsidP="007824E1">
      <w:pPr>
        <w:pStyle w:val="Textkrper"/>
        <w:spacing w:line="400" w:lineRule="exact"/>
        <w:rPr>
          <w:b w:val="0"/>
        </w:rPr>
      </w:pPr>
    </w:p>
    <w:p w:rsidR="00213E02" w:rsidRPr="004957AF" w:rsidRDefault="00896EFE" w:rsidP="007824E1">
      <w:pPr>
        <w:pStyle w:val="Textkrper"/>
        <w:spacing w:line="400" w:lineRule="exact"/>
        <w:rPr>
          <w:b w:val="0"/>
        </w:rPr>
      </w:pPr>
      <w:r w:rsidRPr="004957AF">
        <w:rPr>
          <w:b w:val="0"/>
        </w:rPr>
        <w:t>G</w:t>
      </w:r>
      <w:r w:rsidR="00890E13" w:rsidRPr="004957AF">
        <w:rPr>
          <w:b w:val="0"/>
        </w:rPr>
        <w:t xml:space="preserve">erade im Mehrgeschossbau </w:t>
      </w:r>
      <w:r w:rsidR="0022722F" w:rsidRPr="004957AF">
        <w:rPr>
          <w:b w:val="0"/>
        </w:rPr>
        <w:t>gilt es</w:t>
      </w:r>
      <w:r w:rsidR="00890E13" w:rsidRPr="004957AF">
        <w:rPr>
          <w:b w:val="0"/>
        </w:rPr>
        <w:t xml:space="preserve"> die Schalldämmung </w:t>
      </w:r>
      <w:r w:rsidR="0022722F" w:rsidRPr="004957AF">
        <w:rPr>
          <w:b w:val="0"/>
        </w:rPr>
        <w:t>trennender</w:t>
      </w:r>
      <w:r w:rsidR="00890E13" w:rsidRPr="004957AF">
        <w:rPr>
          <w:b w:val="0"/>
        </w:rPr>
        <w:t xml:space="preserve"> Wände im Innenraumbereich </w:t>
      </w:r>
      <w:r w:rsidR="0022722F" w:rsidRPr="004957AF">
        <w:rPr>
          <w:b w:val="0"/>
        </w:rPr>
        <w:t xml:space="preserve">zu </w:t>
      </w:r>
      <w:r w:rsidR="008F2F83" w:rsidRPr="004957AF">
        <w:rPr>
          <w:b w:val="0"/>
        </w:rPr>
        <w:t>bed</w:t>
      </w:r>
      <w:r w:rsidR="0022722F" w:rsidRPr="004957AF">
        <w:rPr>
          <w:b w:val="0"/>
        </w:rPr>
        <w:t>enk</w:t>
      </w:r>
      <w:r w:rsidR="008F2F83" w:rsidRPr="004957AF">
        <w:rPr>
          <w:b w:val="0"/>
        </w:rPr>
        <w:t>en</w:t>
      </w:r>
      <w:r w:rsidR="00890E13" w:rsidRPr="004957AF">
        <w:rPr>
          <w:b w:val="0"/>
        </w:rPr>
        <w:t>.</w:t>
      </w:r>
      <w:r w:rsidR="002B7910" w:rsidRPr="004957AF">
        <w:rPr>
          <w:b w:val="0"/>
        </w:rPr>
        <w:t xml:space="preserve"> Dabei </w:t>
      </w:r>
      <w:r w:rsidR="008F2F83" w:rsidRPr="004957AF">
        <w:rPr>
          <w:b w:val="0"/>
        </w:rPr>
        <w:t>ist</w:t>
      </w:r>
      <w:r w:rsidR="002B7910" w:rsidRPr="004957AF">
        <w:rPr>
          <w:b w:val="0"/>
        </w:rPr>
        <w:t xml:space="preserve"> das Anforderung</w:t>
      </w:r>
      <w:r w:rsidR="000C4E59" w:rsidRPr="004957AF">
        <w:rPr>
          <w:b w:val="0"/>
        </w:rPr>
        <w:t xml:space="preserve">sprofil </w:t>
      </w:r>
      <w:r w:rsidR="008F2F83" w:rsidRPr="004957AF">
        <w:rPr>
          <w:b w:val="0"/>
        </w:rPr>
        <w:t xml:space="preserve">im Vorfeld </w:t>
      </w:r>
      <w:r w:rsidR="000C4E59" w:rsidRPr="004957AF">
        <w:rPr>
          <w:b w:val="0"/>
        </w:rPr>
        <w:t>genau ab</w:t>
      </w:r>
      <w:r w:rsidR="008F2F83" w:rsidRPr="004957AF">
        <w:rPr>
          <w:b w:val="0"/>
        </w:rPr>
        <w:t>zuklären.</w:t>
      </w:r>
      <w:r w:rsidR="000C4E59" w:rsidRPr="004957AF">
        <w:rPr>
          <w:b w:val="0"/>
        </w:rPr>
        <w:t xml:space="preserve"> </w:t>
      </w:r>
      <w:r w:rsidR="008F2F83" w:rsidRPr="004957AF">
        <w:rPr>
          <w:b w:val="0"/>
        </w:rPr>
        <w:t>Denn</w:t>
      </w:r>
      <w:r w:rsidR="000C4E59" w:rsidRPr="004957AF">
        <w:rPr>
          <w:b w:val="0"/>
        </w:rPr>
        <w:t xml:space="preserve"> ein erhöhter Schallschutz </w:t>
      </w:r>
      <w:r w:rsidR="008F2F83" w:rsidRPr="004957AF">
        <w:rPr>
          <w:b w:val="0"/>
        </w:rPr>
        <w:t>kann zwar</w:t>
      </w:r>
      <w:r w:rsidR="000C4E59" w:rsidRPr="004957AF">
        <w:rPr>
          <w:b w:val="0"/>
        </w:rPr>
        <w:t xml:space="preserve"> eine</w:t>
      </w:r>
      <w:r w:rsidR="008F2F83" w:rsidRPr="004957AF">
        <w:rPr>
          <w:b w:val="0"/>
        </w:rPr>
        <w:t>rseits zu Mehrkosten führen</w:t>
      </w:r>
      <w:r w:rsidR="000C4E59" w:rsidRPr="004957AF">
        <w:rPr>
          <w:b w:val="0"/>
        </w:rPr>
        <w:t>, andererseits aber auch</w:t>
      </w:r>
      <w:r w:rsidR="008F2F83" w:rsidRPr="004957AF">
        <w:rPr>
          <w:b w:val="0"/>
        </w:rPr>
        <w:t xml:space="preserve"> den Wohnkomfort deutlich erhöhen</w:t>
      </w:r>
      <w:r w:rsidR="000C4E59" w:rsidRPr="004957AF">
        <w:rPr>
          <w:b w:val="0"/>
        </w:rPr>
        <w:t>.</w:t>
      </w:r>
      <w:r w:rsidR="00890E13" w:rsidRPr="004957AF">
        <w:rPr>
          <w:b w:val="0"/>
        </w:rPr>
        <w:t xml:space="preserve"> </w:t>
      </w:r>
      <w:r w:rsidR="00D95BF7" w:rsidRPr="004957AF">
        <w:rPr>
          <w:b w:val="0"/>
        </w:rPr>
        <w:t>Zur</w:t>
      </w:r>
      <w:r w:rsidR="00CE1E14" w:rsidRPr="004957AF">
        <w:rPr>
          <w:b w:val="0"/>
        </w:rPr>
        <w:t xml:space="preserve"> Bilanzierung der </w:t>
      </w:r>
      <w:r w:rsidR="00812BBE" w:rsidRPr="004957AF">
        <w:rPr>
          <w:b w:val="0"/>
        </w:rPr>
        <w:t xml:space="preserve">nötigen </w:t>
      </w:r>
      <w:r w:rsidR="00CE1E14" w:rsidRPr="004957AF">
        <w:rPr>
          <w:b w:val="0"/>
        </w:rPr>
        <w:t>Schalldämmung enth</w:t>
      </w:r>
      <w:r w:rsidR="00890E13" w:rsidRPr="004957AF">
        <w:rPr>
          <w:b w:val="0"/>
        </w:rPr>
        <w:t>ält die DIN 4109</w:t>
      </w:r>
      <w:r w:rsidR="00506720" w:rsidRPr="004957AF">
        <w:rPr>
          <w:b w:val="0"/>
        </w:rPr>
        <w:t>:2016</w:t>
      </w:r>
      <w:r w:rsidR="00890E13" w:rsidRPr="004957AF">
        <w:rPr>
          <w:b w:val="0"/>
        </w:rPr>
        <w:t xml:space="preserve"> eine</w:t>
      </w:r>
      <w:r w:rsidR="00202995" w:rsidRPr="004957AF">
        <w:rPr>
          <w:b w:val="0"/>
        </w:rPr>
        <w:t xml:space="preserve"> wichtige</w:t>
      </w:r>
      <w:r w:rsidR="00890E13" w:rsidRPr="004957AF">
        <w:rPr>
          <w:b w:val="0"/>
        </w:rPr>
        <w:t xml:space="preserve"> Neuerung: Während </w:t>
      </w:r>
      <w:r w:rsidR="00D95BF7" w:rsidRPr="004957AF">
        <w:rPr>
          <w:b w:val="0"/>
        </w:rPr>
        <w:t xml:space="preserve">bei Trennbauteilen </w:t>
      </w:r>
      <w:r w:rsidR="00890E13" w:rsidRPr="004957AF">
        <w:rPr>
          <w:b w:val="0"/>
        </w:rPr>
        <w:t xml:space="preserve">zuvor von einem bewerteten Schalldämm-Maß mit pauschalierter Flankenübertragung ausgegangen wurde, verlangt das neu hinterlegte akustische Bilanzverfahren nun </w:t>
      </w:r>
      <w:r w:rsidR="00D95BF7" w:rsidRPr="004957AF">
        <w:rPr>
          <w:b w:val="0"/>
        </w:rPr>
        <w:t>eine</w:t>
      </w:r>
      <w:r w:rsidR="00890E13" w:rsidRPr="004957AF">
        <w:rPr>
          <w:b w:val="0"/>
        </w:rPr>
        <w:t xml:space="preserve"> Berücksichtigung aller Schallnebenwege. </w:t>
      </w:r>
      <w:r w:rsidR="00407EDD" w:rsidRPr="004957AF">
        <w:rPr>
          <w:b w:val="0"/>
        </w:rPr>
        <w:t xml:space="preserve">Es müssen also neben dem Direktschall auch die Möglichkeiten der Flankenübertragung differenziert betrachtet werden (siehe Abbildung </w:t>
      </w:r>
      <w:r w:rsidR="00417A39" w:rsidRPr="004957AF">
        <w:rPr>
          <w:b w:val="0"/>
        </w:rPr>
        <w:t>2</w:t>
      </w:r>
      <w:r w:rsidR="001D4D54" w:rsidRPr="004957AF">
        <w:rPr>
          <w:b w:val="0"/>
        </w:rPr>
        <w:t xml:space="preserve"> „Schallübertragungswege“</w:t>
      </w:r>
      <w:r w:rsidR="00407EDD" w:rsidRPr="004957AF">
        <w:rPr>
          <w:b w:val="0"/>
        </w:rPr>
        <w:t>).</w:t>
      </w:r>
      <w:r w:rsidR="00CB3C2B" w:rsidRPr="004957AF">
        <w:rPr>
          <w:b w:val="0"/>
        </w:rPr>
        <w:t xml:space="preserve"> </w:t>
      </w:r>
      <w:r w:rsidR="005058DB" w:rsidRPr="004957AF">
        <w:rPr>
          <w:b w:val="0"/>
        </w:rPr>
        <w:t xml:space="preserve">Diese Änderung ersetzt den bisher nur ungenau formulierten Anwendungsausschluss zum Einfluss flankierender Lochsteinwände (Beiblatt 1, DIN 4109:1989 [12]) und schafft eine klare Regelung, die dem Stand der Technik entspricht. </w:t>
      </w:r>
      <w:r w:rsidR="006F6075" w:rsidRPr="004957AF">
        <w:rPr>
          <w:b w:val="0"/>
        </w:rPr>
        <w:t xml:space="preserve">Die erforderlichen Kenngrößen </w:t>
      </w:r>
      <w:r w:rsidR="00732F39" w:rsidRPr="004957AF">
        <w:rPr>
          <w:b w:val="0"/>
        </w:rPr>
        <w:t>für daraus folgende</w:t>
      </w:r>
      <w:r w:rsidR="0060028A" w:rsidRPr="004957AF">
        <w:rPr>
          <w:b w:val="0"/>
        </w:rPr>
        <w:t xml:space="preserve"> Berechnungen – </w:t>
      </w:r>
      <w:r w:rsidR="006F6075" w:rsidRPr="004957AF">
        <w:rPr>
          <w:b w:val="0"/>
        </w:rPr>
        <w:t xml:space="preserve">wie die Schalldämm-Maße der Mauerwerksbaustoffe und die Stoßstellendämm-Maße </w:t>
      </w:r>
      <w:r w:rsidR="0060028A" w:rsidRPr="004957AF">
        <w:rPr>
          <w:b w:val="0"/>
        </w:rPr>
        <w:t xml:space="preserve">– </w:t>
      </w:r>
      <w:r w:rsidR="00C0016E" w:rsidRPr="004957AF">
        <w:rPr>
          <w:b w:val="0"/>
        </w:rPr>
        <w:t>hat die</w:t>
      </w:r>
      <w:r w:rsidR="006F6075" w:rsidRPr="004957AF">
        <w:rPr>
          <w:b w:val="0"/>
        </w:rPr>
        <w:t xml:space="preserve"> Hochschule für Technik (Stuttgart) erarbeitet. Sie sind auch Grundlage </w:t>
      </w:r>
      <w:r w:rsidR="00C0016E" w:rsidRPr="004957AF">
        <w:rPr>
          <w:b w:val="0"/>
        </w:rPr>
        <w:t>zur Festlegung</w:t>
      </w:r>
      <w:r w:rsidR="006F6075" w:rsidRPr="004957AF">
        <w:rPr>
          <w:b w:val="0"/>
        </w:rPr>
        <w:t xml:space="preserve"> der Stoßstellendämm-Maße in Gebäuden aus KLB-Leichtbetonmauerwerk in der</w:t>
      </w:r>
      <w:r w:rsidR="00C0016E" w:rsidRPr="004957AF">
        <w:rPr>
          <w:b w:val="0"/>
        </w:rPr>
        <w:t xml:space="preserve"> bereits erwähnten allgemeinen b</w:t>
      </w:r>
      <w:r w:rsidR="006F6075" w:rsidRPr="004957AF">
        <w:rPr>
          <w:b w:val="0"/>
        </w:rPr>
        <w:t>auaufsichtliche</w:t>
      </w:r>
      <w:r w:rsidR="00C0016E" w:rsidRPr="004957AF">
        <w:rPr>
          <w:b w:val="0"/>
        </w:rPr>
        <w:t>n</w:t>
      </w:r>
      <w:r w:rsidR="006F6075" w:rsidRPr="004957AF">
        <w:rPr>
          <w:b w:val="0"/>
        </w:rPr>
        <w:t xml:space="preserve"> Zulassung Z-23.22-2074.</w:t>
      </w:r>
    </w:p>
    <w:p w:rsidR="00326255" w:rsidRPr="004957AF" w:rsidRDefault="00326255" w:rsidP="007824E1">
      <w:pPr>
        <w:pStyle w:val="Textkrper"/>
        <w:spacing w:line="400" w:lineRule="exact"/>
        <w:rPr>
          <w:b w:val="0"/>
        </w:rPr>
      </w:pPr>
    </w:p>
    <w:p w:rsidR="00326255" w:rsidRPr="004957AF" w:rsidRDefault="00E97A07" w:rsidP="007824E1">
      <w:pPr>
        <w:pStyle w:val="Textkrper"/>
        <w:spacing w:line="400" w:lineRule="exact"/>
        <w:rPr>
          <w:b w:val="0"/>
        </w:rPr>
      </w:pPr>
      <w:r w:rsidRPr="004957AF">
        <w:rPr>
          <w:b w:val="0"/>
        </w:rPr>
        <w:t>Die Berechnung</w:t>
      </w:r>
      <w:r w:rsidR="0024150D" w:rsidRPr="004957AF">
        <w:rPr>
          <w:b w:val="0"/>
        </w:rPr>
        <w:t xml:space="preserve"> zur Prognose des bewerteten </w:t>
      </w:r>
      <w:r w:rsidR="0024150D" w:rsidRPr="004957AF">
        <w:t xml:space="preserve">Bau-Schalldämm-Maßes </w:t>
      </w:r>
      <w:proofErr w:type="spellStart"/>
      <w:r w:rsidR="0024150D" w:rsidRPr="004957AF">
        <w:t>R’</w:t>
      </w:r>
      <w:r w:rsidR="0024150D" w:rsidRPr="004957AF">
        <w:rPr>
          <w:vertAlign w:val="subscript"/>
        </w:rPr>
        <w:t>w</w:t>
      </w:r>
      <w:proofErr w:type="spellEnd"/>
      <w:r w:rsidR="0024150D" w:rsidRPr="004957AF">
        <w:rPr>
          <w:b w:val="0"/>
          <w:vertAlign w:val="subscript"/>
        </w:rPr>
        <w:t xml:space="preserve"> </w:t>
      </w:r>
      <w:r w:rsidR="0024150D" w:rsidRPr="004957AF">
        <w:rPr>
          <w:b w:val="0"/>
        </w:rPr>
        <w:t>basiert</w:t>
      </w:r>
      <w:r w:rsidRPr="004957AF">
        <w:rPr>
          <w:b w:val="0"/>
        </w:rPr>
        <w:t xml:space="preserve"> – wie bereits erläutert –</w:t>
      </w:r>
      <w:r w:rsidR="0024150D" w:rsidRPr="004957AF">
        <w:rPr>
          <w:b w:val="0"/>
        </w:rPr>
        <w:t xml:space="preserve"> au</w:t>
      </w:r>
      <w:r w:rsidRPr="004957AF">
        <w:rPr>
          <w:b w:val="0"/>
        </w:rPr>
        <w:t>f dem vereinfachten V</w:t>
      </w:r>
      <w:r w:rsidR="0024150D" w:rsidRPr="004957AF">
        <w:rPr>
          <w:b w:val="0"/>
        </w:rPr>
        <w:t>erfahren der e</w:t>
      </w:r>
      <w:r w:rsidR="00245CD5" w:rsidRPr="004957AF">
        <w:rPr>
          <w:b w:val="0"/>
        </w:rPr>
        <w:t>uropäischen DIN EN 12354-1 [10]. Das Bau-Schalldämm-Maß zwischen zwei Räumen</w:t>
      </w:r>
      <w:r w:rsidR="00C0016E" w:rsidRPr="004957AF">
        <w:rPr>
          <w:b w:val="0"/>
        </w:rPr>
        <w:t xml:space="preserve"> lässt sich</w:t>
      </w:r>
      <w:r w:rsidR="00245CD5" w:rsidRPr="004957AF">
        <w:rPr>
          <w:b w:val="0"/>
        </w:rPr>
        <w:t xml:space="preserve"> demnach </w:t>
      </w:r>
      <w:r w:rsidR="00262CB9" w:rsidRPr="004957AF">
        <w:rPr>
          <w:b w:val="0"/>
        </w:rPr>
        <w:t xml:space="preserve">mit </w:t>
      </w:r>
      <w:r w:rsidRPr="004957AF">
        <w:rPr>
          <w:b w:val="0"/>
        </w:rPr>
        <w:t>folgender</w:t>
      </w:r>
      <w:r w:rsidR="00C0016E" w:rsidRPr="004957AF">
        <w:rPr>
          <w:b w:val="0"/>
        </w:rPr>
        <w:t xml:space="preserve"> Gleichung ermitteln</w:t>
      </w:r>
      <w:r w:rsidR="00245CD5" w:rsidRPr="004957AF">
        <w:rPr>
          <w:b w:val="0"/>
        </w:rPr>
        <w:t>:</w:t>
      </w:r>
    </w:p>
    <w:p w:rsidR="00F44B5A" w:rsidRPr="004957AF" w:rsidRDefault="00F44B5A" w:rsidP="00142DBA">
      <w:pPr>
        <w:pStyle w:val="Textkrper"/>
        <w:spacing w:line="240" w:lineRule="atLeast"/>
        <w:rPr>
          <w:b w:val="0"/>
        </w:rPr>
      </w:pPr>
    </w:p>
    <w:p w:rsidR="00664893" w:rsidRPr="004957AF" w:rsidRDefault="00A069F4" w:rsidP="00947E62">
      <w:pPr>
        <w:pStyle w:val="Textkrper"/>
        <w:spacing w:line="240" w:lineRule="atLeast"/>
        <w:rPr>
          <w:b w:val="0"/>
        </w:rPr>
      </w:pPr>
      <w:r w:rsidRPr="004957AF">
        <w:rPr>
          <w:b w:val="0"/>
          <w:position w:val="-34"/>
        </w:rPr>
        <w:object w:dxaOrig="72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8pt;height:53.15pt" o:ole="">
            <v:imagedata r:id="rId10" o:title=""/>
          </v:shape>
          <o:OLEObject Type="Embed" ProgID="Equation.3" ShapeID="_x0000_i1025" DrawAspect="Content" ObjectID="_1592640200" r:id="rId11"/>
        </w:object>
      </w:r>
      <w:r w:rsidR="00F54397" w:rsidRPr="004957AF">
        <w:rPr>
          <w:b w:val="0"/>
          <w:sz w:val="23"/>
          <w:szCs w:val="23"/>
        </w:rPr>
        <w:t xml:space="preserve">[dB] </w:t>
      </w:r>
      <w:r w:rsidR="000D7EDE" w:rsidRPr="004957AF">
        <w:rPr>
          <w:b w:val="0"/>
          <w:sz w:val="23"/>
          <w:szCs w:val="23"/>
        </w:rPr>
        <w:t xml:space="preserve"> </w:t>
      </w:r>
      <w:r w:rsidR="00F54397" w:rsidRPr="004957AF">
        <w:rPr>
          <w:b w:val="0"/>
          <w:sz w:val="23"/>
          <w:szCs w:val="23"/>
        </w:rPr>
        <w:t>(1</w:t>
      </w:r>
      <w:r w:rsidR="00F44B5A" w:rsidRPr="004957AF">
        <w:rPr>
          <w:b w:val="0"/>
          <w:sz w:val="23"/>
          <w:szCs w:val="23"/>
        </w:rPr>
        <w:t>)</w:t>
      </w:r>
    </w:p>
    <w:p w:rsidR="00664893" w:rsidRPr="004957AF" w:rsidRDefault="00664893" w:rsidP="00262CB9">
      <w:pPr>
        <w:pStyle w:val="Textkrper"/>
        <w:spacing w:line="400" w:lineRule="exact"/>
        <w:ind w:left="3"/>
        <w:rPr>
          <w:b w:val="0"/>
        </w:rPr>
      </w:pPr>
    </w:p>
    <w:p w:rsidR="00262CB9" w:rsidRPr="004957AF" w:rsidRDefault="00262CB9" w:rsidP="00262CB9">
      <w:pPr>
        <w:pStyle w:val="Textkrper"/>
        <w:spacing w:line="400" w:lineRule="exact"/>
        <w:ind w:left="3"/>
        <w:rPr>
          <w:b w:val="0"/>
        </w:rPr>
      </w:pPr>
      <w:proofErr w:type="spellStart"/>
      <w:r w:rsidRPr="004957AF">
        <w:rPr>
          <w:b w:val="0"/>
        </w:rPr>
        <w:t>R</w:t>
      </w:r>
      <w:r w:rsidRPr="004957AF">
        <w:rPr>
          <w:b w:val="0"/>
          <w:vertAlign w:val="subscript"/>
        </w:rPr>
        <w:t>Dd,w</w:t>
      </w:r>
      <w:proofErr w:type="spellEnd"/>
      <w:r w:rsidRPr="004957AF">
        <w:rPr>
          <w:b w:val="0"/>
          <w:vertAlign w:val="subscript"/>
        </w:rPr>
        <w:tab/>
      </w:r>
      <w:r w:rsidRPr="004957AF">
        <w:rPr>
          <w:b w:val="0"/>
        </w:rPr>
        <w:t>=</w:t>
      </w:r>
      <w:r w:rsidRPr="004957AF">
        <w:rPr>
          <w:b w:val="0"/>
        </w:rPr>
        <w:tab/>
        <w:t xml:space="preserve">bewertetes Schalldämm-Maß für die </w:t>
      </w:r>
    </w:p>
    <w:p w:rsidR="00262CB9" w:rsidRPr="004957AF" w:rsidRDefault="00262CB9" w:rsidP="00262CB9">
      <w:pPr>
        <w:pStyle w:val="Textkrper"/>
        <w:spacing w:line="400" w:lineRule="exact"/>
        <w:ind w:left="3"/>
        <w:rPr>
          <w:b w:val="0"/>
        </w:rPr>
      </w:pPr>
      <w:r w:rsidRPr="004957AF">
        <w:rPr>
          <w:b w:val="0"/>
        </w:rPr>
        <w:tab/>
      </w:r>
      <w:r w:rsidRPr="004957AF">
        <w:rPr>
          <w:b w:val="0"/>
        </w:rPr>
        <w:tab/>
        <w:t>Direktübertragung</w:t>
      </w:r>
      <w:r w:rsidR="00D5501C" w:rsidRPr="004957AF">
        <w:rPr>
          <w:b w:val="0"/>
        </w:rPr>
        <w:t xml:space="preserve"> (Trennbauteil)</w:t>
      </w:r>
      <w:r w:rsidRPr="004957AF">
        <w:rPr>
          <w:b w:val="0"/>
        </w:rPr>
        <w:t xml:space="preserve"> in dB</w:t>
      </w:r>
    </w:p>
    <w:p w:rsidR="00262CB9" w:rsidRPr="004957AF" w:rsidRDefault="00262CB9" w:rsidP="00262CB9">
      <w:pPr>
        <w:pStyle w:val="Textkrper"/>
        <w:spacing w:line="400" w:lineRule="exact"/>
        <w:ind w:left="3"/>
        <w:rPr>
          <w:b w:val="0"/>
        </w:rPr>
      </w:pPr>
      <w:proofErr w:type="spellStart"/>
      <w:r w:rsidRPr="004957AF">
        <w:rPr>
          <w:b w:val="0"/>
        </w:rPr>
        <w:t>R</w:t>
      </w:r>
      <w:r w:rsidRPr="004957AF">
        <w:rPr>
          <w:b w:val="0"/>
          <w:vertAlign w:val="subscript"/>
        </w:rPr>
        <w:t>Ff,</w:t>
      </w:r>
      <w:r w:rsidR="00172F70" w:rsidRPr="004957AF">
        <w:rPr>
          <w:b w:val="0"/>
          <w:vertAlign w:val="subscript"/>
        </w:rPr>
        <w:t>w</w:t>
      </w:r>
      <w:proofErr w:type="spellEnd"/>
      <w:r w:rsidRPr="004957AF">
        <w:rPr>
          <w:b w:val="0"/>
          <w:vertAlign w:val="subscript"/>
        </w:rPr>
        <w:tab/>
      </w:r>
      <w:r w:rsidRPr="004957AF">
        <w:rPr>
          <w:b w:val="0"/>
        </w:rPr>
        <w:t>=</w:t>
      </w:r>
      <w:r w:rsidRPr="004957AF">
        <w:rPr>
          <w:b w:val="0"/>
          <w:vertAlign w:val="subscript"/>
        </w:rPr>
        <w:tab/>
      </w:r>
      <w:r w:rsidRPr="004957AF">
        <w:rPr>
          <w:b w:val="0"/>
        </w:rPr>
        <w:t xml:space="preserve">bewertetes </w:t>
      </w:r>
      <w:r w:rsidR="009C5674" w:rsidRPr="004957AF">
        <w:rPr>
          <w:b w:val="0"/>
        </w:rPr>
        <w:t>Flanken</w:t>
      </w:r>
      <w:r w:rsidRPr="004957AF">
        <w:rPr>
          <w:b w:val="0"/>
        </w:rPr>
        <w:t xml:space="preserve">dämm-Maß für den </w:t>
      </w:r>
    </w:p>
    <w:p w:rsidR="00262CB9" w:rsidRPr="004957AF" w:rsidRDefault="00262CB9" w:rsidP="00262CB9">
      <w:pPr>
        <w:pStyle w:val="Textkrper"/>
        <w:spacing w:line="400" w:lineRule="exact"/>
        <w:ind w:left="3"/>
        <w:rPr>
          <w:b w:val="0"/>
        </w:rPr>
      </w:pPr>
      <w:r w:rsidRPr="004957AF">
        <w:rPr>
          <w:b w:val="0"/>
        </w:rPr>
        <w:tab/>
      </w:r>
      <w:r w:rsidRPr="004957AF">
        <w:rPr>
          <w:b w:val="0"/>
        </w:rPr>
        <w:tab/>
        <w:t xml:space="preserve">Übertragungsweg Ff </w:t>
      </w:r>
      <w:r w:rsidR="00D5501C" w:rsidRPr="004957AF">
        <w:rPr>
          <w:b w:val="0"/>
        </w:rPr>
        <w:t xml:space="preserve">(Flanke-Flanke) </w:t>
      </w:r>
      <w:r w:rsidRPr="004957AF">
        <w:rPr>
          <w:b w:val="0"/>
        </w:rPr>
        <w:t>in dB</w:t>
      </w:r>
    </w:p>
    <w:p w:rsidR="009C5674" w:rsidRPr="004957AF" w:rsidRDefault="009C5674" w:rsidP="009C5674">
      <w:pPr>
        <w:pStyle w:val="Textkrper"/>
        <w:spacing w:line="400" w:lineRule="exact"/>
        <w:ind w:left="3"/>
        <w:rPr>
          <w:b w:val="0"/>
        </w:rPr>
      </w:pPr>
      <w:proofErr w:type="spellStart"/>
      <w:r w:rsidRPr="004957AF">
        <w:rPr>
          <w:b w:val="0"/>
        </w:rPr>
        <w:t>R</w:t>
      </w:r>
      <w:r w:rsidRPr="004957AF">
        <w:rPr>
          <w:b w:val="0"/>
          <w:vertAlign w:val="subscript"/>
        </w:rPr>
        <w:t>Df,w</w:t>
      </w:r>
      <w:proofErr w:type="spellEnd"/>
      <w:r w:rsidRPr="004957AF">
        <w:rPr>
          <w:b w:val="0"/>
          <w:vertAlign w:val="subscript"/>
        </w:rPr>
        <w:tab/>
      </w:r>
      <w:r w:rsidRPr="004957AF">
        <w:rPr>
          <w:b w:val="0"/>
        </w:rPr>
        <w:t>=</w:t>
      </w:r>
      <w:r w:rsidRPr="004957AF">
        <w:rPr>
          <w:b w:val="0"/>
          <w:vertAlign w:val="subscript"/>
        </w:rPr>
        <w:tab/>
      </w:r>
      <w:r w:rsidRPr="004957AF">
        <w:rPr>
          <w:b w:val="0"/>
        </w:rPr>
        <w:t xml:space="preserve">bewertetes Flankendämm-Maß für den </w:t>
      </w:r>
    </w:p>
    <w:p w:rsidR="009C5674" w:rsidRPr="004957AF" w:rsidRDefault="009C5674" w:rsidP="009C5674">
      <w:pPr>
        <w:pStyle w:val="Textkrper"/>
        <w:spacing w:line="400" w:lineRule="exact"/>
        <w:ind w:left="3"/>
        <w:rPr>
          <w:b w:val="0"/>
        </w:rPr>
      </w:pPr>
      <w:r w:rsidRPr="004957AF">
        <w:rPr>
          <w:b w:val="0"/>
        </w:rPr>
        <w:tab/>
      </w:r>
      <w:r w:rsidRPr="004957AF">
        <w:rPr>
          <w:b w:val="0"/>
        </w:rPr>
        <w:tab/>
        <w:t xml:space="preserve">Übertragungsweg </w:t>
      </w:r>
      <w:proofErr w:type="spellStart"/>
      <w:r w:rsidRPr="004957AF">
        <w:rPr>
          <w:b w:val="0"/>
        </w:rPr>
        <w:t>Df</w:t>
      </w:r>
      <w:proofErr w:type="spellEnd"/>
      <w:r w:rsidRPr="004957AF">
        <w:rPr>
          <w:b w:val="0"/>
        </w:rPr>
        <w:t xml:space="preserve"> </w:t>
      </w:r>
      <w:r w:rsidR="00D5501C" w:rsidRPr="004957AF">
        <w:rPr>
          <w:b w:val="0"/>
        </w:rPr>
        <w:t xml:space="preserve">(Trennbauteil-Flanke) </w:t>
      </w:r>
      <w:r w:rsidRPr="004957AF">
        <w:rPr>
          <w:b w:val="0"/>
        </w:rPr>
        <w:t>in dB</w:t>
      </w:r>
    </w:p>
    <w:p w:rsidR="009C5674" w:rsidRPr="004957AF" w:rsidRDefault="009C5674" w:rsidP="009C5674">
      <w:pPr>
        <w:pStyle w:val="Textkrper"/>
        <w:spacing w:line="400" w:lineRule="exact"/>
        <w:ind w:left="3"/>
        <w:rPr>
          <w:b w:val="0"/>
        </w:rPr>
      </w:pPr>
      <w:proofErr w:type="spellStart"/>
      <w:r w:rsidRPr="004957AF">
        <w:rPr>
          <w:b w:val="0"/>
        </w:rPr>
        <w:t>R</w:t>
      </w:r>
      <w:r w:rsidRPr="004957AF">
        <w:rPr>
          <w:b w:val="0"/>
          <w:vertAlign w:val="subscript"/>
        </w:rPr>
        <w:t>Fd,w</w:t>
      </w:r>
      <w:proofErr w:type="spellEnd"/>
      <w:r w:rsidRPr="004957AF">
        <w:rPr>
          <w:b w:val="0"/>
        </w:rPr>
        <w:tab/>
        <w:t>=</w:t>
      </w:r>
      <w:r w:rsidRPr="004957AF">
        <w:rPr>
          <w:b w:val="0"/>
        </w:rPr>
        <w:tab/>
        <w:t xml:space="preserve">bewertetes Flankendämm-Maß für den </w:t>
      </w:r>
    </w:p>
    <w:p w:rsidR="009C5674" w:rsidRPr="004957AF" w:rsidRDefault="009C5674" w:rsidP="009C5674">
      <w:pPr>
        <w:pStyle w:val="Textkrper"/>
        <w:spacing w:line="400" w:lineRule="exact"/>
        <w:ind w:left="3"/>
        <w:rPr>
          <w:b w:val="0"/>
        </w:rPr>
      </w:pPr>
      <w:r w:rsidRPr="004957AF">
        <w:rPr>
          <w:b w:val="0"/>
        </w:rPr>
        <w:tab/>
      </w:r>
      <w:r w:rsidRPr="004957AF">
        <w:rPr>
          <w:b w:val="0"/>
        </w:rPr>
        <w:tab/>
        <w:t xml:space="preserve">Übertragungsweg </w:t>
      </w:r>
      <w:proofErr w:type="spellStart"/>
      <w:r w:rsidRPr="004957AF">
        <w:rPr>
          <w:b w:val="0"/>
        </w:rPr>
        <w:t>Fd</w:t>
      </w:r>
      <w:proofErr w:type="spellEnd"/>
      <w:r w:rsidRPr="004957AF">
        <w:rPr>
          <w:b w:val="0"/>
        </w:rPr>
        <w:t xml:space="preserve"> </w:t>
      </w:r>
      <w:r w:rsidR="00D5501C" w:rsidRPr="004957AF">
        <w:rPr>
          <w:b w:val="0"/>
        </w:rPr>
        <w:t xml:space="preserve">(Flanke-Trennbauteil) </w:t>
      </w:r>
      <w:r w:rsidRPr="004957AF">
        <w:rPr>
          <w:b w:val="0"/>
        </w:rPr>
        <w:t>in dB</w:t>
      </w:r>
    </w:p>
    <w:p w:rsidR="00262CB9" w:rsidRPr="004957AF" w:rsidRDefault="009C5674" w:rsidP="007824E1">
      <w:pPr>
        <w:pStyle w:val="Textkrper"/>
        <w:spacing w:line="400" w:lineRule="exact"/>
        <w:rPr>
          <w:b w:val="0"/>
        </w:rPr>
      </w:pPr>
      <w:r w:rsidRPr="004957AF">
        <w:rPr>
          <w:b w:val="0"/>
        </w:rPr>
        <w:t>n</w:t>
      </w:r>
      <w:r w:rsidRPr="004957AF">
        <w:rPr>
          <w:b w:val="0"/>
        </w:rPr>
        <w:tab/>
        <w:t>=</w:t>
      </w:r>
      <w:r w:rsidRPr="004957AF">
        <w:rPr>
          <w:b w:val="0"/>
        </w:rPr>
        <w:tab/>
        <w:t>Anzahl der flankierenden Bauteile in einem Raum</w:t>
      </w:r>
    </w:p>
    <w:p w:rsidR="00262CB9" w:rsidRPr="004957AF" w:rsidRDefault="00262CB9" w:rsidP="007824E1">
      <w:pPr>
        <w:pStyle w:val="Textkrper"/>
        <w:spacing w:line="400" w:lineRule="exact"/>
        <w:rPr>
          <w:b w:val="0"/>
        </w:rPr>
      </w:pPr>
    </w:p>
    <w:p w:rsidR="00125C58" w:rsidRPr="004957AF" w:rsidRDefault="002B4EF4" w:rsidP="007824E1">
      <w:pPr>
        <w:pStyle w:val="Textkrper"/>
        <w:spacing w:line="400" w:lineRule="exact"/>
        <w:rPr>
          <w:b w:val="0"/>
        </w:rPr>
      </w:pPr>
      <w:r w:rsidRPr="004957AF">
        <w:rPr>
          <w:b w:val="0"/>
        </w:rPr>
        <w:t>Wie zu sehen ist, bezieht die Berechnung der Schalldämmung zwischen zwei Räumen also sowohl die Schallübertragung über das trennende (D/d = Direktübertragung) als auch über das flankierende (F/f = Flankenübertragung) Bauteil mit ein.</w:t>
      </w:r>
      <w:r w:rsidR="000A3878" w:rsidRPr="004957AF">
        <w:rPr>
          <w:b w:val="0"/>
        </w:rPr>
        <w:t xml:space="preserve"> Das Bau-Schalldämm-Maß (</w:t>
      </w:r>
      <w:proofErr w:type="spellStart"/>
      <w:r w:rsidR="000A3878" w:rsidRPr="004957AF">
        <w:rPr>
          <w:b w:val="0"/>
        </w:rPr>
        <w:t>R’</w:t>
      </w:r>
      <w:r w:rsidR="000A3878" w:rsidRPr="004957AF">
        <w:rPr>
          <w:b w:val="0"/>
          <w:vertAlign w:val="subscript"/>
        </w:rPr>
        <w:t>w</w:t>
      </w:r>
      <w:proofErr w:type="spellEnd"/>
      <w:r w:rsidR="000A3878" w:rsidRPr="004957AF">
        <w:rPr>
          <w:b w:val="0"/>
        </w:rPr>
        <w:t xml:space="preserve">) wird schließlich durch </w:t>
      </w:r>
      <w:r w:rsidR="00172F70" w:rsidRPr="004957AF">
        <w:rPr>
          <w:b w:val="0"/>
        </w:rPr>
        <w:t>a</w:t>
      </w:r>
      <w:r w:rsidR="000A3878" w:rsidRPr="004957AF">
        <w:rPr>
          <w:b w:val="0"/>
        </w:rPr>
        <w:t xml:space="preserve">ufsummieren der </w:t>
      </w:r>
      <w:r w:rsidR="00C73190" w:rsidRPr="004957AF">
        <w:rPr>
          <w:b w:val="0"/>
        </w:rPr>
        <w:t xml:space="preserve">Werte für die </w:t>
      </w:r>
      <w:r w:rsidR="000A3878" w:rsidRPr="004957AF">
        <w:rPr>
          <w:b w:val="0"/>
        </w:rPr>
        <w:t>einzelnen Schallübertragungswege bestimmt.</w:t>
      </w:r>
      <w:r w:rsidR="00650F0A" w:rsidRPr="004957AF">
        <w:rPr>
          <w:b w:val="0"/>
        </w:rPr>
        <w:t xml:space="preserve"> </w:t>
      </w:r>
      <w:r w:rsidR="00C73190" w:rsidRPr="004957AF">
        <w:rPr>
          <w:b w:val="0"/>
        </w:rPr>
        <w:t>Um die jeweilige</w:t>
      </w:r>
      <w:r w:rsidR="005A0AAF" w:rsidRPr="004957AF">
        <w:rPr>
          <w:b w:val="0"/>
        </w:rPr>
        <w:t xml:space="preserve"> Flankendämmung zu ermitteln, wird zusätzlich zum Direktschalldämm-Maß der beteiligten Bauteile das Stoßstellendämm-Maß </w:t>
      </w:r>
      <w:proofErr w:type="spellStart"/>
      <w:r w:rsidR="005A0AAF" w:rsidRPr="004957AF">
        <w:rPr>
          <w:b w:val="0"/>
        </w:rPr>
        <w:t>K</w:t>
      </w:r>
      <w:r w:rsidR="005A0AAF" w:rsidRPr="004957AF">
        <w:rPr>
          <w:b w:val="0"/>
          <w:vertAlign w:val="subscript"/>
        </w:rPr>
        <w:t>ij</w:t>
      </w:r>
      <w:proofErr w:type="spellEnd"/>
      <w:r w:rsidR="00650F0A" w:rsidRPr="004957AF">
        <w:rPr>
          <w:b w:val="0"/>
        </w:rPr>
        <w:t xml:space="preserve"> </w:t>
      </w:r>
      <w:r w:rsidR="00E97A07" w:rsidRPr="004957AF">
        <w:rPr>
          <w:b w:val="0"/>
        </w:rPr>
        <w:t>benötigt</w:t>
      </w:r>
      <w:r w:rsidR="005A0AAF" w:rsidRPr="004957AF">
        <w:rPr>
          <w:b w:val="0"/>
        </w:rPr>
        <w:t>. Auch das bewertete Luftschallverbesserungs</w:t>
      </w:r>
      <w:r w:rsidR="00C73190" w:rsidRPr="004957AF">
        <w:rPr>
          <w:b w:val="0"/>
        </w:rPr>
        <w:t>-M</w:t>
      </w:r>
      <w:r w:rsidR="005A0AAF" w:rsidRPr="004957AF">
        <w:rPr>
          <w:b w:val="0"/>
        </w:rPr>
        <w:t>aß</w:t>
      </w:r>
      <w:r w:rsidR="00C73190" w:rsidRPr="004957AF">
        <w:rPr>
          <w:b w:val="0"/>
        </w:rPr>
        <w:t xml:space="preserve"> (</w:t>
      </w:r>
      <w:r w:rsidR="00C73190" w:rsidRPr="004957AF">
        <w:rPr>
          <w:rFonts w:cs="Arial"/>
          <w:b w:val="0"/>
        </w:rPr>
        <w:t>∆</w:t>
      </w:r>
      <w:proofErr w:type="spellStart"/>
      <w:r w:rsidR="00C73190" w:rsidRPr="004957AF">
        <w:rPr>
          <w:b w:val="0"/>
        </w:rPr>
        <w:t>R</w:t>
      </w:r>
      <w:r w:rsidR="00C73190" w:rsidRPr="004957AF">
        <w:rPr>
          <w:b w:val="0"/>
          <w:vertAlign w:val="subscript"/>
        </w:rPr>
        <w:t>w</w:t>
      </w:r>
      <w:proofErr w:type="spellEnd"/>
      <w:r w:rsidR="00C73190" w:rsidRPr="004957AF">
        <w:rPr>
          <w:b w:val="0"/>
        </w:rPr>
        <w:t>)</w:t>
      </w:r>
      <w:r w:rsidR="005A0AAF" w:rsidRPr="004957AF">
        <w:rPr>
          <w:b w:val="0"/>
        </w:rPr>
        <w:t xml:space="preserve"> von Vorsatzschalen </w:t>
      </w:r>
      <w:r w:rsidR="00681629" w:rsidRPr="004957AF">
        <w:rPr>
          <w:b w:val="0"/>
        </w:rPr>
        <w:t>i</w:t>
      </w:r>
      <w:r w:rsidR="005A0AAF" w:rsidRPr="004957AF">
        <w:rPr>
          <w:b w:val="0"/>
        </w:rPr>
        <w:t>s</w:t>
      </w:r>
      <w:r w:rsidR="00681629" w:rsidRPr="004957AF">
        <w:rPr>
          <w:b w:val="0"/>
        </w:rPr>
        <w:t>t</w:t>
      </w:r>
      <w:r w:rsidR="005A0AAF" w:rsidRPr="004957AF">
        <w:rPr>
          <w:b w:val="0"/>
        </w:rPr>
        <w:t xml:space="preserve"> – so diese geplant sind – für die trennenden und flankier</w:t>
      </w:r>
      <w:r w:rsidR="00681629" w:rsidRPr="004957AF">
        <w:rPr>
          <w:b w:val="0"/>
        </w:rPr>
        <w:t>enden Bauteile einzubeziehen</w:t>
      </w:r>
      <w:r w:rsidR="005A0AAF" w:rsidRPr="004957AF">
        <w:rPr>
          <w:b w:val="0"/>
        </w:rPr>
        <w:t>.</w:t>
      </w:r>
    </w:p>
    <w:p w:rsidR="00213E02" w:rsidRPr="004957AF" w:rsidRDefault="00213E02" w:rsidP="007824E1">
      <w:pPr>
        <w:pStyle w:val="Textkrper"/>
        <w:spacing w:line="400" w:lineRule="exact"/>
        <w:rPr>
          <w:b w:val="0"/>
        </w:rPr>
      </w:pPr>
    </w:p>
    <w:p w:rsidR="007824E1" w:rsidRPr="004957AF" w:rsidRDefault="00B13D3E" w:rsidP="007824E1">
      <w:pPr>
        <w:pStyle w:val="Textkrper"/>
        <w:spacing w:line="400" w:lineRule="exact"/>
      </w:pPr>
      <w:r w:rsidRPr="004957AF">
        <w:t>Eingangsdaten</w:t>
      </w:r>
      <w:r w:rsidR="00172F70" w:rsidRPr="004957AF">
        <w:t>-Ermittlung</w:t>
      </w:r>
      <w:r w:rsidRPr="004957AF">
        <w:t xml:space="preserve"> zur Berechnung der Luftschalldämmung</w:t>
      </w:r>
    </w:p>
    <w:p w:rsidR="00AA48D3" w:rsidRPr="004957AF" w:rsidRDefault="00AA48D3" w:rsidP="00B95E7B">
      <w:pPr>
        <w:pStyle w:val="Textkrper"/>
        <w:spacing w:line="400" w:lineRule="exact"/>
        <w:rPr>
          <w:b w:val="0"/>
        </w:rPr>
      </w:pPr>
    </w:p>
    <w:p w:rsidR="00FD21CE" w:rsidRPr="004957AF" w:rsidRDefault="00AB6903" w:rsidP="00B95E7B">
      <w:pPr>
        <w:pStyle w:val="Textkrper"/>
        <w:spacing w:line="400" w:lineRule="exact"/>
        <w:rPr>
          <w:b w:val="0"/>
        </w:rPr>
      </w:pPr>
      <w:r w:rsidRPr="004957AF">
        <w:rPr>
          <w:b w:val="0"/>
        </w:rPr>
        <w:t xml:space="preserve">Die Schalldämmung einschaliger Bauteile ist vorrangig von deren </w:t>
      </w:r>
      <w:r w:rsidRPr="004957AF">
        <w:t>flächenbezogener Masse</w:t>
      </w:r>
      <w:r w:rsidR="00122F1E" w:rsidRPr="004957AF">
        <w:t xml:space="preserve"> </w:t>
      </w:r>
      <w:proofErr w:type="spellStart"/>
      <w:r w:rsidR="00122F1E" w:rsidRPr="004957AF">
        <w:t>m‘</w:t>
      </w:r>
      <w:proofErr w:type="spellEnd"/>
      <w:r w:rsidRPr="004957AF">
        <w:rPr>
          <w:b w:val="0"/>
        </w:rPr>
        <w:t xml:space="preserve"> abhängig. </w:t>
      </w:r>
      <w:r w:rsidR="00122F1E" w:rsidRPr="004957AF">
        <w:rPr>
          <w:b w:val="0"/>
        </w:rPr>
        <w:t>Zur Bestimmung der flächenbezogenen Masse einzelner Bauteile dient die Gleichung:</w:t>
      </w:r>
    </w:p>
    <w:p w:rsidR="00EF76BF" w:rsidRPr="004957AF" w:rsidRDefault="00EF76BF" w:rsidP="00B95E7B">
      <w:pPr>
        <w:pStyle w:val="Textkrper"/>
        <w:spacing w:line="400" w:lineRule="exact"/>
        <w:rPr>
          <w:b w:val="0"/>
        </w:rPr>
      </w:pPr>
    </w:p>
    <w:p w:rsidR="00F90114" w:rsidRPr="004957AF" w:rsidRDefault="000D7EDE" w:rsidP="00947E62">
      <w:pPr>
        <w:pStyle w:val="Textkrper"/>
        <w:spacing w:line="240" w:lineRule="atLeast"/>
        <w:rPr>
          <w:b w:val="0"/>
        </w:rPr>
      </w:pPr>
      <w:r w:rsidRPr="004957AF">
        <w:rPr>
          <w:b w:val="0"/>
          <w:position w:val="-10"/>
        </w:rPr>
        <w:object w:dxaOrig="940" w:dyaOrig="320">
          <v:shape id="_x0000_i1026" type="#_x0000_t75" style="width:47.1pt;height:16.05pt" o:ole="">
            <v:imagedata r:id="rId12" o:title=""/>
          </v:shape>
          <o:OLEObject Type="Embed" ProgID="Equation.3" ShapeID="_x0000_i1026" DrawAspect="Content" ObjectID="_1592640201" r:id="rId13"/>
        </w:object>
      </w:r>
      <w:r w:rsidR="00F90114" w:rsidRPr="004957AF">
        <w:rPr>
          <w:b w:val="0"/>
        </w:rPr>
        <w:t xml:space="preserve">   </w:t>
      </w:r>
      <w:r w:rsidR="00F90114" w:rsidRPr="004957AF">
        <w:rPr>
          <w:rFonts w:cs="Arial"/>
          <w:b w:val="0"/>
        </w:rPr>
        <w:t>[kg/m²]</w:t>
      </w:r>
      <w:r w:rsidRPr="004957AF">
        <w:rPr>
          <w:rFonts w:cs="Arial"/>
          <w:b w:val="0"/>
        </w:rPr>
        <w:t xml:space="preserve"> </w:t>
      </w:r>
      <w:r w:rsidR="00F54397" w:rsidRPr="004957AF">
        <w:rPr>
          <w:rFonts w:cs="Arial"/>
          <w:b w:val="0"/>
        </w:rPr>
        <w:t xml:space="preserve"> (2)</w:t>
      </w:r>
    </w:p>
    <w:p w:rsidR="00F76419" w:rsidRPr="004957AF" w:rsidRDefault="00F76419" w:rsidP="00B95E7B">
      <w:pPr>
        <w:pStyle w:val="Textkrper"/>
        <w:spacing w:line="400" w:lineRule="exact"/>
        <w:rPr>
          <w:b w:val="0"/>
        </w:rPr>
      </w:pPr>
    </w:p>
    <w:p w:rsidR="00122F1E" w:rsidRPr="004957AF" w:rsidRDefault="001A1299" w:rsidP="00B95E7B">
      <w:pPr>
        <w:pStyle w:val="Textkrper"/>
        <w:spacing w:line="400" w:lineRule="exact"/>
        <w:rPr>
          <w:b w:val="0"/>
        </w:rPr>
      </w:pPr>
      <w:r w:rsidRPr="004957AF">
        <w:rPr>
          <w:b w:val="0"/>
        </w:rPr>
        <w:t>Diese bezieht</w:t>
      </w:r>
      <w:r w:rsidR="00F76419" w:rsidRPr="004957AF">
        <w:rPr>
          <w:b w:val="0"/>
        </w:rPr>
        <w:t xml:space="preserve"> die Dicke der Bauteilschicht in Metern (d) sowie die Ro</w:t>
      </w:r>
      <w:r w:rsidR="00177C88" w:rsidRPr="004957AF">
        <w:rPr>
          <w:b w:val="0"/>
        </w:rPr>
        <w:t>hdichte des Bauteils in kg/m³ (</w:t>
      </w:r>
      <w:r w:rsidR="00AF680E" w:rsidRPr="004957AF">
        <w:rPr>
          <w:rFonts w:cs="Arial"/>
          <w:b w:val="0"/>
        </w:rPr>
        <w:t>ρ</w:t>
      </w:r>
      <w:r w:rsidR="00F76419" w:rsidRPr="004957AF">
        <w:rPr>
          <w:b w:val="0"/>
        </w:rPr>
        <w:t>)</w:t>
      </w:r>
      <w:r w:rsidRPr="004957AF">
        <w:rPr>
          <w:b w:val="0"/>
        </w:rPr>
        <w:t xml:space="preserve"> ein</w:t>
      </w:r>
      <w:r w:rsidR="00F76419" w:rsidRPr="004957AF">
        <w:rPr>
          <w:b w:val="0"/>
        </w:rPr>
        <w:t xml:space="preserve">. Für die Berechnung </w:t>
      </w:r>
      <w:r w:rsidR="00F76419" w:rsidRPr="004957AF">
        <w:rPr>
          <w:b w:val="0"/>
        </w:rPr>
        <w:lastRenderedPageBreak/>
        <w:t>von Mauerwerk ist in diesem Fall jedoch nicht nur die Rohdichte der Mauersteine</w:t>
      </w:r>
      <w:r w:rsidR="00061063" w:rsidRPr="004957AF">
        <w:rPr>
          <w:b w:val="0"/>
        </w:rPr>
        <w:t>,</w:t>
      </w:r>
      <w:r w:rsidR="00F76419" w:rsidRPr="004957AF">
        <w:rPr>
          <w:b w:val="0"/>
        </w:rPr>
        <w:t xml:space="preserve"> sondern auch</w:t>
      </w:r>
      <w:r w:rsidR="00732F39" w:rsidRPr="004957AF">
        <w:rPr>
          <w:b w:val="0"/>
        </w:rPr>
        <w:t xml:space="preserve"> die</w:t>
      </w:r>
      <w:r w:rsidR="00F76419" w:rsidRPr="004957AF">
        <w:rPr>
          <w:b w:val="0"/>
        </w:rPr>
        <w:t xml:space="preserve"> des Mauermörtels zu berücksichtigen. </w:t>
      </w:r>
      <w:r w:rsidR="00EF76BF" w:rsidRPr="004957AF">
        <w:rPr>
          <w:b w:val="0"/>
        </w:rPr>
        <w:t xml:space="preserve">Wurde </w:t>
      </w:r>
      <w:proofErr w:type="spellStart"/>
      <w:r w:rsidR="00EF76BF" w:rsidRPr="004957AF">
        <w:rPr>
          <w:b w:val="0"/>
        </w:rPr>
        <w:t>m‘</w:t>
      </w:r>
      <w:proofErr w:type="spellEnd"/>
      <w:r w:rsidR="00EF76BF" w:rsidRPr="004957AF">
        <w:rPr>
          <w:b w:val="0"/>
        </w:rPr>
        <w:t xml:space="preserve"> sowohl für die </w:t>
      </w:r>
      <w:r w:rsidR="004449C8" w:rsidRPr="004957AF">
        <w:rPr>
          <w:b w:val="0"/>
        </w:rPr>
        <w:t>unverputzte Wand (</w:t>
      </w:r>
      <w:proofErr w:type="spellStart"/>
      <w:r w:rsidR="004449C8" w:rsidRPr="004957AF">
        <w:rPr>
          <w:b w:val="0"/>
        </w:rPr>
        <w:t>m’</w:t>
      </w:r>
      <w:r w:rsidR="004449C8" w:rsidRPr="004957AF">
        <w:rPr>
          <w:b w:val="0"/>
          <w:vertAlign w:val="subscript"/>
        </w:rPr>
        <w:t>w</w:t>
      </w:r>
      <w:proofErr w:type="spellEnd"/>
      <w:r w:rsidR="004449C8" w:rsidRPr="004957AF">
        <w:rPr>
          <w:b w:val="0"/>
        </w:rPr>
        <w:t>) als auch für die Putzschicht (</w:t>
      </w:r>
      <w:proofErr w:type="spellStart"/>
      <w:r w:rsidR="004449C8" w:rsidRPr="004957AF">
        <w:rPr>
          <w:b w:val="0"/>
        </w:rPr>
        <w:t>m’</w:t>
      </w:r>
      <w:r w:rsidR="004449C8" w:rsidRPr="004957AF">
        <w:rPr>
          <w:b w:val="0"/>
          <w:vertAlign w:val="subscript"/>
        </w:rPr>
        <w:t>p</w:t>
      </w:r>
      <w:proofErr w:type="spellEnd"/>
      <w:r w:rsidR="004449C8" w:rsidRPr="004957AF">
        <w:rPr>
          <w:b w:val="0"/>
        </w:rPr>
        <w:t xml:space="preserve">) bestimmt, </w:t>
      </w:r>
      <w:r w:rsidRPr="004957AF">
        <w:rPr>
          <w:b w:val="0"/>
        </w:rPr>
        <w:t>lässt sich</w:t>
      </w:r>
      <w:r w:rsidR="004449C8" w:rsidRPr="004957AF">
        <w:rPr>
          <w:b w:val="0"/>
        </w:rPr>
        <w:t xml:space="preserve"> auf Basis dieser Werte schließlich die flächenbezogene Masse der verputzten Wand (</w:t>
      </w:r>
      <w:proofErr w:type="spellStart"/>
      <w:r w:rsidR="004449C8" w:rsidRPr="004957AF">
        <w:rPr>
          <w:b w:val="0"/>
        </w:rPr>
        <w:t>m’</w:t>
      </w:r>
      <w:r w:rsidR="004449C8" w:rsidRPr="004957AF">
        <w:rPr>
          <w:b w:val="0"/>
          <w:vertAlign w:val="subscript"/>
        </w:rPr>
        <w:t>ges</w:t>
      </w:r>
      <w:proofErr w:type="spellEnd"/>
      <w:r w:rsidRPr="004957AF">
        <w:rPr>
          <w:b w:val="0"/>
        </w:rPr>
        <w:t>) ermitteln</w:t>
      </w:r>
      <w:r w:rsidR="004449C8" w:rsidRPr="004957AF">
        <w:rPr>
          <w:b w:val="0"/>
        </w:rPr>
        <w:t>:</w:t>
      </w:r>
      <w:r w:rsidR="00122F1E" w:rsidRPr="004957AF">
        <w:rPr>
          <w:b w:val="0"/>
        </w:rPr>
        <w:t xml:space="preserve"> </w:t>
      </w:r>
    </w:p>
    <w:p w:rsidR="00122F1E" w:rsidRPr="004957AF" w:rsidRDefault="00122F1E" w:rsidP="00B95E7B">
      <w:pPr>
        <w:pStyle w:val="Textkrper"/>
        <w:spacing w:line="400" w:lineRule="exact"/>
        <w:rPr>
          <w:b w:val="0"/>
        </w:rPr>
      </w:pPr>
    </w:p>
    <w:p w:rsidR="00F90114" w:rsidRPr="004957AF" w:rsidRDefault="00F54397" w:rsidP="00947E62">
      <w:pPr>
        <w:pStyle w:val="Textkrper"/>
        <w:spacing w:line="240" w:lineRule="atLeast"/>
        <w:rPr>
          <w:b w:val="0"/>
        </w:rPr>
      </w:pPr>
      <w:r w:rsidRPr="004957AF">
        <w:rPr>
          <w:b w:val="0"/>
          <w:position w:val="-14"/>
        </w:rPr>
        <w:object w:dxaOrig="1600" w:dyaOrig="380">
          <v:shape id="_x0000_i1027" type="#_x0000_t75" style="width:79.75pt;height:18.85pt" o:ole="">
            <v:imagedata r:id="rId14" o:title=""/>
          </v:shape>
          <o:OLEObject Type="Embed" ProgID="Equation.3" ShapeID="_x0000_i1027" DrawAspect="Content" ObjectID="_1592640202" r:id="rId15"/>
        </w:object>
      </w:r>
      <w:r w:rsidR="00F90114" w:rsidRPr="004957AF">
        <w:rPr>
          <w:b w:val="0"/>
        </w:rPr>
        <w:t xml:space="preserve">   </w:t>
      </w:r>
      <w:r w:rsidR="00F90114" w:rsidRPr="004957AF">
        <w:rPr>
          <w:rFonts w:cs="Arial"/>
          <w:b w:val="0"/>
        </w:rPr>
        <w:t>[kg/m²]</w:t>
      </w:r>
      <w:r w:rsidRPr="004957AF">
        <w:rPr>
          <w:rFonts w:cs="Arial"/>
          <w:b w:val="0"/>
        </w:rPr>
        <w:t xml:space="preserve"> </w:t>
      </w:r>
      <w:r w:rsidR="000D7EDE" w:rsidRPr="004957AF">
        <w:rPr>
          <w:rFonts w:cs="Arial"/>
          <w:b w:val="0"/>
        </w:rPr>
        <w:t xml:space="preserve"> </w:t>
      </w:r>
      <w:r w:rsidRPr="004957AF">
        <w:rPr>
          <w:rFonts w:cs="Arial"/>
          <w:b w:val="0"/>
        </w:rPr>
        <w:t>(3)</w:t>
      </w:r>
    </w:p>
    <w:p w:rsidR="00131F13" w:rsidRPr="004957AF" w:rsidRDefault="00131F13" w:rsidP="00B95E7B">
      <w:pPr>
        <w:pStyle w:val="Textkrper"/>
        <w:spacing w:line="400" w:lineRule="exact"/>
        <w:rPr>
          <w:b w:val="0"/>
        </w:rPr>
      </w:pPr>
    </w:p>
    <w:p w:rsidR="004449C8" w:rsidRPr="004957AF" w:rsidRDefault="00737151" w:rsidP="00B95E7B">
      <w:pPr>
        <w:pStyle w:val="Textkrper"/>
        <w:spacing w:line="400" w:lineRule="exact"/>
        <w:rPr>
          <w:b w:val="0"/>
        </w:rPr>
      </w:pPr>
      <w:r w:rsidRPr="004957AF">
        <w:rPr>
          <w:b w:val="0"/>
        </w:rPr>
        <w:t xml:space="preserve">Für homogene einschalige Bauteile kann die Schalldämmung nun rein aus der berechneten flächenbezogenen Masse abgeleitet werden. Darunter fallen beispielsweise </w:t>
      </w:r>
      <w:proofErr w:type="spellStart"/>
      <w:r w:rsidRPr="004957AF">
        <w:rPr>
          <w:b w:val="0"/>
        </w:rPr>
        <w:t>ungelochte</w:t>
      </w:r>
      <w:proofErr w:type="spellEnd"/>
      <w:r w:rsidRPr="004957AF">
        <w:rPr>
          <w:b w:val="0"/>
        </w:rPr>
        <w:t xml:space="preserve"> Mauersteine, plattenförmige Bauteile sowie großformatige Fertigelemente. Für Mauerwerk aus Leichtbetonloch- und Betonsteinen gilt dies ebenfalls, sofern:</w:t>
      </w:r>
    </w:p>
    <w:p w:rsidR="00737151" w:rsidRPr="004957AF" w:rsidRDefault="00737151" w:rsidP="00737151">
      <w:pPr>
        <w:pStyle w:val="Textkrper"/>
        <w:spacing w:line="400" w:lineRule="exact"/>
        <w:ind w:left="720"/>
        <w:rPr>
          <w:b w:val="0"/>
        </w:rPr>
      </w:pPr>
      <w:r w:rsidRPr="004957AF">
        <w:rPr>
          <w:b w:val="0"/>
        </w:rPr>
        <w:t>Das Mauerwerk aus Vollblöcken und Hohlblöcken aus Leichtbeton (nach DIN V 18151-100 [17] und DIN V 18152-100 [18]) oder aus Mauersteinen aus Beton (nach DIN V 18153-100 [19]</w:t>
      </w:r>
      <w:r w:rsidR="00061063" w:rsidRPr="004957AF">
        <w:rPr>
          <w:b w:val="0"/>
        </w:rPr>
        <w:t>) besteht und Wanddicken von 24</w:t>
      </w:r>
      <w:r w:rsidRPr="004957AF">
        <w:rPr>
          <w:b w:val="0"/>
        </w:rPr>
        <w:t xml:space="preserve"> </w:t>
      </w:r>
      <w:r w:rsidR="00061063" w:rsidRPr="004957AF">
        <w:rPr>
          <w:b w:val="0"/>
        </w:rPr>
        <w:t>Zenti</w:t>
      </w:r>
      <w:r w:rsidRPr="004957AF">
        <w:rPr>
          <w:b w:val="0"/>
        </w:rPr>
        <w:t>metern oder weniger mit einer Rohdichte von 0,8</w:t>
      </w:r>
      <w:r w:rsidR="006F7288" w:rsidRPr="004957AF">
        <w:rPr>
          <w:b w:val="0"/>
        </w:rPr>
        <w:t xml:space="preserve"> kg/dm³</w:t>
      </w:r>
      <w:r w:rsidRPr="004957AF">
        <w:rPr>
          <w:b w:val="0"/>
        </w:rPr>
        <w:t xml:space="preserve"> oder höher aufweist.</w:t>
      </w:r>
    </w:p>
    <w:p w:rsidR="00737151" w:rsidRPr="004957AF" w:rsidRDefault="003A592F" w:rsidP="00737151">
      <w:pPr>
        <w:pStyle w:val="Textkrper"/>
        <w:spacing w:line="400" w:lineRule="exact"/>
        <w:rPr>
          <w:b w:val="0"/>
        </w:rPr>
      </w:pPr>
      <w:r w:rsidRPr="004957AF">
        <w:rPr>
          <w:b w:val="0"/>
        </w:rPr>
        <w:t xml:space="preserve">Trifft dies zu, wird das bewertete </w:t>
      </w:r>
      <w:r w:rsidRPr="004957AF">
        <w:t xml:space="preserve">Schalldämm-Maß </w:t>
      </w:r>
      <w:proofErr w:type="spellStart"/>
      <w:r w:rsidRPr="004957AF">
        <w:t>R</w:t>
      </w:r>
      <w:r w:rsidRPr="004957AF">
        <w:rPr>
          <w:vertAlign w:val="subscript"/>
        </w:rPr>
        <w:t>w</w:t>
      </w:r>
      <w:proofErr w:type="spellEnd"/>
      <w:r w:rsidRPr="004957AF">
        <w:rPr>
          <w:b w:val="0"/>
        </w:rPr>
        <w:t xml:space="preserve"> für homogene und quasih</w:t>
      </w:r>
      <w:r w:rsidR="00A30B35" w:rsidRPr="004957AF">
        <w:rPr>
          <w:b w:val="0"/>
        </w:rPr>
        <w:t>omogene einschalige Bauteile nach folgender Formel berechnet:</w:t>
      </w:r>
    </w:p>
    <w:p w:rsidR="00A30B35" w:rsidRPr="004957AF" w:rsidRDefault="00A30B35" w:rsidP="00737151">
      <w:pPr>
        <w:pStyle w:val="Textkrper"/>
        <w:spacing w:line="400" w:lineRule="exact"/>
        <w:rPr>
          <w:b w:val="0"/>
        </w:rPr>
      </w:pPr>
    </w:p>
    <w:p w:rsidR="006E55D8" w:rsidRPr="004957AF" w:rsidRDefault="00657E91" w:rsidP="00947E62">
      <w:pPr>
        <w:pStyle w:val="Textkrper"/>
        <w:spacing w:line="240" w:lineRule="atLeast"/>
        <w:rPr>
          <w:b w:val="0"/>
        </w:rPr>
      </w:pPr>
      <w:r w:rsidRPr="004957AF">
        <w:rPr>
          <w:b w:val="0"/>
          <w:position w:val="-14"/>
        </w:rPr>
        <w:object w:dxaOrig="3080" w:dyaOrig="380">
          <v:shape id="_x0000_i1028" type="#_x0000_t75" style="width:153.95pt;height:18.85pt" o:ole="">
            <v:imagedata r:id="rId16" o:title=""/>
          </v:shape>
          <o:OLEObject Type="Embed" ProgID="Equation.3" ShapeID="_x0000_i1028" DrawAspect="Content" ObjectID="_1592640203" r:id="rId17"/>
        </w:object>
      </w:r>
      <w:r w:rsidRPr="004957AF">
        <w:rPr>
          <w:b w:val="0"/>
        </w:rPr>
        <w:t xml:space="preserve">   </w:t>
      </w:r>
      <w:r w:rsidR="006E55D8" w:rsidRPr="004957AF">
        <w:rPr>
          <w:b w:val="0"/>
        </w:rPr>
        <w:t xml:space="preserve"> [dB] </w:t>
      </w:r>
      <w:r w:rsidRPr="004957AF">
        <w:rPr>
          <w:b w:val="0"/>
        </w:rPr>
        <w:t xml:space="preserve"> </w:t>
      </w:r>
      <w:r w:rsidR="00F54397" w:rsidRPr="004957AF">
        <w:rPr>
          <w:b w:val="0"/>
        </w:rPr>
        <w:t>(4</w:t>
      </w:r>
      <w:r w:rsidR="006E55D8" w:rsidRPr="004957AF">
        <w:rPr>
          <w:b w:val="0"/>
        </w:rPr>
        <w:t>)</w:t>
      </w:r>
    </w:p>
    <w:p w:rsidR="006E55D8" w:rsidRPr="004957AF" w:rsidRDefault="006E55D8" w:rsidP="00737151">
      <w:pPr>
        <w:pStyle w:val="Textkrper"/>
        <w:spacing w:line="400" w:lineRule="exact"/>
        <w:rPr>
          <w:b w:val="0"/>
        </w:rPr>
      </w:pPr>
    </w:p>
    <w:p w:rsidR="006E55D8" w:rsidRPr="004957AF" w:rsidRDefault="00BC6DAE" w:rsidP="00737151">
      <w:pPr>
        <w:pStyle w:val="Textkrper"/>
        <w:spacing w:line="400" w:lineRule="exact"/>
        <w:rPr>
          <w:b w:val="0"/>
        </w:rPr>
      </w:pPr>
      <w:r w:rsidRPr="004957AF">
        <w:rPr>
          <w:b w:val="0"/>
        </w:rPr>
        <w:t>mit</w:t>
      </w:r>
      <w:r w:rsidR="003A1ED9" w:rsidRPr="004957AF">
        <w:rPr>
          <w:b w:val="0"/>
        </w:rPr>
        <w:t xml:space="preserve"> Bezugsgröße</w:t>
      </w:r>
      <w:r w:rsidR="00350375" w:rsidRPr="004957AF">
        <w:rPr>
          <w:b w:val="0"/>
        </w:rPr>
        <w:t xml:space="preserve"> </w:t>
      </w:r>
      <w:r w:rsidRPr="004957AF">
        <w:rPr>
          <w:b w:val="0"/>
        </w:rPr>
        <w:t>m‘</w:t>
      </w:r>
      <w:r w:rsidRPr="004957AF">
        <w:rPr>
          <w:b w:val="0"/>
          <w:vertAlign w:val="subscript"/>
        </w:rPr>
        <w:t>0</w:t>
      </w:r>
      <w:r w:rsidRPr="004957AF">
        <w:rPr>
          <w:b w:val="0"/>
        </w:rPr>
        <w:t xml:space="preserve"> = 1 kg/m² </w:t>
      </w:r>
      <w:r w:rsidR="00350375" w:rsidRPr="004957AF">
        <w:rPr>
          <w:b w:val="0"/>
        </w:rPr>
        <w:t xml:space="preserve">bei 140 kg/m² &lt; </w:t>
      </w:r>
      <w:proofErr w:type="spellStart"/>
      <w:r w:rsidR="00350375" w:rsidRPr="004957AF">
        <w:rPr>
          <w:b w:val="0"/>
        </w:rPr>
        <w:t>m’</w:t>
      </w:r>
      <w:r w:rsidR="00350375" w:rsidRPr="004957AF">
        <w:rPr>
          <w:b w:val="0"/>
          <w:vertAlign w:val="subscript"/>
        </w:rPr>
        <w:t>ges</w:t>
      </w:r>
      <w:proofErr w:type="spellEnd"/>
      <w:r w:rsidRPr="004957AF">
        <w:rPr>
          <w:b w:val="0"/>
        </w:rPr>
        <w:t xml:space="preserve"> &lt; 480 kg/m².</w:t>
      </w:r>
      <w:r w:rsidR="004866D5" w:rsidRPr="004957AF">
        <w:rPr>
          <w:b w:val="0"/>
        </w:rPr>
        <w:t xml:space="preserve"> Wie oben bereits erläutert, sind die Schalldämmeigenschaften von Leichtbeton gegenüber anderen Baustoffen mit gleicher Masse noch einmal erhöht. Bei der Bilanzierung von Leichtbeton-Mauersteinen </w:t>
      </w:r>
      <w:r w:rsidR="00B10D3A" w:rsidRPr="004957AF">
        <w:rPr>
          <w:b w:val="0"/>
        </w:rPr>
        <w:t xml:space="preserve">wird somit </w:t>
      </w:r>
      <w:r w:rsidR="004866D5" w:rsidRPr="004957AF">
        <w:rPr>
          <w:b w:val="0"/>
        </w:rPr>
        <w:t xml:space="preserve">ein Bonus von zwei Dezibel </w:t>
      </w:r>
      <w:r w:rsidR="00EE3134" w:rsidRPr="004957AF">
        <w:rPr>
          <w:b w:val="0"/>
        </w:rPr>
        <w:t>ein</w:t>
      </w:r>
      <w:r w:rsidR="00C009A5" w:rsidRPr="004957AF">
        <w:rPr>
          <w:b w:val="0"/>
        </w:rPr>
        <w:t>gerechnet</w:t>
      </w:r>
      <w:r w:rsidR="00B10D3A" w:rsidRPr="004957AF">
        <w:rPr>
          <w:b w:val="0"/>
        </w:rPr>
        <w:t xml:space="preserve"> (Gleichung </w:t>
      </w:r>
      <w:r w:rsidR="00134E12" w:rsidRPr="004957AF">
        <w:rPr>
          <w:b w:val="0"/>
        </w:rPr>
        <w:t>4</w:t>
      </w:r>
      <w:r w:rsidR="00B10D3A" w:rsidRPr="004957AF">
        <w:rPr>
          <w:b w:val="0"/>
        </w:rPr>
        <w:t>)</w:t>
      </w:r>
      <w:r w:rsidR="004866D5" w:rsidRPr="004957AF">
        <w:rPr>
          <w:b w:val="0"/>
        </w:rPr>
        <w:t>.</w:t>
      </w:r>
      <w:r w:rsidR="002B16F0" w:rsidRPr="004957AF">
        <w:rPr>
          <w:b w:val="0"/>
        </w:rPr>
        <w:t xml:space="preserve"> D</w:t>
      </w:r>
      <w:r w:rsidR="00BD2D60" w:rsidRPr="004957AF">
        <w:rPr>
          <w:b w:val="0"/>
        </w:rPr>
        <w:t xml:space="preserve">iese Berechnung </w:t>
      </w:r>
      <w:r w:rsidR="002B16F0" w:rsidRPr="004957AF">
        <w:rPr>
          <w:b w:val="0"/>
        </w:rPr>
        <w:t xml:space="preserve">gilt </w:t>
      </w:r>
      <w:r w:rsidR="00BD2D60" w:rsidRPr="004957AF">
        <w:rPr>
          <w:b w:val="0"/>
        </w:rPr>
        <w:t>nicht für Mauerwe</w:t>
      </w:r>
      <w:r w:rsidR="002B16F0" w:rsidRPr="004957AF">
        <w:rPr>
          <w:b w:val="0"/>
        </w:rPr>
        <w:t xml:space="preserve">rk aus gelochten Mauersteinen. Auch </w:t>
      </w:r>
      <w:r w:rsidR="00061063" w:rsidRPr="004957AF">
        <w:rPr>
          <w:b w:val="0"/>
        </w:rPr>
        <w:t>für diese</w:t>
      </w:r>
      <w:r w:rsidR="00BD2D60" w:rsidRPr="004957AF">
        <w:rPr>
          <w:b w:val="0"/>
        </w:rPr>
        <w:t xml:space="preserve"> </w:t>
      </w:r>
      <w:r w:rsidR="00EE6FD5" w:rsidRPr="004957AF">
        <w:rPr>
          <w:b w:val="0"/>
        </w:rPr>
        <w:t>liegt</w:t>
      </w:r>
      <w:r w:rsidR="00BD2D60" w:rsidRPr="004957AF">
        <w:rPr>
          <w:b w:val="0"/>
        </w:rPr>
        <w:t xml:space="preserve"> di</w:t>
      </w:r>
      <w:r w:rsidR="002B7910" w:rsidRPr="004957AF">
        <w:rPr>
          <w:b w:val="0"/>
        </w:rPr>
        <w:t xml:space="preserve">e tatsächliche Schalldämmung </w:t>
      </w:r>
      <w:r w:rsidR="00EE6FD5" w:rsidRPr="004957AF">
        <w:rPr>
          <w:b w:val="0"/>
        </w:rPr>
        <w:t xml:space="preserve">in der Regel </w:t>
      </w:r>
      <w:r w:rsidR="00061063" w:rsidRPr="004957AF">
        <w:rPr>
          <w:b w:val="0"/>
        </w:rPr>
        <w:t>über</w:t>
      </w:r>
      <w:r w:rsidR="00BD2D60" w:rsidRPr="004957AF">
        <w:rPr>
          <w:b w:val="0"/>
        </w:rPr>
        <w:t xml:space="preserve"> derjenigen, die aufgrund der flächenbezogenen Masse </w:t>
      </w:r>
      <w:r w:rsidR="00BD2D60" w:rsidRPr="004957AF">
        <w:rPr>
          <w:b w:val="0"/>
        </w:rPr>
        <w:lastRenderedPageBreak/>
        <w:t xml:space="preserve">berechnet wird. Daher </w:t>
      </w:r>
      <w:r w:rsidR="006560C8" w:rsidRPr="004957AF">
        <w:rPr>
          <w:b w:val="0"/>
        </w:rPr>
        <w:t xml:space="preserve">werden die Direktschalldämm-Maße beispielsweise für hochwärmedämmende KLB-Leichtbetonsteine mit einer Wanddicke </w:t>
      </w:r>
      <w:r w:rsidR="006560C8" w:rsidRPr="004957AF">
        <w:rPr>
          <w:rFonts w:cs="Arial"/>
          <w:b w:val="0"/>
        </w:rPr>
        <w:t>≥</w:t>
      </w:r>
      <w:r w:rsidR="00061063" w:rsidRPr="004957AF">
        <w:rPr>
          <w:b w:val="0"/>
        </w:rPr>
        <w:t xml:space="preserve"> 30</w:t>
      </w:r>
      <w:r w:rsidR="006560C8" w:rsidRPr="004957AF">
        <w:rPr>
          <w:b w:val="0"/>
        </w:rPr>
        <w:t xml:space="preserve"> </w:t>
      </w:r>
      <w:r w:rsidR="00061063" w:rsidRPr="004957AF">
        <w:rPr>
          <w:b w:val="0"/>
        </w:rPr>
        <w:t>Zent</w:t>
      </w:r>
      <w:r w:rsidR="006560C8" w:rsidRPr="004957AF">
        <w:rPr>
          <w:b w:val="0"/>
        </w:rPr>
        <w:t xml:space="preserve">imeter und einer Rohdichteklasse </w:t>
      </w:r>
      <w:r w:rsidR="006560C8" w:rsidRPr="004957AF">
        <w:rPr>
          <w:rFonts w:cs="Arial"/>
          <w:b w:val="0"/>
        </w:rPr>
        <w:t>≤</w:t>
      </w:r>
      <w:r w:rsidR="006560C8" w:rsidRPr="004957AF">
        <w:rPr>
          <w:b w:val="0"/>
        </w:rPr>
        <w:t xml:space="preserve"> 0,8 wie bereits erwähnt aus </w:t>
      </w:r>
      <w:proofErr w:type="spellStart"/>
      <w:r w:rsidR="006560C8" w:rsidRPr="004957AF">
        <w:rPr>
          <w:b w:val="0"/>
        </w:rPr>
        <w:t>Prüfstandsmessungen</w:t>
      </w:r>
      <w:proofErr w:type="spellEnd"/>
      <w:r w:rsidR="006560C8" w:rsidRPr="004957AF">
        <w:rPr>
          <w:b w:val="0"/>
        </w:rPr>
        <w:t xml:space="preserve"> gewonnen (siehe </w:t>
      </w:r>
      <w:r w:rsidR="007D312E" w:rsidRPr="004957AF">
        <w:rPr>
          <w:b w:val="0"/>
        </w:rPr>
        <w:t>Tabelle 1</w:t>
      </w:r>
      <w:r w:rsidR="006560C8" w:rsidRPr="004957AF">
        <w:rPr>
          <w:b w:val="0"/>
        </w:rPr>
        <w:t xml:space="preserve"> „Direktschalldämm-Maße KLB“).</w:t>
      </w:r>
      <w:r w:rsidR="00034ED5" w:rsidRPr="004957AF">
        <w:rPr>
          <w:b w:val="0"/>
        </w:rPr>
        <w:t xml:space="preserve"> Nach Verlustfaktorkorrektur werden diese als </w:t>
      </w:r>
      <w:proofErr w:type="spellStart"/>
      <w:r w:rsidR="00034ED5" w:rsidRPr="004957AF">
        <w:rPr>
          <w:b w:val="0"/>
        </w:rPr>
        <w:t>R</w:t>
      </w:r>
      <w:r w:rsidR="00034ED5" w:rsidRPr="004957AF">
        <w:rPr>
          <w:b w:val="0"/>
          <w:vertAlign w:val="subscript"/>
        </w:rPr>
        <w:t>w</w:t>
      </w:r>
      <w:proofErr w:type="gramStart"/>
      <w:r w:rsidR="00034ED5" w:rsidRPr="004957AF">
        <w:rPr>
          <w:b w:val="0"/>
          <w:vertAlign w:val="subscript"/>
        </w:rPr>
        <w:t>,Bau,Ref</w:t>
      </w:r>
      <w:proofErr w:type="spellEnd"/>
      <w:proofErr w:type="gramEnd"/>
      <w:r w:rsidR="00034ED5" w:rsidRPr="004957AF">
        <w:rPr>
          <w:b w:val="0"/>
        </w:rPr>
        <w:t>-Werte angegeben und ermöglichen die sichere bauakustische Bemessung auch von hochwärmedämmendem Mauerwerk.</w:t>
      </w:r>
    </w:p>
    <w:p w:rsidR="00034ED5" w:rsidRPr="004957AF" w:rsidRDefault="00034ED5" w:rsidP="00737151">
      <w:pPr>
        <w:pStyle w:val="Textkrper"/>
        <w:spacing w:line="400" w:lineRule="exact"/>
        <w:rPr>
          <w:b w:val="0"/>
        </w:rPr>
      </w:pPr>
    </w:p>
    <w:p w:rsidR="00034ED5" w:rsidRPr="004957AF" w:rsidRDefault="0042559D" w:rsidP="00737151">
      <w:pPr>
        <w:pStyle w:val="Textkrper"/>
        <w:spacing w:line="400" w:lineRule="exact"/>
        <w:rPr>
          <w:b w:val="0"/>
        </w:rPr>
      </w:pPr>
      <w:r w:rsidRPr="004957AF">
        <w:rPr>
          <w:b w:val="0"/>
        </w:rPr>
        <w:t>Der zweite Faktor, der sich neben der flächenbezogenen Masse auf die Schalldämmung</w:t>
      </w:r>
      <w:r w:rsidR="005A334B" w:rsidRPr="004957AF">
        <w:rPr>
          <w:b w:val="0"/>
        </w:rPr>
        <w:t xml:space="preserve"> eines Bauteils auswirkt</w:t>
      </w:r>
      <w:r w:rsidR="00061063" w:rsidRPr="004957AF">
        <w:rPr>
          <w:b w:val="0"/>
        </w:rPr>
        <w:t>,</w:t>
      </w:r>
      <w:r w:rsidR="005A334B" w:rsidRPr="004957AF">
        <w:rPr>
          <w:b w:val="0"/>
        </w:rPr>
        <w:t xml:space="preserve"> ist dessen</w:t>
      </w:r>
      <w:r w:rsidRPr="004957AF">
        <w:rPr>
          <w:b w:val="0"/>
        </w:rPr>
        <w:t xml:space="preserve"> Biegesteifigkeit. </w:t>
      </w:r>
      <w:r w:rsidR="00EE6FD5" w:rsidRPr="004957AF">
        <w:rPr>
          <w:b w:val="0"/>
        </w:rPr>
        <w:t>Sie</w:t>
      </w:r>
      <w:r w:rsidR="0086671D" w:rsidRPr="004957AF">
        <w:rPr>
          <w:b w:val="0"/>
        </w:rPr>
        <w:t xml:space="preserve"> erhöht sich automatisch</w:t>
      </w:r>
      <w:r w:rsidR="00061063" w:rsidRPr="004957AF">
        <w:rPr>
          <w:b w:val="0"/>
        </w:rPr>
        <w:t>,</w:t>
      </w:r>
      <w:r w:rsidR="005A334B" w:rsidRPr="004957AF">
        <w:rPr>
          <w:b w:val="0"/>
        </w:rPr>
        <w:t xml:space="preserve"> je besser die Qualität der Bauteilanschlüsse </w:t>
      </w:r>
      <w:r w:rsidR="00A96C13" w:rsidRPr="004957AF">
        <w:rPr>
          <w:b w:val="0"/>
        </w:rPr>
        <w:t>ist. I</w:t>
      </w:r>
      <w:r w:rsidR="005A334B" w:rsidRPr="004957AF">
        <w:rPr>
          <w:b w:val="0"/>
        </w:rPr>
        <w:t xml:space="preserve">m Schallschutz werden diese auch als Stoßstellen bezeichnet. </w:t>
      </w:r>
      <w:r w:rsidR="00EE6FD5" w:rsidRPr="004957AF">
        <w:rPr>
          <w:b w:val="0"/>
        </w:rPr>
        <w:t>Eine</w:t>
      </w:r>
      <w:r w:rsidR="005A334B" w:rsidRPr="004957AF">
        <w:rPr>
          <w:b w:val="0"/>
        </w:rPr>
        <w:t xml:space="preserve"> feste Anbindung von trennendem und flankierendem Bauteil im Massivbau wirkt sich damit direkt auf das Schalldämm-Maß des Trennbauteiles aus. </w:t>
      </w:r>
      <w:r w:rsidR="00016DC1" w:rsidRPr="004957AF">
        <w:rPr>
          <w:b w:val="0"/>
        </w:rPr>
        <w:t xml:space="preserve">Zudem reduziert die erhöhte Steifigkeit eines Anschlusses ebenfalls die Schall-Längsleitung über flankierende Bauteile. Dabei gilt: Je größer der Masseunterschied zwischen den beteiligten Bauteilen ist, desto höher fällt auch das </w:t>
      </w:r>
      <w:r w:rsidR="00016DC1" w:rsidRPr="004957AF">
        <w:t xml:space="preserve">Stoßstellendämm-Maß </w:t>
      </w:r>
      <w:proofErr w:type="spellStart"/>
      <w:r w:rsidR="00016DC1" w:rsidRPr="004957AF">
        <w:t>K</w:t>
      </w:r>
      <w:r w:rsidR="00016DC1" w:rsidRPr="004957AF">
        <w:rPr>
          <w:vertAlign w:val="subscript"/>
        </w:rPr>
        <w:t>ij</w:t>
      </w:r>
      <w:proofErr w:type="spellEnd"/>
      <w:r w:rsidR="00016DC1" w:rsidRPr="004957AF">
        <w:rPr>
          <w:b w:val="0"/>
        </w:rPr>
        <w:t xml:space="preserve"> aus.</w:t>
      </w:r>
      <w:r w:rsidR="00645FE4" w:rsidRPr="004957AF">
        <w:rPr>
          <w:b w:val="0"/>
        </w:rPr>
        <w:t xml:space="preserve"> </w:t>
      </w:r>
      <w:r w:rsidR="000E4C90" w:rsidRPr="004957AF">
        <w:rPr>
          <w:b w:val="0"/>
        </w:rPr>
        <w:t>Für Stoßstellen homoge</w:t>
      </w:r>
      <w:r w:rsidR="002B7910" w:rsidRPr="004957AF">
        <w:rPr>
          <w:b w:val="0"/>
        </w:rPr>
        <w:t xml:space="preserve">ner massiver Bauteile </w:t>
      </w:r>
      <w:r w:rsidR="00EE6FD5" w:rsidRPr="004957AF">
        <w:rPr>
          <w:b w:val="0"/>
        </w:rPr>
        <w:t>lässt sich</w:t>
      </w:r>
      <w:r w:rsidR="002B7910" w:rsidRPr="004957AF">
        <w:rPr>
          <w:b w:val="0"/>
        </w:rPr>
        <w:t xml:space="preserve"> dies</w:t>
      </w:r>
      <w:r w:rsidR="000E4C90" w:rsidRPr="004957AF">
        <w:rPr>
          <w:b w:val="0"/>
        </w:rPr>
        <w:t xml:space="preserve"> nach DIN 4109</w:t>
      </w:r>
      <w:r w:rsidR="004866D5" w:rsidRPr="004957AF">
        <w:rPr>
          <w:b w:val="0"/>
        </w:rPr>
        <w:t>:2016</w:t>
      </w:r>
      <w:r w:rsidR="000E4C90" w:rsidRPr="004957AF">
        <w:rPr>
          <w:b w:val="0"/>
        </w:rPr>
        <w:t>-32 aus dem Verhältnis der flächenbezogenen Massen der beteil</w:t>
      </w:r>
      <w:r w:rsidR="00EE6FD5" w:rsidRPr="004957AF">
        <w:rPr>
          <w:b w:val="0"/>
        </w:rPr>
        <w:t>igten Bauteile ermitteln</w:t>
      </w:r>
      <w:r w:rsidR="00F30182" w:rsidRPr="004957AF">
        <w:rPr>
          <w:b w:val="0"/>
        </w:rPr>
        <w:t xml:space="preserve">. Für akustisch besonders hochwertige Ausführungsdetails mit wärmedämmendem KLB-Mauerwerk </w:t>
      </w:r>
      <w:r w:rsidR="00EE6FD5" w:rsidRPr="004957AF">
        <w:rPr>
          <w:b w:val="0"/>
        </w:rPr>
        <w:t>liegen</w:t>
      </w:r>
      <w:r w:rsidR="00F30182" w:rsidRPr="004957AF">
        <w:rPr>
          <w:b w:val="0"/>
        </w:rPr>
        <w:t xml:space="preserve"> </w:t>
      </w:r>
      <w:r w:rsidR="00EE6FD5" w:rsidRPr="004957AF">
        <w:rPr>
          <w:b w:val="0"/>
        </w:rPr>
        <w:t xml:space="preserve">in Prüfaufbauten gemessene </w:t>
      </w:r>
      <w:r w:rsidR="00F30182" w:rsidRPr="004957AF">
        <w:rPr>
          <w:b w:val="0"/>
        </w:rPr>
        <w:t>Stoßstellendämm-Maße bere</w:t>
      </w:r>
      <w:r w:rsidR="001512DB" w:rsidRPr="004957AF">
        <w:rPr>
          <w:b w:val="0"/>
        </w:rPr>
        <w:t xml:space="preserve">its </w:t>
      </w:r>
      <w:r w:rsidR="00EE6FD5" w:rsidRPr="004957AF">
        <w:rPr>
          <w:b w:val="0"/>
        </w:rPr>
        <w:t>vor</w:t>
      </w:r>
      <w:r w:rsidR="001512DB" w:rsidRPr="004957AF">
        <w:rPr>
          <w:b w:val="0"/>
        </w:rPr>
        <w:t>. Aus d</w:t>
      </w:r>
      <w:r w:rsidR="00F30182" w:rsidRPr="004957AF">
        <w:rPr>
          <w:b w:val="0"/>
        </w:rPr>
        <w:t>iese</w:t>
      </w:r>
      <w:r w:rsidR="007D5269" w:rsidRPr="004957AF">
        <w:rPr>
          <w:b w:val="0"/>
        </w:rPr>
        <w:t>n</w:t>
      </w:r>
      <w:r w:rsidR="00077ED7" w:rsidRPr="004957AF">
        <w:rPr>
          <w:b w:val="0"/>
        </w:rPr>
        <w:t xml:space="preserve"> wurden im Rahmen d</w:t>
      </w:r>
      <w:r w:rsidR="00F30182" w:rsidRPr="004957AF">
        <w:rPr>
          <w:b w:val="0"/>
        </w:rPr>
        <w:t>er allgemeine</w:t>
      </w:r>
      <w:r w:rsidR="001512DB" w:rsidRPr="004957AF">
        <w:rPr>
          <w:b w:val="0"/>
        </w:rPr>
        <w:t>n</w:t>
      </w:r>
      <w:r w:rsidR="007D5269" w:rsidRPr="004957AF">
        <w:rPr>
          <w:b w:val="0"/>
        </w:rPr>
        <w:t xml:space="preserve"> bauaufsichtlichen Zulassung</w:t>
      </w:r>
      <w:r w:rsidR="00077ED7" w:rsidRPr="004957AF">
        <w:rPr>
          <w:b w:val="0"/>
        </w:rPr>
        <w:t xml:space="preserve"> Z-23.22-2074</w:t>
      </w:r>
      <w:r w:rsidR="007D5269" w:rsidRPr="004957AF">
        <w:rPr>
          <w:b w:val="0"/>
        </w:rPr>
        <w:t xml:space="preserve"> Zahlenwerte der Stoßstellendämm-Maße auf dem Übertragungsweg über die Außenflanke (Ff)</w:t>
      </w:r>
      <w:r w:rsidR="001512DB" w:rsidRPr="004957AF">
        <w:rPr>
          <w:b w:val="0"/>
        </w:rPr>
        <w:t xml:space="preserve"> abgeleitet und stehen nun </w:t>
      </w:r>
      <w:r w:rsidR="002B7910" w:rsidRPr="004957AF">
        <w:rPr>
          <w:b w:val="0"/>
        </w:rPr>
        <w:t>für die</w:t>
      </w:r>
      <w:r w:rsidR="001512DB" w:rsidRPr="004957AF">
        <w:rPr>
          <w:b w:val="0"/>
        </w:rPr>
        <w:t xml:space="preserve"> Bemessung zur </w:t>
      </w:r>
      <w:r w:rsidR="00417A39" w:rsidRPr="004957AF">
        <w:rPr>
          <w:b w:val="0"/>
        </w:rPr>
        <w:t>Verfügung (siehe Abbildung 3</w:t>
      </w:r>
      <w:r w:rsidR="009A1CB5" w:rsidRPr="004957AF">
        <w:rPr>
          <w:b w:val="0"/>
        </w:rPr>
        <w:t xml:space="preserve"> „Stoßstellen“</w:t>
      </w:r>
      <w:r w:rsidR="001512DB" w:rsidRPr="004957AF">
        <w:rPr>
          <w:b w:val="0"/>
        </w:rPr>
        <w:t>).</w:t>
      </w:r>
      <w:r w:rsidR="005957AE" w:rsidRPr="004957AF">
        <w:rPr>
          <w:b w:val="0"/>
        </w:rPr>
        <w:t xml:space="preserve"> </w:t>
      </w:r>
      <w:r w:rsidR="00DF14A1" w:rsidRPr="004957AF">
        <w:rPr>
          <w:b w:val="0"/>
        </w:rPr>
        <w:t>N</w:t>
      </w:r>
      <w:r w:rsidR="00B411FC" w:rsidRPr="004957AF">
        <w:rPr>
          <w:b w:val="0"/>
        </w:rPr>
        <w:t>eben d</w:t>
      </w:r>
      <w:r w:rsidR="00061063" w:rsidRPr="004957AF">
        <w:rPr>
          <w:b w:val="0"/>
        </w:rPr>
        <w:t>er erhöhten Steifigkeit</w:t>
      </w:r>
      <w:r w:rsidR="00DF14A1" w:rsidRPr="004957AF">
        <w:rPr>
          <w:b w:val="0"/>
        </w:rPr>
        <w:t xml:space="preserve"> </w:t>
      </w:r>
      <w:r w:rsidR="00EE6FD5" w:rsidRPr="004957AF">
        <w:rPr>
          <w:b w:val="0"/>
        </w:rPr>
        <w:t xml:space="preserve">ist eine </w:t>
      </w:r>
      <w:r w:rsidR="00B411FC" w:rsidRPr="004957AF">
        <w:rPr>
          <w:b w:val="0"/>
        </w:rPr>
        <w:t xml:space="preserve">verbesserte </w:t>
      </w:r>
      <w:r w:rsidR="00EE6FD5" w:rsidRPr="004957AF">
        <w:rPr>
          <w:b w:val="0"/>
        </w:rPr>
        <w:t>Stoßstellendämmung</w:t>
      </w:r>
      <w:r w:rsidR="00DF14A1" w:rsidRPr="004957AF">
        <w:rPr>
          <w:b w:val="0"/>
        </w:rPr>
        <w:t xml:space="preserve"> auch </w:t>
      </w:r>
      <w:r w:rsidR="00EE6FD5" w:rsidRPr="004957AF">
        <w:rPr>
          <w:b w:val="0"/>
        </w:rPr>
        <w:t>durch die</w:t>
      </w:r>
      <w:r w:rsidR="00DF14A1" w:rsidRPr="004957AF">
        <w:rPr>
          <w:b w:val="0"/>
        </w:rPr>
        <w:t xml:space="preserve"> Entkopplung der Bauteile </w:t>
      </w:r>
      <w:r w:rsidR="00B411FC" w:rsidRPr="004957AF">
        <w:rPr>
          <w:b w:val="0"/>
        </w:rPr>
        <w:t>zu erreichen</w:t>
      </w:r>
      <w:r w:rsidR="00DF14A1" w:rsidRPr="004957AF">
        <w:rPr>
          <w:b w:val="0"/>
        </w:rPr>
        <w:t xml:space="preserve">. </w:t>
      </w:r>
      <w:r w:rsidR="00405239" w:rsidRPr="004957AF">
        <w:rPr>
          <w:b w:val="0"/>
        </w:rPr>
        <w:t>D</w:t>
      </w:r>
      <w:r w:rsidR="007867B4" w:rsidRPr="004957AF">
        <w:rPr>
          <w:b w:val="0"/>
        </w:rPr>
        <w:t>i</w:t>
      </w:r>
      <w:r w:rsidR="00405239" w:rsidRPr="004957AF">
        <w:rPr>
          <w:b w:val="0"/>
        </w:rPr>
        <w:t xml:space="preserve">e </w:t>
      </w:r>
      <w:r w:rsidR="007867B4" w:rsidRPr="004957AF">
        <w:rPr>
          <w:b w:val="0"/>
        </w:rPr>
        <w:t>Körperschallweiterleitung wird so reduziert oder gar unterbunden. Das resultierende Schalldämm-Maß kann dann entsprechend hoch ausfallen.</w:t>
      </w:r>
    </w:p>
    <w:p w:rsidR="004449C8" w:rsidRPr="004957AF" w:rsidRDefault="004449C8" w:rsidP="00B95E7B">
      <w:pPr>
        <w:pStyle w:val="Textkrper"/>
        <w:spacing w:line="400" w:lineRule="exact"/>
        <w:rPr>
          <w:b w:val="0"/>
        </w:rPr>
      </w:pPr>
    </w:p>
    <w:p w:rsidR="00896EFE" w:rsidRPr="004957AF" w:rsidRDefault="00896EFE" w:rsidP="00896EFE">
      <w:pPr>
        <w:pStyle w:val="Textkrper"/>
        <w:spacing w:line="400" w:lineRule="exact"/>
      </w:pPr>
      <w:r w:rsidRPr="004957AF">
        <w:t>Schutz gegen Außenlärm</w:t>
      </w:r>
      <w:r w:rsidR="00A41ABB" w:rsidRPr="004957AF">
        <w:t xml:space="preserve">: </w:t>
      </w:r>
      <w:r w:rsidRPr="004957AF">
        <w:t xml:space="preserve">Berechnung </w:t>
      </w:r>
      <w:r w:rsidR="00965B02" w:rsidRPr="004957AF">
        <w:t>zusammen</w:t>
      </w:r>
      <w:r w:rsidR="00B10D3A" w:rsidRPr="004957AF">
        <w:t>gesetzter</w:t>
      </w:r>
      <w:r w:rsidRPr="004957AF">
        <w:t xml:space="preserve"> Fassadenbauteile</w:t>
      </w:r>
    </w:p>
    <w:p w:rsidR="00896EFE" w:rsidRPr="004957AF" w:rsidRDefault="00896EFE" w:rsidP="00896EFE">
      <w:pPr>
        <w:pStyle w:val="Textkrper"/>
        <w:spacing w:line="400" w:lineRule="exact"/>
        <w:rPr>
          <w:b w:val="0"/>
        </w:rPr>
      </w:pPr>
    </w:p>
    <w:p w:rsidR="00896EFE" w:rsidRPr="004957AF" w:rsidRDefault="00896EFE" w:rsidP="00896EFE">
      <w:pPr>
        <w:pStyle w:val="Textkrper"/>
        <w:spacing w:line="400" w:lineRule="exact"/>
        <w:rPr>
          <w:b w:val="0"/>
        </w:rPr>
      </w:pPr>
      <w:r w:rsidRPr="004957AF">
        <w:rPr>
          <w:b w:val="0"/>
        </w:rPr>
        <w:t xml:space="preserve">Generell ist der Schallschutznachweis gegen Außenlärm für Wohngebäude nur im Falle einer erhöhten Außenlärmbelastung zu führen. Diese ist ab dem sogenannten Lärmpegelbereich III erreicht, der einen Außenlärmpegel von über 61 Dezibel (dB </w:t>
      </w:r>
      <w:r w:rsidR="00793BF4" w:rsidRPr="004957AF">
        <w:rPr>
          <w:b w:val="0"/>
        </w:rPr>
        <w:t>(A)) bezeichnet (siehe Tabelle 2</w:t>
      </w:r>
      <w:r w:rsidRPr="004957AF">
        <w:rPr>
          <w:b w:val="0"/>
        </w:rPr>
        <w:t xml:space="preserve"> „Außenlärm“). Die Ermittlung des maßgeblichen Außenlärmpegels über die Einstufung in Lärmpegelbereiche kann durch gesetzliche Vorschriften, Bebauungspläne oder Lärmkarten erfolgen. Ist dies nicht möglich, so wird der maßgebliche Außenlärm nach DIN 4109:2016-07 ermittelt. Die Zuordnung ergibt sich dabei aus unterschiedlichen Lärmquellen, </w:t>
      </w:r>
      <w:r w:rsidR="002362DF" w:rsidRPr="004957AF">
        <w:rPr>
          <w:b w:val="0"/>
        </w:rPr>
        <w:t xml:space="preserve">wie </w:t>
      </w:r>
      <w:r w:rsidRPr="004957AF">
        <w:rPr>
          <w:b w:val="0"/>
        </w:rPr>
        <w:t xml:space="preserve">beispielsweise Straßen-, Schienen-, Luft- und Wasserverkehr sowie aus eventuell angesiedelten Industrie- und Gewerbeflächen. Der jeweilige Lärmpegelbereich hängt dann von verschiedenen Faktoren ab. Für Straßenverkehr sind dies beispielsweise Straßentyp, Verkehrsbelastung und der Abstand </w:t>
      </w:r>
      <w:r w:rsidR="002362DF" w:rsidRPr="004957AF">
        <w:rPr>
          <w:b w:val="0"/>
        </w:rPr>
        <w:t>zwischen</w:t>
      </w:r>
      <w:r w:rsidRPr="004957AF">
        <w:rPr>
          <w:b w:val="0"/>
        </w:rPr>
        <w:t xml:space="preserve"> </w:t>
      </w:r>
      <w:r w:rsidR="0039768E" w:rsidRPr="004957AF">
        <w:rPr>
          <w:b w:val="0"/>
        </w:rPr>
        <w:t>betreffende</w:t>
      </w:r>
      <w:r w:rsidR="002362DF" w:rsidRPr="004957AF">
        <w:rPr>
          <w:b w:val="0"/>
        </w:rPr>
        <w:t>m</w:t>
      </w:r>
      <w:r w:rsidR="0039768E" w:rsidRPr="004957AF">
        <w:rPr>
          <w:b w:val="0"/>
        </w:rPr>
        <w:t xml:space="preserve"> Wohnr</w:t>
      </w:r>
      <w:r w:rsidRPr="004957AF">
        <w:rPr>
          <w:b w:val="0"/>
        </w:rPr>
        <w:t xml:space="preserve">aum </w:t>
      </w:r>
      <w:r w:rsidR="002362DF" w:rsidRPr="004957AF">
        <w:rPr>
          <w:b w:val="0"/>
        </w:rPr>
        <w:t>und</w:t>
      </w:r>
      <w:r w:rsidRPr="004957AF">
        <w:rPr>
          <w:b w:val="0"/>
        </w:rPr>
        <w:t xml:space="preserve"> Fahrbahnmitte.</w:t>
      </w:r>
    </w:p>
    <w:p w:rsidR="00896EFE" w:rsidRPr="004957AF" w:rsidRDefault="00896EFE" w:rsidP="00896EFE">
      <w:pPr>
        <w:pStyle w:val="Textkrper"/>
        <w:spacing w:line="400" w:lineRule="exact"/>
        <w:rPr>
          <w:b w:val="0"/>
        </w:rPr>
      </w:pPr>
    </w:p>
    <w:p w:rsidR="00896EFE" w:rsidRPr="004957AF" w:rsidRDefault="00896EFE" w:rsidP="00896EFE">
      <w:pPr>
        <w:pStyle w:val="Textkrper"/>
        <w:spacing w:line="400" w:lineRule="exact"/>
        <w:rPr>
          <w:b w:val="0"/>
        </w:rPr>
      </w:pPr>
      <w:r w:rsidRPr="004957AF">
        <w:rPr>
          <w:b w:val="0"/>
        </w:rPr>
        <w:t>Die aus dem ermittelten maßgeblichen Außenlärm resultierenden Schalldämmwerte sind schließlich</w:t>
      </w:r>
      <w:r w:rsidR="007510DC" w:rsidRPr="004957AF">
        <w:rPr>
          <w:b w:val="0"/>
        </w:rPr>
        <w:t xml:space="preserve"> planerisch</w:t>
      </w:r>
      <w:r w:rsidRPr="004957AF">
        <w:rPr>
          <w:b w:val="0"/>
        </w:rPr>
        <w:t xml:space="preserve"> umzusetzen. Hierbei bleibt zu beachten, dass die Schalldämmung einer Fassade nicht allein vom Wandbaustoff, sondern </w:t>
      </w:r>
      <w:r w:rsidR="00F52B51" w:rsidRPr="004957AF">
        <w:rPr>
          <w:b w:val="0"/>
        </w:rPr>
        <w:t>größtenteils</w:t>
      </w:r>
      <w:r w:rsidRPr="004957AF">
        <w:rPr>
          <w:b w:val="0"/>
        </w:rPr>
        <w:t xml:space="preserve"> von dessen Fensterflächenanteil abhängt. Liegt das Schalldämm-Maß der Fenster mehr als zehn Dezibel unter dem der Wand, so ergibt sich das resultierende Schalldämm-Maß der Fassade </w:t>
      </w:r>
      <w:r w:rsidR="00F52B51" w:rsidRPr="004957AF">
        <w:rPr>
          <w:b w:val="0"/>
        </w:rPr>
        <w:t>primär</w:t>
      </w:r>
      <w:r w:rsidRPr="004957AF">
        <w:rPr>
          <w:b w:val="0"/>
        </w:rPr>
        <w:t xml:space="preserve"> aus der Schalldämmung der Fenster. Diese sind daher bei der Planung von höchster Priorität. Das kann sich ändern, wenn der Anteil der Fensterflächen von einem üblichen Maß</w:t>
      </w:r>
      <w:r w:rsidR="00A643E6" w:rsidRPr="004957AF">
        <w:rPr>
          <w:b w:val="0"/>
        </w:rPr>
        <w:t xml:space="preserve"> nach unten</w:t>
      </w:r>
      <w:r w:rsidRPr="004957AF">
        <w:rPr>
          <w:b w:val="0"/>
        </w:rPr>
        <w:t xml:space="preserve"> abweicht oder die flankierende Schallübertragung eine Rolle spielt. Bei Lärmpegelbereichen mit Anforderungswerten über 40 Dezibel für das Außenbauteil ist die flankierende Schallübertragung mittels </w:t>
      </w:r>
      <w:r w:rsidRPr="004957AF">
        <w:rPr>
          <w:b w:val="0"/>
        </w:rPr>
        <w:lastRenderedPageBreak/>
        <w:t>Raumbilanz durch einen Bauakustiker zu berücksichtigen. Beträgt die resultierende Schalldämmung der gesamten Fassade (</w:t>
      </w:r>
      <w:proofErr w:type="spellStart"/>
      <w:r w:rsidRPr="004957AF">
        <w:rPr>
          <w:b w:val="0"/>
        </w:rPr>
        <w:t>R’</w:t>
      </w:r>
      <w:r w:rsidRPr="004957AF">
        <w:rPr>
          <w:b w:val="0"/>
          <w:vertAlign w:val="subscript"/>
        </w:rPr>
        <w:t>w</w:t>
      </w:r>
      <w:proofErr w:type="gramStart"/>
      <w:r w:rsidRPr="004957AF">
        <w:rPr>
          <w:b w:val="0"/>
          <w:vertAlign w:val="subscript"/>
        </w:rPr>
        <w:t>,ges</w:t>
      </w:r>
      <w:proofErr w:type="spellEnd"/>
      <w:proofErr w:type="gramEnd"/>
      <w:r w:rsidRPr="004957AF">
        <w:rPr>
          <w:b w:val="0"/>
        </w:rPr>
        <w:t>) weniger als 40 Dezibel</w:t>
      </w:r>
      <w:r w:rsidR="00A643E6" w:rsidRPr="004957AF">
        <w:rPr>
          <w:b w:val="0"/>
        </w:rPr>
        <w:t>,</w:t>
      </w:r>
      <w:r w:rsidRPr="004957AF">
        <w:rPr>
          <w:b w:val="0"/>
        </w:rPr>
        <w:t xml:space="preserve"> kann nach DIN 4109 Teil 2 [7] ein vereinfachtes Verfahren angewendet werden. Die Berechnung des resultierenden </w:t>
      </w:r>
      <w:r w:rsidRPr="004957AF">
        <w:t xml:space="preserve">Schalldämm-Maßes </w:t>
      </w:r>
      <w:proofErr w:type="spellStart"/>
      <w:r w:rsidRPr="004957AF">
        <w:t>R’</w:t>
      </w:r>
      <w:r w:rsidRPr="004957AF">
        <w:rPr>
          <w:vertAlign w:val="subscript"/>
        </w:rPr>
        <w:t>w</w:t>
      </w:r>
      <w:proofErr w:type="gramStart"/>
      <w:r w:rsidRPr="004957AF">
        <w:rPr>
          <w:vertAlign w:val="subscript"/>
        </w:rPr>
        <w:t>,ges</w:t>
      </w:r>
      <w:proofErr w:type="spellEnd"/>
      <w:proofErr w:type="gramEnd"/>
      <w:r w:rsidRPr="004957AF">
        <w:rPr>
          <w:b w:val="0"/>
          <w:vertAlign w:val="subscript"/>
        </w:rPr>
        <w:t xml:space="preserve"> </w:t>
      </w:r>
      <w:r w:rsidRPr="004957AF">
        <w:rPr>
          <w:b w:val="0"/>
        </w:rPr>
        <w:t xml:space="preserve">für ein </w:t>
      </w:r>
      <w:r w:rsidR="00965B02" w:rsidRPr="004957AF">
        <w:rPr>
          <w:b w:val="0"/>
        </w:rPr>
        <w:t>aus zwei Elementen zusammen</w:t>
      </w:r>
      <w:r w:rsidR="00B10D3A" w:rsidRPr="004957AF">
        <w:rPr>
          <w:b w:val="0"/>
        </w:rPr>
        <w:t>gesetztes</w:t>
      </w:r>
      <w:r w:rsidRPr="004957AF">
        <w:rPr>
          <w:b w:val="0"/>
        </w:rPr>
        <w:t xml:space="preserve"> Fassadenbauteil erfolgt</w:t>
      </w:r>
      <w:r w:rsidR="00422517" w:rsidRPr="004957AF">
        <w:rPr>
          <w:b w:val="0"/>
        </w:rPr>
        <w:t xml:space="preserve"> dann</w:t>
      </w:r>
      <w:r w:rsidRPr="004957AF">
        <w:rPr>
          <w:b w:val="0"/>
        </w:rPr>
        <w:t xml:space="preserve"> gemäß der Gleichung:</w:t>
      </w:r>
    </w:p>
    <w:p w:rsidR="005B5857" w:rsidRPr="004957AF" w:rsidRDefault="005B5857" w:rsidP="005B5857">
      <w:pPr>
        <w:pStyle w:val="Textkrper"/>
        <w:spacing w:line="240" w:lineRule="atLeast"/>
        <w:rPr>
          <w:b w:val="0"/>
        </w:rPr>
      </w:pPr>
    </w:p>
    <w:p w:rsidR="00EC1FFB" w:rsidRPr="004957AF" w:rsidRDefault="000A30F5" w:rsidP="00947E62">
      <w:pPr>
        <w:pStyle w:val="Textkrper"/>
        <w:spacing w:line="200" w:lineRule="atLeast"/>
        <w:rPr>
          <w:b w:val="0"/>
        </w:rPr>
      </w:pPr>
      <w:r w:rsidRPr="004957AF">
        <w:rPr>
          <w:b w:val="0"/>
          <w:position w:val="-34"/>
        </w:rPr>
        <w:object w:dxaOrig="4599" w:dyaOrig="800">
          <v:shape id="_x0000_i1029" type="#_x0000_t75" style="width:290.2pt;height:49.85pt" o:ole="">
            <v:imagedata r:id="rId18" o:title=""/>
          </v:shape>
          <o:OLEObject Type="Embed" ProgID="Equation.3" ShapeID="_x0000_i1029" DrawAspect="Content" ObjectID="_1592640204" r:id="rId19"/>
        </w:object>
      </w:r>
      <w:r w:rsidR="0061389C" w:rsidRPr="004957AF">
        <w:rPr>
          <w:b w:val="0"/>
        </w:rPr>
        <w:t xml:space="preserve"> </w:t>
      </w:r>
      <w:r w:rsidR="005B5857" w:rsidRPr="004957AF">
        <w:rPr>
          <w:b w:val="0"/>
        </w:rPr>
        <w:t xml:space="preserve">  [d</w:t>
      </w:r>
      <w:r w:rsidR="00F54397" w:rsidRPr="004957AF">
        <w:rPr>
          <w:b w:val="0"/>
        </w:rPr>
        <w:t>B]  (5</w:t>
      </w:r>
      <w:r w:rsidR="005B5857" w:rsidRPr="004957AF">
        <w:rPr>
          <w:b w:val="0"/>
        </w:rPr>
        <w:t>)</w:t>
      </w:r>
    </w:p>
    <w:p w:rsidR="005B5857" w:rsidRPr="004957AF" w:rsidRDefault="005B5857" w:rsidP="005B5857">
      <w:pPr>
        <w:pStyle w:val="Textkrper"/>
        <w:spacing w:line="240" w:lineRule="atLeast"/>
        <w:rPr>
          <w:b w:val="0"/>
        </w:rPr>
      </w:pPr>
    </w:p>
    <w:p w:rsidR="00896EFE" w:rsidRPr="004957AF" w:rsidRDefault="00896EFE" w:rsidP="00896EFE">
      <w:pPr>
        <w:pStyle w:val="Textkrper"/>
        <w:spacing w:line="400" w:lineRule="exact"/>
        <w:rPr>
          <w:b w:val="0"/>
        </w:rPr>
      </w:pPr>
      <w:r w:rsidRPr="004957AF">
        <w:rPr>
          <w:b w:val="0"/>
        </w:rPr>
        <w:t>Dabei bezeichnet</w:t>
      </w:r>
      <w:r w:rsidR="001426B0" w:rsidRPr="004957AF">
        <w:rPr>
          <w:b w:val="0"/>
        </w:rPr>
        <w:t>:</w:t>
      </w:r>
    </w:p>
    <w:p w:rsidR="00896EFE" w:rsidRPr="004957AF" w:rsidRDefault="00896EFE" w:rsidP="00896EFE">
      <w:pPr>
        <w:pStyle w:val="Textkrper"/>
        <w:spacing w:line="400" w:lineRule="exact"/>
        <w:rPr>
          <w:b w:val="0"/>
        </w:rPr>
      </w:pPr>
      <w:r w:rsidRPr="004957AF">
        <w:rPr>
          <w:b w:val="0"/>
        </w:rPr>
        <w:tab/>
        <w:t>S</w:t>
      </w:r>
      <w:r w:rsidRPr="004957AF">
        <w:rPr>
          <w:b w:val="0"/>
          <w:vertAlign w:val="subscript"/>
        </w:rPr>
        <w:t>1</w:t>
      </w:r>
      <w:r w:rsidRPr="004957AF">
        <w:rPr>
          <w:b w:val="0"/>
        </w:rPr>
        <w:tab/>
        <w:t>= die Fläche des Mauerwerks in m²</w:t>
      </w:r>
    </w:p>
    <w:p w:rsidR="00896EFE" w:rsidRPr="004957AF" w:rsidRDefault="00896EFE" w:rsidP="00896EFE">
      <w:pPr>
        <w:pStyle w:val="Textkrper"/>
        <w:spacing w:line="400" w:lineRule="exact"/>
        <w:rPr>
          <w:b w:val="0"/>
        </w:rPr>
      </w:pPr>
      <w:r w:rsidRPr="004957AF">
        <w:rPr>
          <w:b w:val="0"/>
        </w:rPr>
        <w:tab/>
        <w:t>S</w:t>
      </w:r>
      <w:r w:rsidRPr="004957AF">
        <w:rPr>
          <w:b w:val="0"/>
          <w:vertAlign w:val="subscript"/>
        </w:rPr>
        <w:t>2</w:t>
      </w:r>
      <w:r w:rsidRPr="004957AF">
        <w:rPr>
          <w:b w:val="0"/>
        </w:rPr>
        <w:tab/>
        <w:t>= die Fläche des Fensters/der Tür in m²</w:t>
      </w:r>
    </w:p>
    <w:p w:rsidR="00896EFE" w:rsidRPr="004957AF" w:rsidRDefault="00896EFE" w:rsidP="00896EFE">
      <w:pPr>
        <w:pStyle w:val="Textkrper"/>
        <w:spacing w:line="400" w:lineRule="exact"/>
        <w:rPr>
          <w:b w:val="0"/>
        </w:rPr>
      </w:pPr>
      <w:r w:rsidRPr="004957AF">
        <w:rPr>
          <w:b w:val="0"/>
        </w:rPr>
        <w:tab/>
      </w:r>
      <w:proofErr w:type="spellStart"/>
      <w:r w:rsidRPr="004957AF">
        <w:rPr>
          <w:b w:val="0"/>
        </w:rPr>
        <w:t>S</w:t>
      </w:r>
      <w:r w:rsidRPr="004957AF">
        <w:rPr>
          <w:b w:val="0"/>
          <w:vertAlign w:val="subscript"/>
        </w:rPr>
        <w:t>ges</w:t>
      </w:r>
      <w:proofErr w:type="spellEnd"/>
      <w:r w:rsidRPr="004957AF">
        <w:rPr>
          <w:b w:val="0"/>
        </w:rPr>
        <w:tab/>
        <w:t>= S</w:t>
      </w:r>
      <w:r w:rsidRPr="004957AF">
        <w:rPr>
          <w:b w:val="0"/>
          <w:vertAlign w:val="subscript"/>
        </w:rPr>
        <w:t>1</w:t>
      </w:r>
      <w:r w:rsidRPr="004957AF">
        <w:rPr>
          <w:b w:val="0"/>
        </w:rPr>
        <w:t xml:space="preserve"> + S</w:t>
      </w:r>
      <w:r w:rsidRPr="004957AF">
        <w:rPr>
          <w:b w:val="0"/>
          <w:vertAlign w:val="subscript"/>
        </w:rPr>
        <w:t>2</w:t>
      </w:r>
      <w:r w:rsidRPr="004957AF">
        <w:rPr>
          <w:b w:val="0"/>
        </w:rPr>
        <w:t xml:space="preserve"> = die Fläche des zusammengesetzten </w:t>
      </w:r>
      <w:r w:rsidRPr="004957AF">
        <w:rPr>
          <w:b w:val="0"/>
        </w:rPr>
        <w:tab/>
      </w:r>
      <w:r w:rsidRPr="004957AF">
        <w:rPr>
          <w:b w:val="0"/>
        </w:rPr>
        <w:tab/>
      </w:r>
      <w:r w:rsidRPr="004957AF">
        <w:rPr>
          <w:b w:val="0"/>
        </w:rPr>
        <w:tab/>
        <w:t>Bauteiles in m²</w:t>
      </w:r>
    </w:p>
    <w:p w:rsidR="00896EFE" w:rsidRPr="004957AF" w:rsidRDefault="00896EFE" w:rsidP="00896EFE">
      <w:pPr>
        <w:pStyle w:val="Textkrper"/>
        <w:spacing w:line="400" w:lineRule="exact"/>
        <w:rPr>
          <w:b w:val="0"/>
        </w:rPr>
      </w:pPr>
      <w:r w:rsidRPr="004957AF">
        <w:rPr>
          <w:b w:val="0"/>
        </w:rPr>
        <w:tab/>
        <w:t>R’</w:t>
      </w:r>
      <w:r w:rsidRPr="004957AF">
        <w:rPr>
          <w:b w:val="0"/>
          <w:vertAlign w:val="subscript"/>
        </w:rPr>
        <w:t>w,1</w:t>
      </w:r>
      <w:r w:rsidRPr="004957AF">
        <w:rPr>
          <w:b w:val="0"/>
        </w:rPr>
        <w:tab/>
        <w:t xml:space="preserve">= das bewertete Schalldämm-Maß der Wand mit </w:t>
      </w:r>
      <w:r w:rsidRPr="004957AF">
        <w:rPr>
          <w:b w:val="0"/>
        </w:rPr>
        <w:tab/>
      </w:r>
      <w:r w:rsidRPr="004957AF">
        <w:rPr>
          <w:b w:val="0"/>
        </w:rPr>
        <w:tab/>
      </w:r>
      <w:r w:rsidRPr="004957AF">
        <w:rPr>
          <w:b w:val="0"/>
        </w:rPr>
        <w:tab/>
        <w:t>der Fläche S</w:t>
      </w:r>
      <w:r w:rsidRPr="004957AF">
        <w:rPr>
          <w:b w:val="0"/>
          <w:vertAlign w:val="subscript"/>
        </w:rPr>
        <w:t>1</w:t>
      </w:r>
      <w:r w:rsidRPr="004957AF">
        <w:rPr>
          <w:b w:val="0"/>
        </w:rPr>
        <w:t xml:space="preserve"> in dB</w:t>
      </w:r>
    </w:p>
    <w:p w:rsidR="00896EFE" w:rsidRPr="004957AF" w:rsidRDefault="00896EFE" w:rsidP="00896EFE">
      <w:pPr>
        <w:pStyle w:val="Textkrper"/>
        <w:spacing w:line="400" w:lineRule="exact"/>
        <w:rPr>
          <w:b w:val="0"/>
        </w:rPr>
      </w:pPr>
      <w:r w:rsidRPr="004957AF">
        <w:rPr>
          <w:b w:val="0"/>
        </w:rPr>
        <w:tab/>
        <w:t>R</w:t>
      </w:r>
      <w:r w:rsidRPr="004957AF">
        <w:rPr>
          <w:b w:val="0"/>
          <w:vertAlign w:val="subscript"/>
        </w:rPr>
        <w:t>w,2</w:t>
      </w:r>
      <w:r w:rsidRPr="004957AF">
        <w:rPr>
          <w:b w:val="0"/>
        </w:rPr>
        <w:tab/>
        <w:t xml:space="preserve">= das bewertete Schalldämm-Maß des </w:t>
      </w:r>
      <w:r w:rsidRPr="004957AF">
        <w:rPr>
          <w:b w:val="0"/>
        </w:rPr>
        <w:tab/>
      </w:r>
    </w:p>
    <w:p w:rsidR="00896EFE" w:rsidRPr="004957AF" w:rsidRDefault="00896EFE" w:rsidP="00896EFE">
      <w:pPr>
        <w:pStyle w:val="Textkrper"/>
        <w:spacing w:line="400" w:lineRule="exact"/>
        <w:rPr>
          <w:b w:val="0"/>
        </w:rPr>
      </w:pPr>
      <w:r w:rsidRPr="004957AF">
        <w:rPr>
          <w:b w:val="0"/>
        </w:rPr>
        <w:tab/>
      </w:r>
      <w:r w:rsidRPr="004957AF">
        <w:rPr>
          <w:b w:val="0"/>
        </w:rPr>
        <w:tab/>
      </w:r>
      <w:r w:rsidRPr="004957AF">
        <w:rPr>
          <w:b w:val="0"/>
        </w:rPr>
        <w:tab/>
        <w:t>Fensters/der Tür in dB</w:t>
      </w:r>
    </w:p>
    <w:p w:rsidR="00896EFE" w:rsidRPr="004957AF" w:rsidRDefault="00896EFE" w:rsidP="00B95E7B">
      <w:pPr>
        <w:pStyle w:val="Textkrper"/>
        <w:spacing w:line="400" w:lineRule="exact"/>
        <w:rPr>
          <w:b w:val="0"/>
        </w:rPr>
      </w:pPr>
    </w:p>
    <w:p w:rsidR="00422517" w:rsidRPr="004957AF" w:rsidRDefault="00422517" w:rsidP="00B95E7B">
      <w:pPr>
        <w:pStyle w:val="Textkrper"/>
        <w:spacing w:line="400" w:lineRule="exact"/>
        <w:rPr>
          <w:b w:val="0"/>
        </w:rPr>
      </w:pPr>
      <w:r w:rsidRPr="004957AF">
        <w:rPr>
          <w:b w:val="0"/>
        </w:rPr>
        <w:t xml:space="preserve">Neben der Berücksichtigung von Wandbaustoff und Fensterfläche ist dabei für sehr kleine Räume noch eine Raumflächenkorrektur in Abhängigkeit der </w:t>
      </w:r>
      <w:proofErr w:type="spellStart"/>
      <w:r w:rsidRPr="004957AF">
        <w:rPr>
          <w:b w:val="0"/>
        </w:rPr>
        <w:t>grundflächen</w:t>
      </w:r>
      <w:r w:rsidR="00732F39" w:rsidRPr="004957AF">
        <w:rPr>
          <w:b w:val="0"/>
        </w:rPr>
        <w:softHyphen/>
      </w:r>
      <w:r w:rsidRPr="004957AF">
        <w:rPr>
          <w:b w:val="0"/>
        </w:rPr>
        <w:t>bezogenen</w:t>
      </w:r>
      <w:proofErr w:type="spellEnd"/>
      <w:r w:rsidRPr="004957AF">
        <w:rPr>
          <w:b w:val="0"/>
        </w:rPr>
        <w:t xml:space="preserve"> Fassadenanteile erforderlich.</w:t>
      </w:r>
    </w:p>
    <w:p w:rsidR="00422517" w:rsidRPr="004957AF" w:rsidRDefault="00422517" w:rsidP="00B95E7B">
      <w:pPr>
        <w:pStyle w:val="Textkrper"/>
        <w:spacing w:line="400" w:lineRule="exact"/>
        <w:rPr>
          <w:b w:val="0"/>
        </w:rPr>
      </w:pPr>
    </w:p>
    <w:p w:rsidR="009316FD" w:rsidRPr="004957AF" w:rsidRDefault="009316FD" w:rsidP="00B95E7B">
      <w:pPr>
        <w:pStyle w:val="Textkrper"/>
        <w:spacing w:line="400" w:lineRule="exact"/>
      </w:pPr>
      <w:r w:rsidRPr="004957AF">
        <w:t>Fazit</w:t>
      </w:r>
    </w:p>
    <w:p w:rsidR="009316FD" w:rsidRPr="004957AF" w:rsidRDefault="009316FD" w:rsidP="00B95E7B">
      <w:pPr>
        <w:pStyle w:val="Textkrper"/>
        <w:spacing w:line="400" w:lineRule="exact"/>
        <w:rPr>
          <w:b w:val="0"/>
        </w:rPr>
      </w:pPr>
    </w:p>
    <w:p w:rsidR="007421C4" w:rsidRPr="004957AF" w:rsidRDefault="00B34DCB" w:rsidP="005A6EE7">
      <w:pPr>
        <w:pStyle w:val="Textkrper"/>
        <w:spacing w:line="400" w:lineRule="exact"/>
        <w:rPr>
          <w:b w:val="0"/>
        </w:rPr>
      </w:pPr>
      <w:r w:rsidRPr="004957AF">
        <w:rPr>
          <w:b w:val="0"/>
        </w:rPr>
        <w:t xml:space="preserve">Für </w:t>
      </w:r>
      <w:r w:rsidR="00F52B51" w:rsidRPr="004957AF">
        <w:rPr>
          <w:b w:val="0"/>
        </w:rPr>
        <w:t>die</w:t>
      </w:r>
      <w:r w:rsidR="00EA149A" w:rsidRPr="004957AF">
        <w:rPr>
          <w:b w:val="0"/>
        </w:rPr>
        <w:t xml:space="preserve"> zuverlässige</w:t>
      </w:r>
      <w:r w:rsidRPr="004957AF">
        <w:rPr>
          <w:b w:val="0"/>
        </w:rPr>
        <w:t xml:space="preserve"> </w:t>
      </w:r>
      <w:r w:rsidR="00EA149A" w:rsidRPr="004957AF">
        <w:rPr>
          <w:b w:val="0"/>
        </w:rPr>
        <w:t>Umsetzung</w:t>
      </w:r>
      <w:r w:rsidRPr="004957AF">
        <w:rPr>
          <w:b w:val="0"/>
        </w:rPr>
        <w:t xml:space="preserve"> </w:t>
      </w:r>
      <w:r w:rsidR="007F08B4" w:rsidRPr="004957AF">
        <w:rPr>
          <w:b w:val="0"/>
        </w:rPr>
        <w:t>von</w:t>
      </w:r>
      <w:r w:rsidRPr="004957AF">
        <w:rPr>
          <w:b w:val="0"/>
        </w:rPr>
        <w:t xml:space="preserve"> Schallschutzziele</w:t>
      </w:r>
      <w:r w:rsidR="007F08B4" w:rsidRPr="004957AF">
        <w:rPr>
          <w:b w:val="0"/>
        </w:rPr>
        <w:t>n</w:t>
      </w:r>
      <w:r w:rsidRPr="004957AF">
        <w:rPr>
          <w:b w:val="0"/>
        </w:rPr>
        <w:t xml:space="preserve"> </w:t>
      </w:r>
      <w:r w:rsidR="00EA149A" w:rsidRPr="004957AF">
        <w:rPr>
          <w:b w:val="0"/>
        </w:rPr>
        <w:t>is</w:t>
      </w:r>
      <w:r w:rsidRPr="004957AF">
        <w:rPr>
          <w:b w:val="0"/>
        </w:rPr>
        <w:t>t eine möglichst genaue Bilanzierung nötig.</w:t>
      </w:r>
      <w:r w:rsidR="006D7754" w:rsidRPr="004957AF">
        <w:rPr>
          <w:b w:val="0"/>
        </w:rPr>
        <w:t xml:space="preserve"> G</w:t>
      </w:r>
      <w:r w:rsidR="00EA149A" w:rsidRPr="004957AF">
        <w:rPr>
          <w:b w:val="0"/>
        </w:rPr>
        <w:t>erade im Wohnbau ist dies von höchster Priorität.</w:t>
      </w:r>
      <w:r w:rsidRPr="004957AF">
        <w:rPr>
          <w:b w:val="0"/>
        </w:rPr>
        <w:t xml:space="preserve"> Die Anpassung der DIN 4109:2016 ist dabei ein Schritt in die richtige R</w:t>
      </w:r>
      <w:r w:rsidR="00FE2DA9" w:rsidRPr="004957AF">
        <w:rPr>
          <w:b w:val="0"/>
        </w:rPr>
        <w:t xml:space="preserve">ichtung. Die Berücksichtigung der Schallnebenwege </w:t>
      </w:r>
      <w:r w:rsidR="00F52B51" w:rsidRPr="004957AF">
        <w:rPr>
          <w:b w:val="0"/>
        </w:rPr>
        <w:t>zur</w:t>
      </w:r>
      <w:r w:rsidR="00FE2DA9" w:rsidRPr="004957AF">
        <w:rPr>
          <w:b w:val="0"/>
        </w:rPr>
        <w:t xml:space="preserve"> Berechnung tren</w:t>
      </w:r>
      <w:r w:rsidR="00F52B51" w:rsidRPr="004957AF">
        <w:rPr>
          <w:b w:val="0"/>
        </w:rPr>
        <w:t>nender Bauteile</w:t>
      </w:r>
      <w:r w:rsidR="00FE2DA9" w:rsidRPr="004957AF">
        <w:rPr>
          <w:b w:val="0"/>
        </w:rPr>
        <w:t xml:space="preserve"> – speziell auch in Mehrfamilienhäusern – ermöglicht genauere Prognosen der Schalldämmung</w:t>
      </w:r>
      <w:r w:rsidR="0056519C" w:rsidRPr="004957AF">
        <w:rPr>
          <w:b w:val="0"/>
        </w:rPr>
        <w:t xml:space="preserve"> als zuvor</w:t>
      </w:r>
      <w:r w:rsidR="00FE2DA9" w:rsidRPr="004957AF">
        <w:rPr>
          <w:b w:val="0"/>
        </w:rPr>
        <w:t xml:space="preserve">. Dies erleichtert </w:t>
      </w:r>
      <w:r w:rsidR="0056519C" w:rsidRPr="004957AF">
        <w:rPr>
          <w:b w:val="0"/>
        </w:rPr>
        <w:t>vor allem</w:t>
      </w:r>
      <w:r w:rsidR="00A643E6" w:rsidRPr="004957AF">
        <w:rPr>
          <w:b w:val="0"/>
        </w:rPr>
        <w:t xml:space="preserve"> die Planung</w:t>
      </w:r>
      <w:r w:rsidR="00FE2DA9" w:rsidRPr="004957AF">
        <w:rPr>
          <w:b w:val="0"/>
        </w:rPr>
        <w:t xml:space="preserve"> sensible</w:t>
      </w:r>
      <w:r w:rsidR="00F52B51" w:rsidRPr="004957AF">
        <w:rPr>
          <w:b w:val="0"/>
        </w:rPr>
        <w:t>r</w:t>
      </w:r>
      <w:r w:rsidR="00FE2DA9" w:rsidRPr="004957AF">
        <w:rPr>
          <w:b w:val="0"/>
        </w:rPr>
        <w:t xml:space="preserve"> Wohnbereiche. </w:t>
      </w:r>
      <w:r w:rsidR="00F14556" w:rsidRPr="004957AF">
        <w:rPr>
          <w:b w:val="0"/>
        </w:rPr>
        <w:t xml:space="preserve">Mauerwerk aus </w:t>
      </w:r>
      <w:r w:rsidR="00F14556" w:rsidRPr="004957AF">
        <w:rPr>
          <w:b w:val="0"/>
        </w:rPr>
        <w:lastRenderedPageBreak/>
        <w:t>KLB-Leichtbeton kann hier durch seine spezielle Struktur einen wichtigen Beitrag leisten</w:t>
      </w:r>
      <w:r w:rsidR="00EB5D27" w:rsidRPr="004957AF">
        <w:rPr>
          <w:b w:val="0"/>
        </w:rPr>
        <w:t>.</w:t>
      </w:r>
      <w:r w:rsidR="003034DD" w:rsidRPr="004957AF">
        <w:rPr>
          <w:b w:val="0"/>
        </w:rPr>
        <w:t xml:space="preserve"> </w:t>
      </w:r>
      <w:r w:rsidR="00EB5D27" w:rsidRPr="004957AF">
        <w:rPr>
          <w:b w:val="0"/>
        </w:rPr>
        <w:t xml:space="preserve">Die normative Verankerung </w:t>
      </w:r>
      <w:r w:rsidR="003034DD" w:rsidRPr="004957AF">
        <w:rPr>
          <w:b w:val="0"/>
        </w:rPr>
        <w:t xml:space="preserve">des </w:t>
      </w:r>
      <w:r w:rsidR="00732F39" w:rsidRPr="004957AF">
        <w:rPr>
          <w:b w:val="0"/>
        </w:rPr>
        <w:t>leichtbetonspezifischen Z</w:t>
      </w:r>
      <w:r w:rsidR="003034DD" w:rsidRPr="004957AF">
        <w:rPr>
          <w:b w:val="0"/>
        </w:rPr>
        <w:t>wei</w:t>
      </w:r>
      <w:r w:rsidR="00732F39" w:rsidRPr="004957AF">
        <w:rPr>
          <w:b w:val="0"/>
        </w:rPr>
        <w:t>-</w:t>
      </w:r>
      <w:r w:rsidR="003034DD" w:rsidRPr="004957AF">
        <w:rPr>
          <w:b w:val="0"/>
        </w:rPr>
        <w:t>Dezibel</w:t>
      </w:r>
      <w:r w:rsidR="00732F39" w:rsidRPr="004957AF">
        <w:rPr>
          <w:b w:val="0"/>
        </w:rPr>
        <w:t>-</w:t>
      </w:r>
      <w:r w:rsidR="003034DD" w:rsidRPr="004957AF">
        <w:rPr>
          <w:b w:val="0"/>
        </w:rPr>
        <w:t xml:space="preserve">Bonus </w:t>
      </w:r>
      <w:r w:rsidR="00EB5D27" w:rsidRPr="004957AF">
        <w:rPr>
          <w:b w:val="0"/>
        </w:rPr>
        <w:t xml:space="preserve">trägt </w:t>
      </w:r>
      <w:proofErr w:type="gramStart"/>
      <w:r w:rsidR="00EB5D27" w:rsidRPr="004957AF">
        <w:rPr>
          <w:b w:val="0"/>
        </w:rPr>
        <w:t>dem</w:t>
      </w:r>
      <w:proofErr w:type="gramEnd"/>
      <w:r w:rsidR="00EB5D27" w:rsidRPr="004957AF">
        <w:rPr>
          <w:b w:val="0"/>
        </w:rPr>
        <w:t xml:space="preserve"> Rechnung</w:t>
      </w:r>
      <w:r w:rsidR="003034DD" w:rsidRPr="004957AF">
        <w:rPr>
          <w:b w:val="0"/>
        </w:rPr>
        <w:t xml:space="preserve">. </w:t>
      </w:r>
      <w:r w:rsidR="00EB5D27" w:rsidRPr="004957AF">
        <w:rPr>
          <w:b w:val="0"/>
        </w:rPr>
        <w:t>Ein hohes Maß an baurechtlicher Siche</w:t>
      </w:r>
      <w:r w:rsidR="00732F39" w:rsidRPr="004957AF">
        <w:rPr>
          <w:b w:val="0"/>
        </w:rPr>
        <w:t>rheit gewinnen Architekten und Fachp</w:t>
      </w:r>
      <w:r w:rsidR="00EB5D27" w:rsidRPr="004957AF">
        <w:rPr>
          <w:b w:val="0"/>
        </w:rPr>
        <w:t>laner zudem durch die</w:t>
      </w:r>
      <w:r w:rsidR="008603B1" w:rsidRPr="004957AF">
        <w:rPr>
          <w:b w:val="0"/>
        </w:rPr>
        <w:t xml:space="preserve"> allgemeine bauaufsichtliche</w:t>
      </w:r>
      <w:r w:rsidR="00081915" w:rsidRPr="004957AF">
        <w:rPr>
          <w:b w:val="0"/>
        </w:rPr>
        <w:t xml:space="preserve"> Zulassung</w:t>
      </w:r>
      <w:r w:rsidR="008603B1" w:rsidRPr="004957AF">
        <w:rPr>
          <w:b w:val="0"/>
        </w:rPr>
        <w:t>,</w:t>
      </w:r>
      <w:r w:rsidR="00081915" w:rsidRPr="004957AF">
        <w:rPr>
          <w:b w:val="0"/>
        </w:rPr>
        <w:t xml:space="preserve"> </w:t>
      </w:r>
      <w:r w:rsidR="00EB5D27" w:rsidRPr="004957AF">
        <w:rPr>
          <w:b w:val="0"/>
        </w:rPr>
        <w:t>welche</w:t>
      </w:r>
      <w:r w:rsidR="00081915" w:rsidRPr="004957AF">
        <w:rPr>
          <w:b w:val="0"/>
        </w:rPr>
        <w:t xml:space="preserve"> KLB-Klimaleichtblock </w:t>
      </w:r>
      <w:r w:rsidR="00EB5D27" w:rsidRPr="004957AF">
        <w:rPr>
          <w:b w:val="0"/>
        </w:rPr>
        <w:t>zur</w:t>
      </w:r>
      <w:r w:rsidR="00081915" w:rsidRPr="004957AF">
        <w:rPr>
          <w:b w:val="0"/>
        </w:rPr>
        <w:t xml:space="preserve"> Bilanzierung </w:t>
      </w:r>
      <w:r w:rsidR="004E5457" w:rsidRPr="004957AF">
        <w:rPr>
          <w:b w:val="0"/>
        </w:rPr>
        <w:t xml:space="preserve">ihrer </w:t>
      </w:r>
      <w:r w:rsidR="00B466B4" w:rsidRPr="004957AF">
        <w:rPr>
          <w:b w:val="0"/>
        </w:rPr>
        <w:t>hochwärmedämmenden</w:t>
      </w:r>
      <w:r w:rsidR="00081915" w:rsidRPr="004957AF">
        <w:rPr>
          <w:b w:val="0"/>
        </w:rPr>
        <w:t xml:space="preserve"> Mauersteine erwirkt hat</w:t>
      </w:r>
      <w:r w:rsidR="00EB5D27" w:rsidRPr="004957AF">
        <w:rPr>
          <w:b w:val="0"/>
        </w:rPr>
        <w:t>. Hochwärmedämmendes Außenmauerwerk kann damit</w:t>
      </w:r>
      <w:r w:rsidR="00812798" w:rsidRPr="004957AF">
        <w:rPr>
          <w:b w:val="0"/>
        </w:rPr>
        <w:t xml:space="preserve"> nicht nur beim Schallschutz gegen Außenlärm</w:t>
      </w:r>
      <w:r w:rsidR="00A643E6" w:rsidRPr="004957AF">
        <w:rPr>
          <w:b w:val="0"/>
        </w:rPr>
        <w:t>,</w:t>
      </w:r>
      <w:r w:rsidR="00812798" w:rsidRPr="004957AF">
        <w:rPr>
          <w:b w:val="0"/>
        </w:rPr>
        <w:t xml:space="preserve"> sondern auch bei der differenzierten Betrachtung der Schallnebenwege problemlos </w:t>
      </w:r>
      <w:r w:rsidR="00EB5D27" w:rsidRPr="004957AF">
        <w:rPr>
          <w:b w:val="0"/>
        </w:rPr>
        <w:t>einbezogen werden</w:t>
      </w:r>
      <w:r w:rsidR="00812798" w:rsidRPr="004957AF">
        <w:rPr>
          <w:b w:val="0"/>
        </w:rPr>
        <w:t>.</w:t>
      </w:r>
    </w:p>
    <w:p w:rsidR="004E0B61" w:rsidRPr="004957AF" w:rsidRDefault="004E0B61" w:rsidP="00460CA6">
      <w:pPr>
        <w:pStyle w:val="Textkrper"/>
        <w:spacing w:line="400" w:lineRule="exact"/>
        <w:rPr>
          <w:b w:val="0"/>
          <w:bCs w:val="0"/>
        </w:rPr>
      </w:pPr>
    </w:p>
    <w:p w:rsidR="00460CA6" w:rsidRPr="004957AF" w:rsidRDefault="00791160" w:rsidP="00C37F0D">
      <w:pPr>
        <w:pStyle w:val="Textkrper3"/>
        <w:spacing w:line="400" w:lineRule="exact"/>
        <w:jc w:val="right"/>
        <w:rPr>
          <w:rFonts w:ascii="Arial" w:hAnsi="Arial" w:cs="Arial"/>
          <w:sz w:val="24"/>
        </w:rPr>
      </w:pPr>
      <w:r w:rsidRPr="004957AF">
        <w:rPr>
          <w:rFonts w:ascii="Arial" w:hAnsi="Arial" w:cs="Arial"/>
          <w:sz w:val="24"/>
        </w:rPr>
        <w:t xml:space="preserve">ca. </w:t>
      </w:r>
      <w:r w:rsidR="005D4EBF" w:rsidRPr="004957AF">
        <w:rPr>
          <w:rFonts w:ascii="Arial" w:hAnsi="Arial" w:cs="Arial"/>
          <w:sz w:val="24"/>
        </w:rPr>
        <w:t>1</w:t>
      </w:r>
      <w:r w:rsidR="00D2568E" w:rsidRPr="004957AF">
        <w:rPr>
          <w:rFonts w:ascii="Arial" w:hAnsi="Arial" w:cs="Arial"/>
          <w:sz w:val="24"/>
        </w:rPr>
        <w:t>7</w:t>
      </w:r>
      <w:r w:rsidR="00734ED3" w:rsidRPr="004957AF">
        <w:rPr>
          <w:rFonts w:ascii="Arial" w:hAnsi="Arial" w:cs="Arial"/>
          <w:sz w:val="24"/>
        </w:rPr>
        <w:t>.</w:t>
      </w:r>
      <w:r w:rsidR="003C1D73" w:rsidRPr="004957AF">
        <w:rPr>
          <w:rFonts w:ascii="Arial" w:hAnsi="Arial" w:cs="Arial"/>
          <w:sz w:val="24"/>
        </w:rPr>
        <w:t>0</w:t>
      </w:r>
      <w:r w:rsidR="00066F91" w:rsidRPr="004957AF">
        <w:rPr>
          <w:rFonts w:ascii="Arial" w:hAnsi="Arial" w:cs="Arial"/>
          <w:sz w:val="24"/>
        </w:rPr>
        <w:t>00</w:t>
      </w:r>
      <w:r w:rsidR="006B3B47" w:rsidRPr="004957AF">
        <w:rPr>
          <w:rFonts w:ascii="Arial" w:hAnsi="Arial" w:cs="Arial"/>
          <w:sz w:val="24"/>
        </w:rPr>
        <w:t xml:space="preserve"> </w:t>
      </w:r>
      <w:r w:rsidR="002A298D" w:rsidRPr="004957AF">
        <w:rPr>
          <w:rFonts w:ascii="Arial" w:hAnsi="Arial" w:cs="Arial"/>
          <w:sz w:val="24"/>
        </w:rPr>
        <w:t>Zeichen</w:t>
      </w:r>
    </w:p>
    <w:p w:rsidR="00C378C1" w:rsidRPr="004957AF" w:rsidRDefault="001E35AC" w:rsidP="001E35AC">
      <w:pPr>
        <w:pStyle w:val="Textkrper3"/>
        <w:spacing w:line="400" w:lineRule="exact"/>
        <w:rPr>
          <w:rFonts w:ascii="Arial" w:hAnsi="Arial" w:cs="Arial"/>
          <w:b/>
          <w:sz w:val="24"/>
        </w:rPr>
      </w:pPr>
      <w:r w:rsidRPr="004957AF">
        <w:rPr>
          <w:rFonts w:ascii="Arial" w:hAnsi="Arial" w:cs="Arial"/>
          <w:b/>
          <w:sz w:val="24"/>
        </w:rPr>
        <w:t>Autor</w:t>
      </w:r>
    </w:p>
    <w:p w:rsidR="00E41490" w:rsidRPr="004957AF" w:rsidRDefault="00064B70" w:rsidP="00E41490">
      <w:pPr>
        <w:pStyle w:val="Textkrper3"/>
        <w:spacing w:line="400" w:lineRule="exact"/>
        <w:jc w:val="both"/>
        <w:rPr>
          <w:rFonts w:ascii="Arial" w:hAnsi="Arial" w:cs="Arial"/>
          <w:sz w:val="24"/>
        </w:rPr>
      </w:pPr>
      <w:r w:rsidRPr="004957AF">
        <w:rPr>
          <w:rFonts w:ascii="Arial" w:hAnsi="Arial" w:cs="Arial"/>
          <w:sz w:val="24"/>
        </w:rPr>
        <w:t xml:space="preserve">Andreas </w:t>
      </w:r>
      <w:proofErr w:type="spellStart"/>
      <w:r w:rsidRPr="004957AF">
        <w:rPr>
          <w:rFonts w:ascii="Arial" w:hAnsi="Arial" w:cs="Arial"/>
          <w:sz w:val="24"/>
        </w:rPr>
        <w:t>Krechting</w:t>
      </w:r>
      <w:proofErr w:type="spellEnd"/>
      <w:r w:rsidRPr="004957AF">
        <w:rPr>
          <w:rFonts w:ascii="Arial" w:hAnsi="Arial" w:cs="Arial"/>
          <w:sz w:val="24"/>
        </w:rPr>
        <w:t xml:space="preserve"> (</w:t>
      </w:r>
      <w:r w:rsidR="006F7288" w:rsidRPr="004957AF">
        <w:rPr>
          <w:rFonts w:ascii="Arial" w:hAnsi="Arial" w:cs="Arial"/>
          <w:sz w:val="24"/>
        </w:rPr>
        <w:t>49</w:t>
      </w:r>
      <w:r w:rsidR="00E41490" w:rsidRPr="004957AF">
        <w:rPr>
          <w:rFonts w:ascii="Arial" w:hAnsi="Arial" w:cs="Arial"/>
          <w:sz w:val="24"/>
        </w:rPr>
        <w:t>), Geschäftsführer</w:t>
      </w:r>
      <w:r w:rsidR="00773509" w:rsidRPr="004957AF">
        <w:rPr>
          <w:rFonts w:ascii="Arial" w:hAnsi="Arial" w:cs="Arial"/>
          <w:sz w:val="24"/>
        </w:rPr>
        <w:t xml:space="preserve"> der KLB-Klimaleichtblock GmbH, </w:t>
      </w:r>
      <w:r w:rsidR="00E41490" w:rsidRPr="004957AF">
        <w:rPr>
          <w:rFonts w:ascii="Arial" w:hAnsi="Arial" w:cs="Arial"/>
          <w:sz w:val="24"/>
        </w:rPr>
        <w:t xml:space="preserve">Andernach. </w:t>
      </w:r>
    </w:p>
    <w:p w:rsidR="00963CCF" w:rsidRPr="004957AF" w:rsidRDefault="00963CCF">
      <w:pPr>
        <w:pStyle w:val="Verzeichnis"/>
        <w:suppressLineNumbers w:val="0"/>
        <w:spacing w:line="400" w:lineRule="exact"/>
        <w:jc w:val="both"/>
        <w:rPr>
          <w:rFonts w:ascii="Arial" w:hAnsi="Arial" w:cs="Times New Roman"/>
          <w:b/>
          <w:bCs/>
          <w:u w:val="single"/>
        </w:rPr>
      </w:pPr>
    </w:p>
    <w:p w:rsidR="00611CC6" w:rsidRPr="004957AF" w:rsidRDefault="00611CC6">
      <w:pPr>
        <w:pStyle w:val="Verzeichnis"/>
        <w:suppressLineNumbers w:val="0"/>
        <w:spacing w:line="400" w:lineRule="exact"/>
        <w:jc w:val="both"/>
        <w:rPr>
          <w:rFonts w:ascii="Arial" w:hAnsi="Arial" w:cs="Times New Roman"/>
          <w:b/>
          <w:bCs/>
          <w:u w:val="single"/>
        </w:rPr>
      </w:pPr>
    </w:p>
    <w:p w:rsidR="00611CC6" w:rsidRPr="004957AF" w:rsidRDefault="00611CC6">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3C1D73" w:rsidRPr="004957AF" w:rsidRDefault="003C1D73">
      <w:pPr>
        <w:pStyle w:val="Verzeichnis"/>
        <w:suppressLineNumbers w:val="0"/>
        <w:spacing w:line="400" w:lineRule="exact"/>
        <w:jc w:val="both"/>
        <w:rPr>
          <w:rFonts w:ascii="Arial" w:hAnsi="Arial" w:cs="Times New Roman"/>
          <w:b/>
          <w:bCs/>
          <w:u w:val="single"/>
        </w:rPr>
      </w:pPr>
    </w:p>
    <w:p w:rsidR="003C1D73" w:rsidRPr="004957AF" w:rsidRDefault="003C1D73">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5E013B" w:rsidRPr="004957AF" w:rsidRDefault="005E013B">
      <w:pPr>
        <w:pStyle w:val="Verzeichnis"/>
        <w:suppressLineNumbers w:val="0"/>
        <w:spacing w:line="400" w:lineRule="exact"/>
        <w:jc w:val="both"/>
        <w:rPr>
          <w:rFonts w:ascii="Arial" w:hAnsi="Arial" w:cs="Times New Roman"/>
          <w:b/>
          <w:bCs/>
          <w:u w:val="single"/>
        </w:rPr>
      </w:pPr>
    </w:p>
    <w:p w:rsidR="00965B02" w:rsidRPr="004957AF" w:rsidRDefault="00965B02">
      <w:pPr>
        <w:pStyle w:val="Verzeichnis"/>
        <w:suppressLineNumbers w:val="0"/>
        <w:spacing w:line="400" w:lineRule="exact"/>
        <w:jc w:val="both"/>
        <w:rPr>
          <w:rFonts w:ascii="Arial" w:hAnsi="Arial" w:cs="Times New Roman"/>
          <w:b/>
          <w:bCs/>
          <w:u w:val="single"/>
        </w:rPr>
      </w:pPr>
    </w:p>
    <w:p w:rsidR="00965B02" w:rsidRPr="004957AF" w:rsidRDefault="00965B02">
      <w:pPr>
        <w:pStyle w:val="Verzeichnis"/>
        <w:suppressLineNumbers w:val="0"/>
        <w:spacing w:line="400" w:lineRule="exact"/>
        <w:jc w:val="both"/>
        <w:rPr>
          <w:rFonts w:ascii="Arial" w:hAnsi="Arial" w:cs="Times New Roman"/>
          <w:b/>
          <w:bCs/>
          <w:u w:val="single"/>
        </w:rPr>
      </w:pPr>
    </w:p>
    <w:p w:rsidR="00FD6623" w:rsidRPr="004957AF" w:rsidRDefault="00E04D12">
      <w:pPr>
        <w:pStyle w:val="Verzeichnis"/>
        <w:suppressLineNumbers w:val="0"/>
        <w:spacing w:line="400" w:lineRule="exact"/>
        <w:jc w:val="both"/>
        <w:rPr>
          <w:rFonts w:ascii="Arial" w:hAnsi="Arial" w:cs="Times New Roman"/>
          <w:b/>
          <w:bCs/>
          <w:u w:val="single"/>
        </w:rPr>
      </w:pPr>
      <w:r w:rsidRPr="004957AF">
        <w:rPr>
          <w:rFonts w:ascii="Arial" w:hAnsi="Arial" w:cs="Times New Roman"/>
          <w:b/>
          <w:bCs/>
          <w:u w:val="single"/>
        </w:rPr>
        <w:lastRenderedPageBreak/>
        <w:t>Quellen</w:t>
      </w:r>
    </w:p>
    <w:p w:rsidR="008475BD" w:rsidRPr="004957AF" w:rsidRDefault="008475BD">
      <w:pPr>
        <w:pStyle w:val="Verzeichnis"/>
        <w:suppressLineNumbers w:val="0"/>
        <w:spacing w:line="400" w:lineRule="exact"/>
        <w:jc w:val="both"/>
        <w:rPr>
          <w:rFonts w:ascii="Arial" w:hAnsi="Arial" w:cs="Times New Roman"/>
          <w:b/>
          <w:bCs/>
        </w:rPr>
      </w:pPr>
    </w:p>
    <w:p w:rsidR="00DC7B03" w:rsidRPr="004957AF" w:rsidRDefault="00DC7B03" w:rsidP="009A14C0">
      <w:pPr>
        <w:suppressAutoHyphens w:val="0"/>
        <w:autoSpaceDE w:val="0"/>
        <w:autoSpaceDN w:val="0"/>
        <w:adjustRightInd w:val="0"/>
        <w:spacing w:line="400" w:lineRule="exact"/>
        <w:rPr>
          <w:rFonts w:ascii="Arial" w:hAnsi="Arial" w:cs="Arial"/>
          <w:b/>
          <w:sz w:val="20"/>
          <w:szCs w:val="20"/>
          <w:lang w:eastAsia="de-DE"/>
        </w:rPr>
      </w:pPr>
      <w:r w:rsidRPr="004957AF">
        <w:rPr>
          <w:rFonts w:ascii="Arial" w:hAnsi="Arial" w:cs="Arial"/>
          <w:b/>
          <w:sz w:val="20"/>
          <w:szCs w:val="20"/>
          <w:lang w:eastAsia="de-DE"/>
        </w:rPr>
        <w:t>Allgemeine bauaufs</w:t>
      </w:r>
      <w:r w:rsidR="00E61AAA" w:rsidRPr="004957AF">
        <w:rPr>
          <w:rFonts w:ascii="Arial" w:hAnsi="Arial" w:cs="Arial"/>
          <w:b/>
          <w:sz w:val="20"/>
          <w:szCs w:val="20"/>
          <w:lang w:eastAsia="de-DE"/>
        </w:rPr>
        <w:t>ichtliche Zulassung Z.23.22-2074</w:t>
      </w:r>
      <w:r w:rsidRPr="004957AF">
        <w:rPr>
          <w:rFonts w:ascii="Arial" w:hAnsi="Arial" w:cs="Arial"/>
          <w:sz w:val="20"/>
          <w:szCs w:val="20"/>
          <w:lang w:eastAsia="de-DE"/>
        </w:rPr>
        <w:t>, Januar 2017, KLB</w:t>
      </w:r>
    </w:p>
    <w:p w:rsidR="00DC7B03" w:rsidRPr="004957AF" w:rsidRDefault="00DC7B03" w:rsidP="009A14C0">
      <w:pPr>
        <w:suppressAutoHyphens w:val="0"/>
        <w:autoSpaceDE w:val="0"/>
        <w:autoSpaceDN w:val="0"/>
        <w:adjustRightInd w:val="0"/>
        <w:spacing w:line="400" w:lineRule="exact"/>
        <w:rPr>
          <w:rFonts w:ascii="Arial" w:hAnsi="Arial" w:cs="Arial"/>
          <w:b/>
          <w:sz w:val="20"/>
          <w:szCs w:val="20"/>
          <w:lang w:eastAsia="de-DE"/>
        </w:rPr>
      </w:pPr>
    </w:p>
    <w:p w:rsidR="009105C4" w:rsidRPr="004957AF" w:rsidRDefault="009105C4" w:rsidP="009A14C0">
      <w:pPr>
        <w:suppressAutoHyphens w:val="0"/>
        <w:autoSpaceDE w:val="0"/>
        <w:autoSpaceDN w:val="0"/>
        <w:adjustRightInd w:val="0"/>
        <w:spacing w:line="400" w:lineRule="exact"/>
        <w:rPr>
          <w:rFonts w:ascii="Arial" w:hAnsi="Arial" w:cs="Arial"/>
          <w:sz w:val="20"/>
          <w:szCs w:val="20"/>
          <w:lang w:eastAsia="de-DE"/>
        </w:rPr>
      </w:pPr>
      <w:r w:rsidRPr="004957AF">
        <w:rPr>
          <w:rFonts w:ascii="Arial" w:hAnsi="Arial" w:cs="Arial"/>
          <w:b/>
          <w:sz w:val="20"/>
          <w:szCs w:val="20"/>
          <w:lang w:eastAsia="de-DE"/>
        </w:rPr>
        <w:t xml:space="preserve">Deutsche Gesellschaft für Akustik e.V. (DEGA) </w:t>
      </w:r>
      <w:r w:rsidRPr="004957AF">
        <w:rPr>
          <w:rFonts w:ascii="Arial" w:hAnsi="Arial" w:cs="Arial"/>
          <w:sz w:val="20"/>
          <w:szCs w:val="20"/>
          <w:lang w:eastAsia="de-DE"/>
        </w:rPr>
        <w:t>(Hrsg.): Die allgemein anerkannten Regeln der Technik – Memorandum; DEGA BR 0101, März 2011, Berlin.</w:t>
      </w:r>
    </w:p>
    <w:p w:rsidR="009105C4" w:rsidRPr="004957AF" w:rsidRDefault="009105C4" w:rsidP="009A14C0">
      <w:pPr>
        <w:suppressAutoHyphens w:val="0"/>
        <w:autoSpaceDE w:val="0"/>
        <w:autoSpaceDN w:val="0"/>
        <w:adjustRightInd w:val="0"/>
        <w:spacing w:line="400" w:lineRule="exact"/>
        <w:rPr>
          <w:rFonts w:ascii="Arial" w:hAnsi="Arial" w:cs="Arial"/>
          <w:b/>
          <w:sz w:val="20"/>
          <w:szCs w:val="20"/>
          <w:lang w:eastAsia="de-DE"/>
        </w:rPr>
      </w:pPr>
    </w:p>
    <w:p w:rsidR="009A14C0" w:rsidRPr="004957AF" w:rsidRDefault="009105C4" w:rsidP="009A14C0">
      <w:pPr>
        <w:suppressAutoHyphens w:val="0"/>
        <w:autoSpaceDE w:val="0"/>
        <w:autoSpaceDN w:val="0"/>
        <w:adjustRightInd w:val="0"/>
        <w:spacing w:line="400" w:lineRule="exact"/>
        <w:rPr>
          <w:rFonts w:ascii="Arial" w:hAnsi="Arial"/>
          <w:sz w:val="20"/>
          <w:szCs w:val="20"/>
          <w:lang w:val="en-US"/>
        </w:rPr>
      </w:pPr>
      <w:r w:rsidRPr="004957AF">
        <w:rPr>
          <w:rFonts w:ascii="Arial" w:hAnsi="Arial" w:cs="Arial"/>
          <w:b/>
          <w:sz w:val="20"/>
          <w:szCs w:val="20"/>
          <w:lang w:eastAsia="de-DE"/>
        </w:rPr>
        <w:t>DIN 4109-1</w:t>
      </w:r>
      <w:r w:rsidRPr="004957AF">
        <w:rPr>
          <w:rFonts w:ascii="Arial" w:hAnsi="Arial" w:cs="Arial"/>
          <w:sz w:val="20"/>
          <w:szCs w:val="20"/>
          <w:lang w:eastAsia="de-DE"/>
        </w:rPr>
        <w:t>: Schallschutz im Hochbau – Teil 1: Mindestanforderungen, Ausgabe Juli 2016, Beuth Verlag, Berlin.</w:t>
      </w:r>
    </w:p>
    <w:p w:rsidR="009A14C0" w:rsidRPr="004957AF" w:rsidRDefault="009A14C0" w:rsidP="000619E7">
      <w:pPr>
        <w:pStyle w:val="Verzeichnis"/>
        <w:suppressLineNumbers w:val="0"/>
        <w:spacing w:line="400" w:lineRule="exact"/>
        <w:rPr>
          <w:rFonts w:ascii="Arial" w:hAnsi="Arial" w:cs="Times New Roman"/>
          <w:b/>
          <w:bCs/>
          <w:sz w:val="20"/>
          <w:szCs w:val="20"/>
          <w:lang w:val="en-US"/>
        </w:rPr>
      </w:pPr>
    </w:p>
    <w:p w:rsidR="009105C4" w:rsidRPr="004957AF" w:rsidRDefault="009105C4" w:rsidP="009105C4">
      <w:pPr>
        <w:suppressAutoHyphens w:val="0"/>
        <w:autoSpaceDE w:val="0"/>
        <w:autoSpaceDN w:val="0"/>
        <w:adjustRightInd w:val="0"/>
        <w:spacing w:line="400" w:lineRule="exact"/>
        <w:rPr>
          <w:rFonts w:ascii="Arial" w:hAnsi="Arial"/>
          <w:sz w:val="20"/>
          <w:szCs w:val="20"/>
          <w:lang w:val="en-US"/>
        </w:rPr>
      </w:pPr>
      <w:r w:rsidRPr="004957AF">
        <w:rPr>
          <w:rFonts w:ascii="Arial" w:hAnsi="Arial" w:cs="Arial"/>
          <w:b/>
          <w:sz w:val="20"/>
          <w:szCs w:val="20"/>
          <w:lang w:eastAsia="de-DE"/>
        </w:rPr>
        <w:t>DIN 4109-2</w:t>
      </w:r>
      <w:r w:rsidRPr="004957AF">
        <w:rPr>
          <w:rFonts w:ascii="Arial" w:hAnsi="Arial" w:cs="Arial"/>
          <w:sz w:val="20"/>
          <w:szCs w:val="20"/>
          <w:lang w:eastAsia="de-DE"/>
        </w:rPr>
        <w:t>: Schallschutz im Hochbau – Teil 2: Rechnerische Nachweise der Erfüllung der Anforderungen, Ausgabe Juli 2016, Beuth Verlag, Berlin.</w:t>
      </w:r>
    </w:p>
    <w:p w:rsidR="009105C4" w:rsidRPr="004957AF" w:rsidRDefault="009105C4" w:rsidP="000619E7">
      <w:pPr>
        <w:pStyle w:val="Verzeichnis"/>
        <w:suppressLineNumbers w:val="0"/>
        <w:spacing w:line="400" w:lineRule="exact"/>
        <w:rPr>
          <w:rFonts w:ascii="Arial" w:hAnsi="Arial" w:cs="Times New Roman"/>
          <w:b/>
          <w:bCs/>
          <w:sz w:val="20"/>
          <w:szCs w:val="20"/>
          <w:lang w:val="en-US"/>
        </w:rPr>
      </w:pPr>
    </w:p>
    <w:p w:rsidR="009105C4" w:rsidRPr="004957AF" w:rsidRDefault="009105C4" w:rsidP="009105C4">
      <w:pPr>
        <w:suppressAutoHyphens w:val="0"/>
        <w:autoSpaceDE w:val="0"/>
        <w:autoSpaceDN w:val="0"/>
        <w:adjustRightInd w:val="0"/>
        <w:spacing w:line="400" w:lineRule="exact"/>
        <w:rPr>
          <w:rFonts w:ascii="Arial" w:hAnsi="Arial" w:cs="Arial"/>
          <w:sz w:val="20"/>
          <w:szCs w:val="20"/>
          <w:lang w:eastAsia="de-DE"/>
        </w:rPr>
      </w:pPr>
      <w:r w:rsidRPr="004957AF">
        <w:rPr>
          <w:rFonts w:ascii="Arial" w:hAnsi="Arial" w:cs="Arial"/>
          <w:b/>
          <w:sz w:val="20"/>
          <w:szCs w:val="20"/>
          <w:lang w:eastAsia="de-DE"/>
        </w:rPr>
        <w:t>DIN 4109-32</w:t>
      </w:r>
      <w:r w:rsidRPr="004957AF">
        <w:rPr>
          <w:rFonts w:ascii="Arial" w:hAnsi="Arial" w:cs="Arial"/>
          <w:sz w:val="20"/>
          <w:szCs w:val="20"/>
          <w:lang w:eastAsia="de-DE"/>
        </w:rPr>
        <w:t>: Schallschutz im Hochbau – Teil 32: Daten für die rechnerischen Nachweise des Schallschutzes (Bauteilkatalog) - Massivbau, Ausgabe Juli 2016, Beuth Verlag, Berlin.</w:t>
      </w:r>
    </w:p>
    <w:p w:rsidR="000F566E" w:rsidRPr="004957AF" w:rsidRDefault="000F566E" w:rsidP="009105C4">
      <w:pPr>
        <w:suppressAutoHyphens w:val="0"/>
        <w:autoSpaceDE w:val="0"/>
        <w:autoSpaceDN w:val="0"/>
        <w:adjustRightInd w:val="0"/>
        <w:spacing w:line="400" w:lineRule="exact"/>
        <w:rPr>
          <w:rFonts w:ascii="Arial" w:hAnsi="Arial" w:cs="Arial"/>
          <w:sz w:val="20"/>
          <w:szCs w:val="20"/>
          <w:lang w:eastAsia="de-DE"/>
        </w:rPr>
      </w:pPr>
    </w:p>
    <w:p w:rsidR="000F566E" w:rsidRPr="004957AF" w:rsidRDefault="000F566E" w:rsidP="000F566E">
      <w:pPr>
        <w:suppressAutoHyphens w:val="0"/>
        <w:autoSpaceDE w:val="0"/>
        <w:autoSpaceDN w:val="0"/>
        <w:adjustRightInd w:val="0"/>
        <w:spacing w:line="400" w:lineRule="exact"/>
        <w:rPr>
          <w:rFonts w:ascii="Arial" w:hAnsi="Arial"/>
          <w:sz w:val="20"/>
          <w:szCs w:val="20"/>
          <w:lang w:val="en-US"/>
        </w:rPr>
      </w:pPr>
      <w:r w:rsidRPr="004957AF">
        <w:rPr>
          <w:rFonts w:ascii="Arial" w:hAnsi="Arial" w:cs="Arial"/>
          <w:b/>
          <w:sz w:val="20"/>
          <w:szCs w:val="20"/>
          <w:lang w:eastAsia="de-DE"/>
        </w:rPr>
        <w:t>DIN 4109 Beiblatt 1</w:t>
      </w:r>
      <w:r w:rsidRPr="004957AF">
        <w:rPr>
          <w:rFonts w:ascii="Arial" w:hAnsi="Arial" w:cs="Arial"/>
          <w:sz w:val="20"/>
          <w:szCs w:val="20"/>
          <w:lang w:eastAsia="de-DE"/>
        </w:rPr>
        <w:t>:</w:t>
      </w:r>
      <w:r w:rsidRPr="004957AF">
        <w:rPr>
          <w:rFonts w:ascii="Arial" w:hAnsi="Arial" w:cs="Arial"/>
          <w:b/>
          <w:sz w:val="20"/>
          <w:szCs w:val="20"/>
          <w:lang w:eastAsia="de-DE"/>
        </w:rPr>
        <w:t xml:space="preserve"> </w:t>
      </w:r>
      <w:r w:rsidRPr="004957AF">
        <w:rPr>
          <w:rFonts w:ascii="Arial" w:hAnsi="Arial" w:cs="Arial"/>
          <w:sz w:val="20"/>
          <w:szCs w:val="20"/>
          <w:lang w:eastAsia="de-DE"/>
        </w:rPr>
        <w:t>Schallschutz im Hochbau; Ausführungsbeispiele und Rechenverfahren. November 1989, Beuth Verlag, Berlin.</w:t>
      </w:r>
    </w:p>
    <w:p w:rsidR="000F566E" w:rsidRPr="004957AF" w:rsidRDefault="000F566E" w:rsidP="009105C4">
      <w:pPr>
        <w:suppressAutoHyphens w:val="0"/>
        <w:autoSpaceDE w:val="0"/>
        <w:autoSpaceDN w:val="0"/>
        <w:adjustRightInd w:val="0"/>
        <w:spacing w:line="400" w:lineRule="exact"/>
        <w:rPr>
          <w:rFonts w:ascii="Arial" w:hAnsi="Arial"/>
          <w:sz w:val="20"/>
          <w:szCs w:val="20"/>
          <w:lang w:val="en-US"/>
        </w:rPr>
      </w:pPr>
    </w:p>
    <w:p w:rsidR="000527AF" w:rsidRPr="004957AF" w:rsidRDefault="000527AF" w:rsidP="009105C4">
      <w:pPr>
        <w:suppressAutoHyphens w:val="0"/>
        <w:autoSpaceDE w:val="0"/>
        <w:autoSpaceDN w:val="0"/>
        <w:adjustRightInd w:val="0"/>
        <w:spacing w:line="400" w:lineRule="exact"/>
        <w:rPr>
          <w:rFonts w:ascii="Arial" w:hAnsi="Arial"/>
          <w:sz w:val="20"/>
          <w:szCs w:val="20"/>
          <w:lang w:val="en-US"/>
        </w:rPr>
      </w:pPr>
      <w:r w:rsidRPr="004957AF">
        <w:rPr>
          <w:rFonts w:ascii="Arial" w:hAnsi="Arial"/>
          <w:b/>
          <w:sz w:val="20"/>
          <w:szCs w:val="20"/>
          <w:lang w:val="en-US"/>
        </w:rPr>
        <w:t>DIN EN 12354-1</w:t>
      </w:r>
      <w:r w:rsidRPr="004957AF">
        <w:rPr>
          <w:rFonts w:ascii="Arial" w:hAnsi="Arial"/>
          <w:sz w:val="20"/>
          <w:szCs w:val="20"/>
          <w:lang w:val="en-US"/>
        </w:rPr>
        <w:t xml:space="preserve">: </w:t>
      </w:r>
      <w:proofErr w:type="spellStart"/>
      <w:r w:rsidRPr="004957AF">
        <w:rPr>
          <w:rFonts w:ascii="Arial" w:hAnsi="Arial"/>
          <w:sz w:val="20"/>
          <w:szCs w:val="20"/>
          <w:lang w:val="en-US"/>
        </w:rPr>
        <w:t>Berechnung</w:t>
      </w:r>
      <w:proofErr w:type="spellEnd"/>
      <w:r w:rsidRPr="004957AF">
        <w:rPr>
          <w:rFonts w:ascii="Arial" w:hAnsi="Arial"/>
          <w:sz w:val="20"/>
          <w:szCs w:val="20"/>
          <w:lang w:val="en-US"/>
        </w:rPr>
        <w:t xml:space="preserve"> der</w:t>
      </w:r>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akustischen</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Eigenschaften</w:t>
      </w:r>
      <w:proofErr w:type="spellEnd"/>
      <w:r w:rsidR="00F61237" w:rsidRPr="004957AF">
        <w:rPr>
          <w:rFonts w:ascii="Arial" w:hAnsi="Arial"/>
          <w:sz w:val="20"/>
          <w:szCs w:val="20"/>
          <w:lang w:val="en-US"/>
        </w:rPr>
        <w:t xml:space="preserve"> von </w:t>
      </w:r>
      <w:proofErr w:type="spellStart"/>
      <w:r w:rsidR="00F61237" w:rsidRPr="004957AF">
        <w:rPr>
          <w:rFonts w:ascii="Arial" w:hAnsi="Arial"/>
          <w:sz w:val="20"/>
          <w:szCs w:val="20"/>
          <w:lang w:val="en-US"/>
        </w:rPr>
        <w:t>Gebäuden</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aus</w:t>
      </w:r>
      <w:proofErr w:type="spellEnd"/>
      <w:r w:rsidR="00F61237" w:rsidRPr="004957AF">
        <w:rPr>
          <w:rFonts w:ascii="Arial" w:hAnsi="Arial"/>
          <w:sz w:val="20"/>
          <w:szCs w:val="20"/>
          <w:lang w:val="en-US"/>
        </w:rPr>
        <w:t xml:space="preserve"> den </w:t>
      </w:r>
      <w:proofErr w:type="spellStart"/>
      <w:r w:rsidR="00F61237" w:rsidRPr="004957AF">
        <w:rPr>
          <w:rFonts w:ascii="Arial" w:hAnsi="Arial"/>
          <w:sz w:val="20"/>
          <w:szCs w:val="20"/>
          <w:lang w:val="en-US"/>
        </w:rPr>
        <w:t>Bauteileigenschaften</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Teil</w:t>
      </w:r>
      <w:proofErr w:type="spellEnd"/>
      <w:r w:rsidR="00F61237" w:rsidRPr="004957AF">
        <w:rPr>
          <w:rFonts w:ascii="Arial" w:hAnsi="Arial"/>
          <w:sz w:val="20"/>
          <w:szCs w:val="20"/>
          <w:lang w:val="en-US"/>
        </w:rPr>
        <w:t xml:space="preserve"> 1: </w:t>
      </w:r>
      <w:proofErr w:type="spellStart"/>
      <w:r w:rsidR="00F61237" w:rsidRPr="004957AF">
        <w:rPr>
          <w:rFonts w:ascii="Arial" w:hAnsi="Arial"/>
          <w:sz w:val="20"/>
          <w:szCs w:val="20"/>
          <w:lang w:val="en-US"/>
        </w:rPr>
        <w:t>Luftschalldämmung</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zwischen</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Räumen</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Dezember</w:t>
      </w:r>
      <w:proofErr w:type="spellEnd"/>
      <w:r w:rsidR="00F61237" w:rsidRPr="004957AF">
        <w:rPr>
          <w:rFonts w:ascii="Arial" w:hAnsi="Arial"/>
          <w:sz w:val="20"/>
          <w:szCs w:val="20"/>
          <w:lang w:val="en-US"/>
        </w:rPr>
        <w:t xml:space="preserve"> 2000, </w:t>
      </w:r>
      <w:proofErr w:type="spellStart"/>
      <w:r w:rsidR="00F61237" w:rsidRPr="004957AF">
        <w:rPr>
          <w:rFonts w:ascii="Arial" w:hAnsi="Arial"/>
          <w:sz w:val="20"/>
          <w:szCs w:val="20"/>
          <w:lang w:val="en-US"/>
        </w:rPr>
        <w:t>Beuth</w:t>
      </w:r>
      <w:proofErr w:type="spellEnd"/>
      <w:r w:rsidR="00F61237" w:rsidRPr="004957AF">
        <w:rPr>
          <w:rFonts w:ascii="Arial" w:hAnsi="Arial"/>
          <w:sz w:val="20"/>
          <w:szCs w:val="20"/>
          <w:lang w:val="en-US"/>
        </w:rPr>
        <w:t xml:space="preserve"> </w:t>
      </w:r>
      <w:proofErr w:type="spellStart"/>
      <w:r w:rsidR="00F61237" w:rsidRPr="004957AF">
        <w:rPr>
          <w:rFonts w:ascii="Arial" w:hAnsi="Arial"/>
          <w:sz w:val="20"/>
          <w:szCs w:val="20"/>
          <w:lang w:val="en-US"/>
        </w:rPr>
        <w:t>Verlag</w:t>
      </w:r>
      <w:proofErr w:type="spellEnd"/>
      <w:r w:rsidR="00F61237" w:rsidRPr="004957AF">
        <w:rPr>
          <w:rFonts w:ascii="Arial" w:hAnsi="Arial"/>
          <w:sz w:val="20"/>
          <w:szCs w:val="20"/>
          <w:lang w:val="en-US"/>
        </w:rPr>
        <w:t>, Berlin.</w:t>
      </w:r>
    </w:p>
    <w:p w:rsidR="009105C4" w:rsidRPr="004957AF" w:rsidRDefault="009105C4" w:rsidP="000619E7">
      <w:pPr>
        <w:pStyle w:val="Verzeichnis"/>
        <w:suppressLineNumbers w:val="0"/>
        <w:spacing w:line="400" w:lineRule="exact"/>
        <w:rPr>
          <w:rFonts w:ascii="Arial" w:hAnsi="Arial" w:cs="Times New Roman"/>
          <w:b/>
          <w:bCs/>
          <w:sz w:val="20"/>
          <w:szCs w:val="20"/>
          <w:lang w:val="en-US"/>
        </w:rPr>
      </w:pPr>
    </w:p>
    <w:p w:rsidR="00543AC7" w:rsidRPr="004957AF" w:rsidRDefault="00543AC7" w:rsidP="000619E7">
      <w:pPr>
        <w:pStyle w:val="Verzeichnis"/>
        <w:suppressLineNumbers w:val="0"/>
        <w:spacing w:line="400" w:lineRule="exact"/>
        <w:rPr>
          <w:rFonts w:ascii="Arial" w:hAnsi="Arial" w:cs="Times New Roman"/>
          <w:b/>
          <w:bCs/>
          <w:sz w:val="20"/>
          <w:szCs w:val="20"/>
          <w:lang w:val="en-US"/>
        </w:rPr>
      </w:pPr>
      <w:r w:rsidRPr="004957AF">
        <w:rPr>
          <w:rFonts w:ascii="Arial" w:hAnsi="Arial" w:cs="Times New Roman"/>
          <w:b/>
          <w:bCs/>
          <w:sz w:val="20"/>
          <w:szCs w:val="20"/>
          <w:lang w:val="en-US"/>
        </w:rPr>
        <w:t>Dipl.-</w:t>
      </w:r>
      <w:proofErr w:type="spellStart"/>
      <w:r w:rsidRPr="004957AF">
        <w:rPr>
          <w:rFonts w:ascii="Arial" w:hAnsi="Arial" w:cs="Times New Roman"/>
          <w:b/>
          <w:bCs/>
          <w:sz w:val="20"/>
          <w:szCs w:val="20"/>
          <w:lang w:val="en-US"/>
        </w:rPr>
        <w:t>Ing</w:t>
      </w:r>
      <w:proofErr w:type="spellEnd"/>
      <w:r w:rsidR="00140EB2" w:rsidRPr="004957AF">
        <w:rPr>
          <w:rFonts w:ascii="Arial" w:hAnsi="Arial" w:cs="Times New Roman"/>
          <w:b/>
          <w:bCs/>
          <w:sz w:val="20"/>
          <w:szCs w:val="20"/>
          <w:lang w:val="en-US"/>
        </w:rPr>
        <w:t>.</w:t>
      </w:r>
      <w:r w:rsidRPr="004957AF">
        <w:rPr>
          <w:rFonts w:ascii="Arial" w:hAnsi="Arial" w:cs="Times New Roman"/>
          <w:b/>
          <w:bCs/>
          <w:sz w:val="20"/>
          <w:szCs w:val="20"/>
          <w:lang w:val="en-US"/>
        </w:rPr>
        <w:t xml:space="preserve"> </w:t>
      </w:r>
      <w:proofErr w:type="spellStart"/>
      <w:r w:rsidRPr="004957AF">
        <w:rPr>
          <w:rFonts w:ascii="Arial" w:hAnsi="Arial" w:cs="Times New Roman"/>
          <w:b/>
          <w:bCs/>
          <w:sz w:val="20"/>
          <w:szCs w:val="20"/>
          <w:lang w:val="en-US"/>
        </w:rPr>
        <w:t>Architekt</w:t>
      </w:r>
      <w:proofErr w:type="spellEnd"/>
      <w:r w:rsidRPr="004957AF">
        <w:rPr>
          <w:rFonts w:ascii="Arial" w:hAnsi="Arial" w:cs="Times New Roman"/>
          <w:b/>
          <w:bCs/>
          <w:sz w:val="20"/>
          <w:szCs w:val="20"/>
          <w:lang w:val="en-US"/>
        </w:rPr>
        <w:t xml:space="preserve"> </w:t>
      </w:r>
      <w:proofErr w:type="spellStart"/>
      <w:r w:rsidRPr="004957AF">
        <w:rPr>
          <w:rFonts w:ascii="Arial" w:hAnsi="Arial" w:cs="Times New Roman"/>
          <w:b/>
          <w:bCs/>
          <w:sz w:val="20"/>
          <w:szCs w:val="20"/>
          <w:lang w:val="en-US"/>
        </w:rPr>
        <w:t>Hartmut</w:t>
      </w:r>
      <w:proofErr w:type="spellEnd"/>
      <w:r w:rsidRPr="004957AF">
        <w:rPr>
          <w:rFonts w:ascii="Arial" w:hAnsi="Arial" w:cs="Times New Roman"/>
          <w:b/>
          <w:bCs/>
          <w:sz w:val="20"/>
          <w:szCs w:val="20"/>
          <w:lang w:val="en-US"/>
        </w:rPr>
        <w:t xml:space="preserve"> </w:t>
      </w:r>
      <w:proofErr w:type="spellStart"/>
      <w:r w:rsidRPr="004957AF">
        <w:rPr>
          <w:rFonts w:ascii="Arial" w:hAnsi="Arial" w:cs="Times New Roman"/>
          <w:b/>
          <w:bCs/>
          <w:sz w:val="20"/>
          <w:szCs w:val="20"/>
          <w:lang w:val="en-US"/>
        </w:rPr>
        <w:t>Fach</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Neue</w:t>
      </w:r>
      <w:proofErr w:type="spellEnd"/>
      <w:r w:rsidRPr="004957AF">
        <w:rPr>
          <w:rFonts w:ascii="Arial" w:hAnsi="Arial" w:cs="Times New Roman"/>
          <w:bCs/>
          <w:sz w:val="20"/>
          <w:szCs w:val="20"/>
          <w:lang w:val="en-US"/>
        </w:rPr>
        <w:t xml:space="preserve"> DIN 4109 und </w:t>
      </w:r>
      <w:proofErr w:type="spellStart"/>
      <w:r w:rsidRPr="004957AF">
        <w:rPr>
          <w:rFonts w:ascii="Arial" w:hAnsi="Arial" w:cs="Times New Roman"/>
          <w:bCs/>
          <w:sz w:val="20"/>
          <w:szCs w:val="20"/>
          <w:lang w:val="en-US"/>
        </w:rPr>
        <w:t>ihre</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Auswirkungen</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Präziser</w:t>
      </w:r>
      <w:proofErr w:type="spellEnd"/>
      <w:r w:rsidRPr="004957AF">
        <w:rPr>
          <w:rFonts w:ascii="Arial" w:hAnsi="Arial" w:cs="Times New Roman"/>
          <w:bCs/>
          <w:sz w:val="20"/>
          <w:szCs w:val="20"/>
          <w:lang w:val="en-US"/>
        </w:rPr>
        <w:t xml:space="preserve"> und </w:t>
      </w:r>
      <w:proofErr w:type="spellStart"/>
      <w:r w:rsidRPr="004957AF">
        <w:rPr>
          <w:rFonts w:ascii="Arial" w:hAnsi="Arial" w:cs="Times New Roman"/>
          <w:bCs/>
          <w:sz w:val="20"/>
          <w:szCs w:val="20"/>
          <w:lang w:val="en-US"/>
        </w:rPr>
        <w:t>belastbarer</w:t>
      </w:r>
      <w:proofErr w:type="spellEnd"/>
      <w:r w:rsidRPr="004957AF">
        <w:rPr>
          <w:rFonts w:ascii="Arial" w:hAnsi="Arial" w:cs="Times New Roman"/>
          <w:bCs/>
          <w:sz w:val="20"/>
          <w:szCs w:val="20"/>
          <w:lang w:val="en-US"/>
        </w:rPr>
        <w:t xml:space="preserve">; </w:t>
      </w:r>
      <w:proofErr w:type="spellStart"/>
      <w:r w:rsidR="00E61AAA" w:rsidRPr="004957AF">
        <w:rPr>
          <w:rFonts w:ascii="Arial" w:hAnsi="Arial" w:cs="Times New Roman"/>
          <w:bCs/>
          <w:sz w:val="20"/>
          <w:szCs w:val="20"/>
          <w:lang w:val="en-US"/>
        </w:rPr>
        <w:t>bba</w:t>
      </w:r>
      <w:proofErr w:type="spellEnd"/>
      <w:r w:rsidR="00E61AAA" w:rsidRPr="004957AF">
        <w:rPr>
          <w:rFonts w:ascii="Arial" w:hAnsi="Arial" w:cs="Times New Roman"/>
          <w:bCs/>
          <w:sz w:val="20"/>
          <w:szCs w:val="20"/>
          <w:lang w:val="en-US"/>
        </w:rPr>
        <w:t xml:space="preserve"> </w:t>
      </w:r>
      <w:proofErr w:type="spellStart"/>
      <w:r w:rsidR="00E61AAA" w:rsidRPr="004957AF">
        <w:rPr>
          <w:rFonts w:ascii="Arial" w:hAnsi="Arial" w:cs="Times New Roman"/>
          <w:bCs/>
          <w:sz w:val="20"/>
          <w:szCs w:val="20"/>
          <w:lang w:val="en-US"/>
        </w:rPr>
        <w:t>bau</w:t>
      </w:r>
      <w:proofErr w:type="spellEnd"/>
      <w:r w:rsidR="00E61AAA" w:rsidRPr="004957AF">
        <w:rPr>
          <w:rFonts w:ascii="Arial" w:hAnsi="Arial" w:cs="Times New Roman"/>
          <w:bCs/>
          <w:sz w:val="20"/>
          <w:szCs w:val="20"/>
          <w:lang w:val="en-US"/>
        </w:rPr>
        <w:t xml:space="preserve"> </w:t>
      </w:r>
      <w:proofErr w:type="spellStart"/>
      <w:r w:rsidR="00E61AAA" w:rsidRPr="004957AF">
        <w:rPr>
          <w:rFonts w:ascii="Arial" w:hAnsi="Arial" w:cs="Times New Roman"/>
          <w:bCs/>
          <w:sz w:val="20"/>
          <w:szCs w:val="20"/>
          <w:lang w:val="en-US"/>
        </w:rPr>
        <w:t>beratu</w:t>
      </w:r>
      <w:r w:rsidR="00F9075B" w:rsidRPr="004957AF">
        <w:rPr>
          <w:rFonts w:ascii="Arial" w:hAnsi="Arial" w:cs="Times New Roman"/>
          <w:bCs/>
          <w:sz w:val="20"/>
          <w:szCs w:val="20"/>
          <w:lang w:val="en-US"/>
        </w:rPr>
        <w:t>ng</w:t>
      </w:r>
      <w:proofErr w:type="spellEnd"/>
      <w:r w:rsidR="00F9075B" w:rsidRPr="004957AF">
        <w:rPr>
          <w:rFonts w:ascii="Arial" w:hAnsi="Arial" w:cs="Times New Roman"/>
          <w:bCs/>
          <w:sz w:val="20"/>
          <w:szCs w:val="20"/>
          <w:lang w:val="en-US"/>
        </w:rPr>
        <w:t xml:space="preserve"> </w:t>
      </w:r>
      <w:proofErr w:type="spellStart"/>
      <w:r w:rsidR="00F9075B" w:rsidRPr="004957AF">
        <w:rPr>
          <w:rFonts w:ascii="Arial" w:hAnsi="Arial" w:cs="Times New Roman"/>
          <w:bCs/>
          <w:sz w:val="20"/>
          <w:szCs w:val="20"/>
          <w:lang w:val="en-US"/>
        </w:rPr>
        <w:t>architektur</w:t>
      </w:r>
      <w:proofErr w:type="spellEnd"/>
      <w:r w:rsidR="00F9075B" w:rsidRPr="004957AF">
        <w:rPr>
          <w:rFonts w:ascii="Arial" w:hAnsi="Arial" w:cs="Times New Roman"/>
          <w:bCs/>
          <w:sz w:val="20"/>
          <w:szCs w:val="20"/>
          <w:lang w:val="en-US"/>
        </w:rPr>
        <w:t xml:space="preserve">, </w:t>
      </w:r>
      <w:proofErr w:type="spellStart"/>
      <w:r w:rsidR="00F9075B" w:rsidRPr="004957AF">
        <w:rPr>
          <w:rFonts w:ascii="Arial" w:hAnsi="Arial" w:cs="Times New Roman"/>
          <w:bCs/>
          <w:sz w:val="20"/>
          <w:szCs w:val="20"/>
          <w:lang w:val="en-US"/>
        </w:rPr>
        <w:t>Ausgabe</w:t>
      </w:r>
      <w:proofErr w:type="spellEnd"/>
      <w:r w:rsidR="00F9075B" w:rsidRPr="004957AF">
        <w:rPr>
          <w:rFonts w:ascii="Arial" w:hAnsi="Arial" w:cs="Times New Roman"/>
          <w:bCs/>
          <w:sz w:val="20"/>
          <w:szCs w:val="20"/>
          <w:lang w:val="en-US"/>
        </w:rPr>
        <w:t xml:space="preserve"> 11, 2016, </w:t>
      </w:r>
      <w:proofErr w:type="spellStart"/>
      <w:r w:rsidR="00F9075B" w:rsidRPr="004957AF">
        <w:rPr>
          <w:rFonts w:ascii="Arial" w:hAnsi="Arial" w:cs="Times New Roman"/>
          <w:bCs/>
          <w:sz w:val="20"/>
          <w:szCs w:val="20"/>
          <w:lang w:val="en-US"/>
        </w:rPr>
        <w:t>Konradin</w:t>
      </w:r>
      <w:proofErr w:type="spellEnd"/>
      <w:r w:rsidR="00F9075B" w:rsidRPr="004957AF">
        <w:rPr>
          <w:rFonts w:ascii="Arial" w:hAnsi="Arial" w:cs="Times New Roman"/>
          <w:bCs/>
          <w:sz w:val="20"/>
          <w:szCs w:val="20"/>
          <w:lang w:val="en-US"/>
        </w:rPr>
        <w:t xml:space="preserve"> </w:t>
      </w:r>
      <w:proofErr w:type="spellStart"/>
      <w:r w:rsidR="00F9075B" w:rsidRPr="004957AF">
        <w:rPr>
          <w:rFonts w:ascii="Arial" w:hAnsi="Arial" w:cs="Times New Roman"/>
          <w:bCs/>
          <w:sz w:val="20"/>
          <w:szCs w:val="20"/>
          <w:lang w:val="en-US"/>
        </w:rPr>
        <w:t>Medien</w:t>
      </w:r>
      <w:proofErr w:type="spellEnd"/>
      <w:r w:rsidR="00F9075B" w:rsidRPr="004957AF">
        <w:rPr>
          <w:rFonts w:ascii="Arial" w:hAnsi="Arial" w:cs="Times New Roman"/>
          <w:bCs/>
          <w:sz w:val="20"/>
          <w:szCs w:val="20"/>
          <w:lang w:val="en-US"/>
        </w:rPr>
        <w:t xml:space="preserve">, </w:t>
      </w:r>
      <w:proofErr w:type="spellStart"/>
      <w:r w:rsidR="00F9075B" w:rsidRPr="004957AF">
        <w:rPr>
          <w:rFonts w:ascii="Arial" w:hAnsi="Arial" w:cs="Times New Roman"/>
          <w:bCs/>
          <w:sz w:val="20"/>
          <w:szCs w:val="20"/>
          <w:lang w:val="en-US"/>
        </w:rPr>
        <w:t>Leinfelden-Echterdingen</w:t>
      </w:r>
      <w:proofErr w:type="spellEnd"/>
      <w:r w:rsidR="00F9075B" w:rsidRPr="004957AF">
        <w:rPr>
          <w:rFonts w:ascii="Arial" w:hAnsi="Arial" w:cs="Times New Roman"/>
          <w:bCs/>
          <w:sz w:val="20"/>
          <w:szCs w:val="20"/>
          <w:lang w:val="en-US"/>
        </w:rPr>
        <w:t>.</w:t>
      </w:r>
    </w:p>
    <w:p w:rsidR="00543AC7" w:rsidRPr="004957AF" w:rsidRDefault="00543AC7" w:rsidP="000619E7">
      <w:pPr>
        <w:pStyle w:val="Verzeichnis"/>
        <w:suppressLineNumbers w:val="0"/>
        <w:spacing w:line="400" w:lineRule="exact"/>
        <w:rPr>
          <w:rFonts w:ascii="Arial" w:hAnsi="Arial" w:cs="Times New Roman"/>
          <w:b/>
          <w:bCs/>
          <w:sz w:val="20"/>
          <w:szCs w:val="20"/>
          <w:lang w:val="en-US"/>
        </w:rPr>
      </w:pPr>
    </w:p>
    <w:p w:rsidR="00543AC7" w:rsidRPr="004957AF" w:rsidRDefault="00543AC7" w:rsidP="000619E7">
      <w:pPr>
        <w:pStyle w:val="Verzeichnis"/>
        <w:suppressLineNumbers w:val="0"/>
        <w:spacing w:line="400" w:lineRule="exact"/>
        <w:rPr>
          <w:rFonts w:ascii="Arial" w:hAnsi="Arial" w:cs="Times New Roman"/>
          <w:bCs/>
          <w:sz w:val="20"/>
          <w:szCs w:val="20"/>
          <w:lang w:val="en-US"/>
        </w:rPr>
      </w:pPr>
      <w:r w:rsidRPr="004957AF">
        <w:rPr>
          <w:rFonts w:ascii="Arial" w:hAnsi="Arial" w:cs="Times New Roman"/>
          <w:b/>
          <w:bCs/>
          <w:sz w:val="20"/>
          <w:szCs w:val="20"/>
          <w:lang w:val="en-US"/>
        </w:rPr>
        <w:t>Dipl.-</w:t>
      </w:r>
      <w:proofErr w:type="spellStart"/>
      <w:r w:rsidRPr="004957AF">
        <w:rPr>
          <w:rFonts w:ascii="Arial" w:hAnsi="Arial" w:cs="Times New Roman"/>
          <w:b/>
          <w:bCs/>
          <w:sz w:val="20"/>
          <w:szCs w:val="20"/>
          <w:lang w:val="en-US"/>
        </w:rPr>
        <w:t>Ing</w:t>
      </w:r>
      <w:proofErr w:type="spellEnd"/>
      <w:r w:rsidRPr="004957AF">
        <w:rPr>
          <w:rFonts w:ascii="Arial" w:hAnsi="Arial" w:cs="Times New Roman"/>
          <w:b/>
          <w:bCs/>
          <w:sz w:val="20"/>
          <w:szCs w:val="20"/>
          <w:lang w:val="en-US"/>
        </w:rPr>
        <w:t xml:space="preserve">. Michael </w:t>
      </w:r>
      <w:proofErr w:type="spellStart"/>
      <w:r w:rsidRPr="004957AF">
        <w:rPr>
          <w:rFonts w:ascii="Arial" w:hAnsi="Arial" w:cs="Times New Roman"/>
          <w:b/>
          <w:bCs/>
          <w:sz w:val="20"/>
          <w:szCs w:val="20"/>
          <w:lang w:val="en-US"/>
        </w:rPr>
        <w:t>Gierga</w:t>
      </w:r>
      <w:proofErr w:type="spellEnd"/>
      <w:r w:rsidRPr="004957AF">
        <w:rPr>
          <w:rFonts w:ascii="Arial" w:hAnsi="Arial" w:cs="Times New Roman"/>
          <w:b/>
          <w:bCs/>
          <w:sz w:val="20"/>
          <w:szCs w:val="20"/>
          <w:lang w:val="en-US"/>
        </w:rPr>
        <w:t>, M.Sc. Dipl.-</w:t>
      </w:r>
      <w:proofErr w:type="spellStart"/>
      <w:r w:rsidRPr="004957AF">
        <w:rPr>
          <w:rFonts w:ascii="Arial" w:hAnsi="Arial" w:cs="Times New Roman"/>
          <w:b/>
          <w:bCs/>
          <w:sz w:val="20"/>
          <w:szCs w:val="20"/>
          <w:lang w:val="en-US"/>
        </w:rPr>
        <w:t>Ing</w:t>
      </w:r>
      <w:proofErr w:type="spellEnd"/>
      <w:r w:rsidRPr="004957AF">
        <w:rPr>
          <w:rFonts w:ascii="Arial" w:hAnsi="Arial" w:cs="Times New Roman"/>
          <w:b/>
          <w:bCs/>
          <w:sz w:val="20"/>
          <w:szCs w:val="20"/>
          <w:lang w:val="en-US"/>
        </w:rPr>
        <w:t>. (FH) Martin Schneider, Prof. Dr.-</w:t>
      </w:r>
      <w:proofErr w:type="spellStart"/>
      <w:r w:rsidRPr="004957AF">
        <w:rPr>
          <w:rFonts w:ascii="Arial" w:hAnsi="Arial" w:cs="Times New Roman"/>
          <w:b/>
          <w:bCs/>
          <w:sz w:val="20"/>
          <w:szCs w:val="20"/>
          <w:lang w:val="en-US"/>
        </w:rPr>
        <w:t>Ing</w:t>
      </w:r>
      <w:proofErr w:type="spellEnd"/>
      <w:r w:rsidRPr="004957AF">
        <w:rPr>
          <w:rFonts w:ascii="Arial" w:hAnsi="Arial" w:cs="Times New Roman"/>
          <w:b/>
          <w:bCs/>
          <w:sz w:val="20"/>
          <w:szCs w:val="20"/>
          <w:lang w:val="en-US"/>
        </w:rPr>
        <w:t xml:space="preserve">. Heinz-Martin </w:t>
      </w:r>
      <w:proofErr w:type="gramStart"/>
      <w:r w:rsidRPr="004957AF">
        <w:rPr>
          <w:rFonts w:ascii="Arial" w:hAnsi="Arial" w:cs="Times New Roman"/>
          <w:b/>
          <w:bCs/>
          <w:sz w:val="20"/>
          <w:szCs w:val="20"/>
          <w:lang w:val="en-US"/>
        </w:rPr>
        <w:t xml:space="preserve">Fischer </w:t>
      </w:r>
      <w:r w:rsidRPr="004957AF">
        <w:rPr>
          <w:rFonts w:ascii="Arial" w:hAnsi="Arial" w:cs="Times New Roman"/>
          <w:bCs/>
          <w:sz w:val="20"/>
          <w:szCs w:val="20"/>
          <w:lang w:val="en-US"/>
        </w:rPr>
        <w:t>:</w:t>
      </w:r>
      <w:proofErr w:type="gram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Luftschalldämmung</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im</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mehrgeschossigen</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Wohnungsbau</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mit</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Hochlochziegelmauerwerk</w:t>
      </w:r>
      <w:proofErr w:type="spellEnd"/>
      <w:r w:rsidRPr="004957AF">
        <w:rPr>
          <w:rFonts w:ascii="Arial" w:hAnsi="Arial" w:cs="Times New Roman"/>
          <w:bCs/>
          <w:sz w:val="20"/>
          <w:szCs w:val="20"/>
          <w:lang w:val="en-US"/>
        </w:rPr>
        <w:t xml:space="preserve"> – </w:t>
      </w:r>
      <w:proofErr w:type="spellStart"/>
      <w:r w:rsidRPr="004957AF">
        <w:rPr>
          <w:rFonts w:ascii="Arial" w:hAnsi="Arial" w:cs="Times New Roman"/>
          <w:bCs/>
          <w:sz w:val="20"/>
          <w:szCs w:val="20"/>
          <w:lang w:val="en-US"/>
        </w:rPr>
        <w:t>Prognosen</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nach</w:t>
      </w:r>
      <w:proofErr w:type="spellEnd"/>
      <w:r w:rsidRPr="004957AF">
        <w:rPr>
          <w:rFonts w:ascii="Arial" w:hAnsi="Arial" w:cs="Times New Roman"/>
          <w:bCs/>
          <w:sz w:val="20"/>
          <w:szCs w:val="20"/>
          <w:lang w:val="en-US"/>
        </w:rPr>
        <w:t xml:space="preserve"> DIN 4109:2016 und </w:t>
      </w:r>
      <w:proofErr w:type="spellStart"/>
      <w:r w:rsidRPr="004957AF">
        <w:rPr>
          <w:rFonts w:ascii="Arial" w:hAnsi="Arial" w:cs="Times New Roman"/>
          <w:bCs/>
          <w:sz w:val="20"/>
          <w:szCs w:val="20"/>
          <w:lang w:val="en-US"/>
        </w:rPr>
        <w:t>Vergleich</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mit</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Messwerten</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Bauphysik</w:t>
      </w:r>
      <w:proofErr w:type="spellEnd"/>
      <w:r w:rsidRPr="004957AF">
        <w:rPr>
          <w:rFonts w:ascii="Arial" w:hAnsi="Arial" w:cs="Times New Roman"/>
          <w:bCs/>
          <w:sz w:val="20"/>
          <w:szCs w:val="20"/>
          <w:lang w:val="en-US"/>
        </w:rPr>
        <w:t xml:space="preserve"> 38, Heft 4, 2016, Ernst &amp; </w:t>
      </w:r>
      <w:proofErr w:type="spellStart"/>
      <w:r w:rsidRPr="004957AF">
        <w:rPr>
          <w:rFonts w:ascii="Arial" w:hAnsi="Arial" w:cs="Times New Roman"/>
          <w:bCs/>
          <w:sz w:val="20"/>
          <w:szCs w:val="20"/>
          <w:lang w:val="en-US"/>
        </w:rPr>
        <w:t>Sohn</w:t>
      </w:r>
      <w:proofErr w:type="spellEnd"/>
      <w:r w:rsidRPr="004957AF">
        <w:rPr>
          <w:rFonts w:ascii="Arial" w:hAnsi="Arial" w:cs="Times New Roman"/>
          <w:bCs/>
          <w:sz w:val="20"/>
          <w:szCs w:val="20"/>
          <w:lang w:val="en-US"/>
        </w:rPr>
        <w:t xml:space="preserve"> </w:t>
      </w:r>
      <w:proofErr w:type="spellStart"/>
      <w:r w:rsidRPr="004957AF">
        <w:rPr>
          <w:rFonts w:ascii="Arial" w:hAnsi="Arial" w:cs="Times New Roman"/>
          <w:bCs/>
          <w:sz w:val="20"/>
          <w:szCs w:val="20"/>
          <w:lang w:val="en-US"/>
        </w:rPr>
        <w:t>Verlag</w:t>
      </w:r>
      <w:proofErr w:type="spellEnd"/>
      <w:r w:rsidRPr="004957AF">
        <w:rPr>
          <w:rFonts w:ascii="Arial" w:hAnsi="Arial" w:cs="Times New Roman"/>
          <w:bCs/>
          <w:sz w:val="20"/>
          <w:szCs w:val="20"/>
          <w:lang w:val="en-US"/>
        </w:rPr>
        <w:t>, Berlin.</w:t>
      </w:r>
    </w:p>
    <w:p w:rsidR="00543AC7" w:rsidRPr="004957AF" w:rsidRDefault="00543AC7" w:rsidP="000619E7">
      <w:pPr>
        <w:pStyle w:val="Verzeichnis"/>
        <w:suppressLineNumbers w:val="0"/>
        <w:spacing w:line="400" w:lineRule="exact"/>
        <w:rPr>
          <w:rFonts w:ascii="Arial" w:hAnsi="Arial" w:cs="Times New Roman"/>
          <w:b/>
          <w:bCs/>
          <w:sz w:val="20"/>
          <w:szCs w:val="20"/>
          <w:lang w:val="en-US"/>
        </w:rPr>
      </w:pPr>
    </w:p>
    <w:p w:rsidR="00BE58F2" w:rsidRPr="004957AF" w:rsidRDefault="00BE58F2" w:rsidP="000619E7">
      <w:pPr>
        <w:pStyle w:val="Verzeichnis"/>
        <w:suppressLineNumbers w:val="0"/>
        <w:spacing w:line="400" w:lineRule="exact"/>
        <w:rPr>
          <w:rFonts w:ascii="Arial" w:hAnsi="Arial" w:cs="Times New Roman"/>
          <w:b/>
          <w:bCs/>
          <w:sz w:val="20"/>
          <w:szCs w:val="20"/>
        </w:rPr>
      </w:pPr>
      <w:r w:rsidRPr="004957AF">
        <w:rPr>
          <w:rFonts w:ascii="Arial" w:hAnsi="Arial" w:cs="Times New Roman"/>
          <w:b/>
          <w:bCs/>
          <w:sz w:val="20"/>
          <w:szCs w:val="20"/>
        </w:rPr>
        <w:lastRenderedPageBreak/>
        <w:t xml:space="preserve">Henry </w:t>
      </w:r>
      <w:proofErr w:type="spellStart"/>
      <w:r w:rsidRPr="004957AF">
        <w:rPr>
          <w:rFonts w:ascii="Arial" w:hAnsi="Arial" w:cs="Times New Roman"/>
          <w:b/>
          <w:bCs/>
          <w:sz w:val="20"/>
          <w:szCs w:val="20"/>
        </w:rPr>
        <w:t>Thierschmidt</w:t>
      </w:r>
      <w:proofErr w:type="spellEnd"/>
      <w:r w:rsidRPr="004957AF">
        <w:rPr>
          <w:rFonts w:ascii="Arial" w:hAnsi="Arial" w:cs="Times New Roman"/>
          <w:bCs/>
          <w:sz w:val="20"/>
          <w:szCs w:val="20"/>
        </w:rPr>
        <w:t xml:space="preserve">: Möglichkeiten und Vorteile der monolithischen Bauweise für den mehrgeschossigen Wohnungsbau; DBZ Deutsche </w:t>
      </w:r>
      <w:proofErr w:type="spellStart"/>
      <w:r w:rsidRPr="004957AF">
        <w:rPr>
          <w:rFonts w:ascii="Arial" w:hAnsi="Arial" w:cs="Times New Roman"/>
          <w:bCs/>
          <w:sz w:val="20"/>
          <w:szCs w:val="20"/>
        </w:rPr>
        <w:t>BauZeitschrift</w:t>
      </w:r>
      <w:proofErr w:type="spellEnd"/>
      <w:r w:rsidRPr="004957AF">
        <w:rPr>
          <w:rFonts w:ascii="Arial" w:hAnsi="Arial" w:cs="Times New Roman"/>
          <w:bCs/>
          <w:sz w:val="20"/>
          <w:szCs w:val="20"/>
        </w:rPr>
        <w:t>, Ausgabe 4, 2017, Bauverlag, Gütersloh.</w:t>
      </w:r>
    </w:p>
    <w:p w:rsidR="00BE58F2" w:rsidRPr="004957AF" w:rsidRDefault="00BE58F2" w:rsidP="000619E7">
      <w:pPr>
        <w:pStyle w:val="Verzeichnis"/>
        <w:suppressLineNumbers w:val="0"/>
        <w:spacing w:line="400" w:lineRule="exact"/>
        <w:rPr>
          <w:rFonts w:ascii="Arial" w:hAnsi="Arial" w:cs="Times New Roman"/>
          <w:b/>
          <w:bCs/>
          <w:sz w:val="20"/>
          <w:szCs w:val="20"/>
        </w:rPr>
      </w:pPr>
    </w:p>
    <w:p w:rsidR="00072950" w:rsidRPr="004957AF" w:rsidRDefault="00072950" w:rsidP="000619E7">
      <w:pPr>
        <w:pStyle w:val="Verzeichnis"/>
        <w:suppressLineNumbers w:val="0"/>
        <w:spacing w:line="400" w:lineRule="exact"/>
        <w:rPr>
          <w:rFonts w:ascii="Arial" w:hAnsi="Arial" w:cs="Times New Roman"/>
          <w:bCs/>
          <w:sz w:val="20"/>
          <w:szCs w:val="20"/>
        </w:rPr>
      </w:pPr>
      <w:r w:rsidRPr="004957AF">
        <w:rPr>
          <w:rFonts w:ascii="Arial" w:hAnsi="Arial" w:cs="Times New Roman"/>
          <w:b/>
          <w:bCs/>
          <w:sz w:val="20"/>
          <w:szCs w:val="20"/>
        </w:rPr>
        <w:t xml:space="preserve">KLB-Klimaleichtblock </w:t>
      </w:r>
      <w:r w:rsidRPr="004957AF">
        <w:rPr>
          <w:rFonts w:ascii="Arial" w:hAnsi="Arial" w:cs="Times New Roman"/>
          <w:bCs/>
          <w:sz w:val="20"/>
          <w:szCs w:val="20"/>
        </w:rPr>
        <w:t>(Hrsg.): Massives Plus an Schallschutz, Bilanzierung des baulichen Schallschutzes nach DIN 4109:2016-07; 2017, Andernach.</w:t>
      </w:r>
    </w:p>
    <w:p w:rsidR="00072950" w:rsidRPr="004957AF" w:rsidRDefault="00072950" w:rsidP="000619E7">
      <w:pPr>
        <w:pStyle w:val="Verzeichnis"/>
        <w:suppressLineNumbers w:val="0"/>
        <w:spacing w:line="400" w:lineRule="exact"/>
        <w:rPr>
          <w:rFonts w:ascii="Arial" w:hAnsi="Arial" w:cs="Times New Roman"/>
          <w:b/>
          <w:bCs/>
          <w:sz w:val="20"/>
          <w:szCs w:val="20"/>
        </w:rPr>
      </w:pPr>
    </w:p>
    <w:p w:rsidR="0033286D" w:rsidRPr="004957AF" w:rsidRDefault="00E50E37" w:rsidP="000619E7">
      <w:pPr>
        <w:pStyle w:val="Verzeichnis"/>
        <w:suppressLineNumbers w:val="0"/>
        <w:spacing w:line="400" w:lineRule="exact"/>
        <w:rPr>
          <w:rFonts w:ascii="Arial" w:hAnsi="Arial"/>
          <w:sz w:val="20"/>
          <w:szCs w:val="20"/>
          <w:lang w:val="en-US"/>
        </w:rPr>
      </w:pPr>
      <w:r w:rsidRPr="004957AF">
        <w:rPr>
          <w:rFonts w:ascii="Arial" w:hAnsi="Arial" w:cs="Times New Roman"/>
          <w:b/>
          <w:bCs/>
          <w:sz w:val="20"/>
          <w:szCs w:val="20"/>
        </w:rPr>
        <w:t xml:space="preserve">Technische Universität Darmstadt </w:t>
      </w:r>
      <w:r w:rsidRPr="004957AF">
        <w:rPr>
          <w:rFonts w:ascii="Arial" w:hAnsi="Arial" w:cs="Times New Roman"/>
          <w:bCs/>
          <w:sz w:val="20"/>
          <w:szCs w:val="20"/>
        </w:rPr>
        <w:t>(Hrsg.): ANGEWANDTE BAUPHYSIK III; Schallschutz</w:t>
      </w:r>
      <w:r w:rsidR="00251771" w:rsidRPr="004957AF">
        <w:rPr>
          <w:rFonts w:ascii="Arial" w:hAnsi="Arial" w:cs="Times New Roman"/>
          <w:bCs/>
          <w:sz w:val="20"/>
          <w:szCs w:val="20"/>
        </w:rPr>
        <w:t xml:space="preserve">. </w:t>
      </w:r>
      <w:r w:rsidR="00251771" w:rsidRPr="004957AF">
        <w:rPr>
          <w:rFonts w:ascii="Arial" w:hAnsi="Arial"/>
          <w:sz w:val="20"/>
          <w:szCs w:val="20"/>
        </w:rPr>
        <w:t xml:space="preserve">Abrufbar im Internet. </w:t>
      </w:r>
      <w:r w:rsidR="00251771" w:rsidRPr="004957AF">
        <w:rPr>
          <w:rFonts w:ascii="Arial" w:hAnsi="Arial"/>
          <w:sz w:val="20"/>
          <w:szCs w:val="20"/>
          <w:lang w:val="en-US"/>
        </w:rPr>
        <w:t xml:space="preserve">URL: </w:t>
      </w:r>
      <w:r w:rsidRPr="004957AF">
        <w:rPr>
          <w:rFonts w:ascii="Arial" w:hAnsi="Arial"/>
          <w:sz w:val="20"/>
          <w:szCs w:val="20"/>
          <w:lang w:val="en-US"/>
        </w:rPr>
        <w:t>http://www.twe.architektur.tu-darmstadt.de/media/architektur/fachgruppe_c/twe_1/bauphysik/skript_bauphysik/schallschutz.pdf (Stand 13</w:t>
      </w:r>
      <w:r w:rsidR="00BC3D0A" w:rsidRPr="004957AF">
        <w:rPr>
          <w:rFonts w:ascii="Arial" w:hAnsi="Arial"/>
          <w:sz w:val="20"/>
          <w:szCs w:val="20"/>
          <w:lang w:val="en-US"/>
        </w:rPr>
        <w:t>.0</w:t>
      </w:r>
      <w:r w:rsidRPr="004957AF">
        <w:rPr>
          <w:rFonts w:ascii="Arial" w:hAnsi="Arial"/>
          <w:sz w:val="20"/>
          <w:szCs w:val="20"/>
          <w:lang w:val="en-US"/>
        </w:rPr>
        <w:t>7</w:t>
      </w:r>
      <w:r w:rsidR="00BC3D0A" w:rsidRPr="004957AF">
        <w:rPr>
          <w:rFonts w:ascii="Arial" w:hAnsi="Arial"/>
          <w:sz w:val="20"/>
          <w:szCs w:val="20"/>
          <w:lang w:val="en-US"/>
        </w:rPr>
        <w:t>.201</w:t>
      </w:r>
      <w:r w:rsidRPr="004957AF">
        <w:rPr>
          <w:rFonts w:ascii="Arial" w:hAnsi="Arial"/>
          <w:sz w:val="20"/>
          <w:szCs w:val="20"/>
          <w:lang w:val="en-US"/>
        </w:rPr>
        <w:t>7</w:t>
      </w:r>
      <w:r w:rsidR="00251771" w:rsidRPr="004957AF">
        <w:rPr>
          <w:rFonts w:ascii="Arial" w:hAnsi="Arial"/>
          <w:sz w:val="20"/>
          <w:szCs w:val="20"/>
          <w:lang w:val="en-US"/>
        </w:rPr>
        <w:t>)</w:t>
      </w:r>
    </w:p>
    <w:p w:rsidR="00C939CD" w:rsidRPr="004957AF" w:rsidRDefault="00C939CD" w:rsidP="00251771">
      <w:pPr>
        <w:pStyle w:val="Textkrper3"/>
        <w:spacing w:line="400" w:lineRule="exact"/>
        <w:rPr>
          <w:rFonts w:ascii="Arial" w:hAnsi="Arial" w:cs="Arial"/>
          <w:b/>
          <w:sz w:val="24"/>
          <w:szCs w:val="24"/>
          <w:u w:val="single"/>
        </w:rPr>
      </w:pPr>
    </w:p>
    <w:p w:rsidR="00C939CD" w:rsidRPr="004957AF" w:rsidRDefault="00C939CD" w:rsidP="00251771">
      <w:pPr>
        <w:pStyle w:val="Textkrper3"/>
        <w:spacing w:line="400" w:lineRule="exact"/>
        <w:rPr>
          <w:rFonts w:ascii="Arial" w:hAnsi="Arial" w:cs="Arial"/>
          <w:b/>
          <w:sz w:val="24"/>
          <w:szCs w:val="24"/>
          <w:u w:val="single"/>
        </w:rPr>
      </w:pPr>
    </w:p>
    <w:p w:rsidR="00AA3F3C" w:rsidRPr="004957AF" w:rsidRDefault="00AA3F3C" w:rsidP="00251771">
      <w:pPr>
        <w:pStyle w:val="Textkrper3"/>
        <w:spacing w:line="400" w:lineRule="exact"/>
        <w:rPr>
          <w:rFonts w:ascii="Arial" w:hAnsi="Arial" w:cs="Arial"/>
          <w:b/>
          <w:sz w:val="24"/>
          <w:szCs w:val="24"/>
          <w:u w:val="single"/>
        </w:rPr>
      </w:pPr>
    </w:p>
    <w:p w:rsidR="00AA3F3C" w:rsidRPr="004957AF" w:rsidRDefault="00AA3F3C"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7A313E" w:rsidRPr="004957AF" w:rsidRDefault="007A313E" w:rsidP="00251771">
      <w:pPr>
        <w:pStyle w:val="Textkrper3"/>
        <w:spacing w:line="400" w:lineRule="exact"/>
        <w:rPr>
          <w:rFonts w:ascii="Arial" w:hAnsi="Arial" w:cs="Arial"/>
          <w:b/>
          <w:sz w:val="24"/>
          <w:szCs w:val="24"/>
          <w:u w:val="single"/>
        </w:rPr>
      </w:pPr>
    </w:p>
    <w:p w:rsidR="00251771" w:rsidRDefault="0036516D" w:rsidP="00251771">
      <w:pPr>
        <w:pStyle w:val="Textkrper3"/>
        <w:spacing w:line="400" w:lineRule="exact"/>
        <w:rPr>
          <w:rFonts w:ascii="Arial" w:hAnsi="Arial" w:cs="Arial"/>
          <w:b/>
          <w:sz w:val="24"/>
          <w:szCs w:val="24"/>
          <w:u w:val="single"/>
        </w:rPr>
      </w:pPr>
      <w:r w:rsidRPr="004957AF">
        <w:rPr>
          <w:rFonts w:ascii="Arial" w:hAnsi="Arial" w:cs="Arial"/>
          <w:b/>
          <w:sz w:val="24"/>
          <w:szCs w:val="24"/>
          <w:u w:val="single"/>
        </w:rPr>
        <w:lastRenderedPageBreak/>
        <w:t>Abbildungen und Tabellen</w:t>
      </w:r>
    </w:p>
    <w:p w:rsidR="00441E62" w:rsidRPr="004957AF" w:rsidRDefault="00441E62" w:rsidP="00251771">
      <w:pPr>
        <w:pStyle w:val="Textkrper3"/>
        <w:spacing w:line="400" w:lineRule="exact"/>
        <w:rPr>
          <w:rFonts w:ascii="Arial" w:hAnsi="Arial" w:cs="Arial"/>
          <w:b/>
          <w:sz w:val="24"/>
          <w:szCs w:val="24"/>
          <w:u w:val="single"/>
        </w:rPr>
      </w:pPr>
    </w:p>
    <w:p w:rsidR="00860CC4" w:rsidRPr="004957AF" w:rsidRDefault="00422FD9" w:rsidP="00860CC4">
      <w:pPr>
        <w:pStyle w:val="Textkrper3"/>
        <w:spacing w:line="400" w:lineRule="exact"/>
        <w:rPr>
          <w:rFonts w:ascii="Arial" w:hAnsi="Arial" w:cs="Arial"/>
          <w:b/>
          <w:iCs/>
          <w:sz w:val="24"/>
          <w:szCs w:val="24"/>
        </w:rPr>
      </w:pPr>
      <w:r w:rsidRPr="004957AF">
        <w:rPr>
          <w:rFonts w:ascii="Arial" w:hAnsi="Arial" w:cs="Arial"/>
          <w:b/>
          <w:iCs/>
          <w:sz w:val="24"/>
          <w:szCs w:val="24"/>
        </w:rPr>
        <w:t xml:space="preserve">[16-12 </w:t>
      </w:r>
      <w:r w:rsidR="00864EBB" w:rsidRPr="004957AF">
        <w:rPr>
          <w:rFonts w:ascii="Arial" w:hAnsi="Arial" w:cs="Arial"/>
          <w:b/>
          <w:iCs/>
          <w:sz w:val="24"/>
          <w:szCs w:val="24"/>
        </w:rPr>
        <w:t>Abbildung 1</w:t>
      </w:r>
      <w:r w:rsidR="00E17DC3" w:rsidRPr="004957AF">
        <w:rPr>
          <w:rFonts w:ascii="Arial" w:hAnsi="Arial" w:cs="Arial"/>
          <w:b/>
          <w:iCs/>
          <w:sz w:val="24"/>
          <w:szCs w:val="24"/>
        </w:rPr>
        <w:t xml:space="preserve"> </w:t>
      </w:r>
      <w:r w:rsidR="00475C00" w:rsidRPr="004957AF">
        <w:rPr>
          <w:rFonts w:ascii="Arial" w:hAnsi="Arial" w:cs="Arial"/>
          <w:b/>
          <w:iCs/>
          <w:sz w:val="24"/>
          <w:szCs w:val="24"/>
        </w:rPr>
        <w:t>„</w:t>
      </w:r>
      <w:r w:rsidR="00864EBB" w:rsidRPr="004957AF">
        <w:rPr>
          <w:rFonts w:ascii="Arial" w:hAnsi="Arial" w:cs="Arial"/>
          <w:b/>
          <w:iCs/>
          <w:sz w:val="24"/>
          <w:szCs w:val="24"/>
        </w:rPr>
        <w:t>Massekurve</w:t>
      </w:r>
      <w:r w:rsidR="00475C00" w:rsidRPr="004957AF">
        <w:rPr>
          <w:rFonts w:ascii="Arial" w:hAnsi="Arial" w:cs="Arial"/>
          <w:b/>
          <w:iCs/>
          <w:sz w:val="24"/>
          <w:szCs w:val="24"/>
        </w:rPr>
        <w:t>n“</w:t>
      </w:r>
      <w:r w:rsidR="00860CC4" w:rsidRPr="004957AF">
        <w:rPr>
          <w:rFonts w:ascii="Arial" w:hAnsi="Arial" w:cs="Arial"/>
          <w:b/>
          <w:iCs/>
          <w:sz w:val="24"/>
          <w:szCs w:val="24"/>
        </w:rPr>
        <w:t>]</w:t>
      </w:r>
    </w:p>
    <w:p w:rsidR="0052000D" w:rsidRPr="004957AF" w:rsidRDefault="00864EBB" w:rsidP="00265EA9">
      <w:pPr>
        <w:pStyle w:val="Textkrper3"/>
        <w:spacing w:line="360" w:lineRule="auto"/>
        <w:jc w:val="both"/>
        <w:rPr>
          <w:rFonts w:ascii="Arial" w:hAnsi="Arial" w:cs="Arial"/>
          <w:i/>
          <w:sz w:val="24"/>
          <w:szCs w:val="24"/>
        </w:rPr>
      </w:pPr>
      <w:r w:rsidRPr="004957AF">
        <w:rPr>
          <w:rFonts w:ascii="Arial" w:hAnsi="Arial" w:cs="Arial"/>
          <w:i/>
          <w:sz w:val="24"/>
          <w:szCs w:val="24"/>
        </w:rPr>
        <w:t xml:space="preserve">Die in der DIN 4109:2016 festgeschriebenen Massekurven geben einen Bonus von zwei Dezibel für das bewertete Schalldämm-Maß </w:t>
      </w:r>
      <w:proofErr w:type="spellStart"/>
      <w:r w:rsidRPr="004957AF">
        <w:rPr>
          <w:rFonts w:ascii="Arial" w:hAnsi="Arial" w:cs="Arial"/>
          <w:i/>
          <w:sz w:val="24"/>
          <w:szCs w:val="24"/>
        </w:rPr>
        <w:t>R</w:t>
      </w:r>
      <w:r w:rsidRPr="004957AF">
        <w:rPr>
          <w:rFonts w:ascii="Arial" w:hAnsi="Arial" w:cs="Arial"/>
          <w:i/>
          <w:sz w:val="24"/>
          <w:szCs w:val="24"/>
          <w:vertAlign w:val="subscript"/>
        </w:rPr>
        <w:t>w</w:t>
      </w:r>
      <w:proofErr w:type="spellEnd"/>
      <w:r w:rsidRPr="004957AF">
        <w:rPr>
          <w:rFonts w:ascii="Arial" w:hAnsi="Arial" w:cs="Arial"/>
          <w:i/>
          <w:sz w:val="24"/>
          <w:szCs w:val="24"/>
        </w:rPr>
        <w:t xml:space="preserve"> von Leichtbeton-Mauerwerk in Abhängigkeit von der flächenbezogenen Masse </w:t>
      </w:r>
      <w:proofErr w:type="spellStart"/>
      <w:r w:rsidRPr="004957AF">
        <w:rPr>
          <w:rFonts w:ascii="Arial" w:hAnsi="Arial" w:cs="Arial"/>
          <w:i/>
          <w:sz w:val="24"/>
          <w:szCs w:val="24"/>
        </w:rPr>
        <w:t>m‘</w:t>
      </w:r>
      <w:proofErr w:type="spellEnd"/>
      <w:r w:rsidRPr="004957AF">
        <w:rPr>
          <w:rFonts w:ascii="Arial" w:hAnsi="Arial" w:cs="Arial"/>
          <w:i/>
          <w:sz w:val="24"/>
          <w:szCs w:val="24"/>
        </w:rPr>
        <w:t xml:space="preserve"> vor. Das heißt, im Bereich von </w:t>
      </w:r>
      <w:proofErr w:type="spellStart"/>
      <w:r w:rsidRPr="004957AF">
        <w:rPr>
          <w:rFonts w:ascii="Arial" w:hAnsi="Arial" w:cs="Arial"/>
          <w:i/>
          <w:sz w:val="24"/>
          <w:szCs w:val="24"/>
        </w:rPr>
        <w:t>m‘</w:t>
      </w:r>
      <w:proofErr w:type="spellEnd"/>
      <w:r w:rsidRPr="004957AF">
        <w:rPr>
          <w:rFonts w:ascii="Arial" w:hAnsi="Arial" w:cs="Arial"/>
          <w:i/>
          <w:sz w:val="24"/>
          <w:szCs w:val="24"/>
        </w:rPr>
        <w:t xml:space="preserve"> 140-480 kg/m² ist das Schalldämm-Maß um zwei Dezibel höher als bei vergleichbaren Mauerwerkskonstruktionen.</w:t>
      </w:r>
    </w:p>
    <w:p w:rsidR="00860CC4" w:rsidRPr="004957AF" w:rsidRDefault="00864EBB" w:rsidP="0052000D">
      <w:pPr>
        <w:pStyle w:val="Textkrper3"/>
        <w:spacing w:line="360" w:lineRule="auto"/>
        <w:jc w:val="right"/>
        <w:rPr>
          <w:rFonts w:ascii="Arial" w:hAnsi="Arial" w:cs="Arial"/>
          <w:i/>
          <w:sz w:val="24"/>
          <w:szCs w:val="24"/>
        </w:rPr>
      </w:pPr>
      <w:r w:rsidRPr="004957AF">
        <w:rPr>
          <w:rFonts w:ascii="Arial" w:hAnsi="Arial" w:cs="Arial"/>
          <w:iCs/>
          <w:sz w:val="24"/>
          <w:szCs w:val="24"/>
        </w:rPr>
        <w:t>Grafik</w:t>
      </w:r>
      <w:r w:rsidR="00860CC4" w:rsidRPr="004957AF">
        <w:rPr>
          <w:rFonts w:ascii="Arial" w:hAnsi="Arial" w:cs="Arial"/>
          <w:iCs/>
          <w:sz w:val="24"/>
          <w:szCs w:val="24"/>
        </w:rPr>
        <w:t xml:space="preserve">: </w:t>
      </w:r>
      <w:r w:rsidRPr="004957AF">
        <w:rPr>
          <w:rFonts w:ascii="Arial" w:hAnsi="Arial" w:cs="Arial"/>
          <w:iCs/>
          <w:sz w:val="24"/>
          <w:szCs w:val="24"/>
        </w:rPr>
        <w:t>KLB-Klimaleichtblock</w:t>
      </w:r>
    </w:p>
    <w:p w:rsidR="005E013B" w:rsidRDefault="005E013B" w:rsidP="00463F6C">
      <w:pPr>
        <w:pStyle w:val="Textkrper3"/>
        <w:spacing w:line="400" w:lineRule="exact"/>
        <w:ind w:left="2124" w:hanging="2124"/>
        <w:rPr>
          <w:rFonts w:ascii="Arial" w:hAnsi="Arial" w:cs="Arial"/>
          <w:b/>
          <w:iCs/>
          <w:sz w:val="24"/>
          <w:szCs w:val="24"/>
        </w:rPr>
      </w:pPr>
    </w:p>
    <w:p w:rsidR="00441E62" w:rsidRPr="004957AF" w:rsidRDefault="00441E62" w:rsidP="00463F6C">
      <w:pPr>
        <w:pStyle w:val="Textkrper3"/>
        <w:spacing w:line="400" w:lineRule="exact"/>
        <w:ind w:left="2124" w:hanging="2124"/>
        <w:rPr>
          <w:rFonts w:ascii="Arial" w:hAnsi="Arial" w:cs="Arial"/>
          <w:b/>
          <w:iCs/>
          <w:sz w:val="24"/>
          <w:szCs w:val="24"/>
        </w:rPr>
      </w:pPr>
    </w:p>
    <w:p w:rsidR="00BF5F54" w:rsidRPr="004957AF" w:rsidRDefault="00475C00" w:rsidP="00860CC4">
      <w:pPr>
        <w:pStyle w:val="Textkrper3"/>
        <w:spacing w:line="400" w:lineRule="exact"/>
        <w:rPr>
          <w:rFonts w:ascii="Arial" w:hAnsi="Arial" w:cs="Arial"/>
          <w:b/>
          <w:sz w:val="24"/>
          <w:szCs w:val="24"/>
        </w:rPr>
      </w:pPr>
      <w:r w:rsidRPr="004957AF">
        <w:rPr>
          <w:rFonts w:ascii="Arial" w:hAnsi="Arial" w:cs="Arial"/>
          <w:b/>
          <w:sz w:val="24"/>
          <w:szCs w:val="24"/>
        </w:rPr>
        <w:t xml:space="preserve">[16-12 </w:t>
      </w:r>
      <w:r w:rsidR="00417A39" w:rsidRPr="004957AF">
        <w:rPr>
          <w:rFonts w:ascii="Arial" w:hAnsi="Arial" w:cs="Arial"/>
          <w:b/>
          <w:sz w:val="24"/>
          <w:szCs w:val="24"/>
        </w:rPr>
        <w:t>Abbildung 2</w:t>
      </w:r>
      <w:r w:rsidRPr="004957AF">
        <w:rPr>
          <w:rFonts w:ascii="Arial" w:hAnsi="Arial" w:cs="Arial"/>
          <w:b/>
          <w:sz w:val="24"/>
          <w:szCs w:val="24"/>
        </w:rPr>
        <w:t xml:space="preserve"> „Schallübertragungswege“]</w:t>
      </w:r>
    </w:p>
    <w:p w:rsidR="007868A8" w:rsidRPr="004957AF" w:rsidRDefault="00475C00" w:rsidP="00075D19">
      <w:pPr>
        <w:pStyle w:val="Textkrper3"/>
        <w:spacing w:line="400" w:lineRule="exact"/>
        <w:jc w:val="both"/>
        <w:rPr>
          <w:rFonts w:ascii="Arial" w:hAnsi="Arial" w:cs="Arial"/>
          <w:i/>
          <w:sz w:val="24"/>
          <w:szCs w:val="24"/>
        </w:rPr>
      </w:pPr>
      <w:r w:rsidRPr="004957AF">
        <w:rPr>
          <w:rFonts w:ascii="Arial" w:hAnsi="Arial" w:cs="Arial"/>
          <w:i/>
          <w:sz w:val="24"/>
          <w:szCs w:val="24"/>
        </w:rPr>
        <w:t xml:space="preserve">Das in der aktualisierten DIN 4109 hinterlegte akustische Bilanzverfahren legt eine differenzierte Betrachtung sämtlicher Schallnebenwege fest. </w:t>
      </w:r>
      <w:r w:rsidR="00ED3B92" w:rsidRPr="004957AF">
        <w:rPr>
          <w:rFonts w:ascii="Arial" w:hAnsi="Arial" w:cs="Arial"/>
          <w:i/>
          <w:sz w:val="24"/>
          <w:szCs w:val="24"/>
        </w:rPr>
        <w:t>Die</w:t>
      </w:r>
      <w:r w:rsidR="007A313E" w:rsidRPr="004957AF">
        <w:rPr>
          <w:rFonts w:ascii="Arial" w:hAnsi="Arial" w:cs="Arial"/>
          <w:i/>
          <w:sz w:val="24"/>
          <w:szCs w:val="24"/>
        </w:rPr>
        <w:t xml:space="preserve"> aufwendigere Berechnung </w:t>
      </w:r>
      <w:r w:rsidR="00ED3B92" w:rsidRPr="004957AF">
        <w:rPr>
          <w:rFonts w:ascii="Arial" w:hAnsi="Arial" w:cs="Arial"/>
          <w:i/>
          <w:sz w:val="24"/>
          <w:szCs w:val="24"/>
        </w:rPr>
        <w:t>führt</w:t>
      </w:r>
      <w:r w:rsidR="00075D19" w:rsidRPr="004957AF">
        <w:rPr>
          <w:rFonts w:ascii="Arial" w:hAnsi="Arial" w:cs="Arial"/>
          <w:i/>
          <w:sz w:val="24"/>
          <w:szCs w:val="24"/>
        </w:rPr>
        <w:t xml:space="preserve"> so</w:t>
      </w:r>
      <w:r w:rsidR="00ED3B92" w:rsidRPr="004957AF">
        <w:rPr>
          <w:rFonts w:ascii="Arial" w:hAnsi="Arial" w:cs="Arial"/>
          <w:i/>
          <w:sz w:val="24"/>
          <w:szCs w:val="24"/>
        </w:rPr>
        <w:t xml:space="preserve"> zu</w:t>
      </w:r>
      <w:r w:rsidR="007A313E" w:rsidRPr="004957AF">
        <w:rPr>
          <w:rFonts w:ascii="Arial" w:hAnsi="Arial" w:cs="Arial"/>
          <w:i/>
          <w:sz w:val="24"/>
          <w:szCs w:val="24"/>
        </w:rPr>
        <w:t xml:space="preserve"> deutlich präziseren Ergebnissen.</w:t>
      </w:r>
    </w:p>
    <w:p w:rsidR="00475C00" w:rsidRDefault="00475C00" w:rsidP="00475C00">
      <w:pPr>
        <w:pStyle w:val="Textkrper3"/>
        <w:spacing w:line="360" w:lineRule="auto"/>
        <w:jc w:val="right"/>
        <w:rPr>
          <w:rFonts w:ascii="Arial" w:hAnsi="Arial" w:cs="Arial"/>
          <w:iCs/>
          <w:sz w:val="24"/>
          <w:szCs w:val="24"/>
        </w:rPr>
      </w:pPr>
      <w:r w:rsidRPr="004957AF">
        <w:rPr>
          <w:rFonts w:ascii="Arial" w:hAnsi="Arial" w:cs="Arial"/>
          <w:iCs/>
          <w:sz w:val="24"/>
          <w:szCs w:val="24"/>
        </w:rPr>
        <w:t>Grafik: KLB-Klimaleichtblock</w:t>
      </w:r>
    </w:p>
    <w:p w:rsidR="00441E62" w:rsidRDefault="00441E62" w:rsidP="00475C00">
      <w:pPr>
        <w:pStyle w:val="Textkrper3"/>
        <w:spacing w:line="360" w:lineRule="auto"/>
        <w:jc w:val="right"/>
        <w:rPr>
          <w:rFonts w:ascii="Arial" w:hAnsi="Arial" w:cs="Arial"/>
          <w:i/>
          <w:sz w:val="24"/>
          <w:szCs w:val="24"/>
        </w:rPr>
      </w:pPr>
    </w:p>
    <w:p w:rsidR="00441E62" w:rsidRPr="004957AF" w:rsidRDefault="00441E62" w:rsidP="00475C00">
      <w:pPr>
        <w:pStyle w:val="Textkrper3"/>
        <w:spacing w:line="360" w:lineRule="auto"/>
        <w:jc w:val="right"/>
        <w:rPr>
          <w:rFonts w:ascii="Arial" w:hAnsi="Arial" w:cs="Arial"/>
          <w:i/>
          <w:sz w:val="24"/>
          <w:szCs w:val="24"/>
        </w:rPr>
      </w:pPr>
    </w:p>
    <w:p w:rsidR="0036516D" w:rsidRPr="004957AF" w:rsidRDefault="0036516D" w:rsidP="00441E62">
      <w:pPr>
        <w:pStyle w:val="Textkrper3"/>
        <w:spacing w:line="400" w:lineRule="exact"/>
      </w:pPr>
      <w:r w:rsidRPr="004957AF">
        <w:rPr>
          <w:rFonts w:ascii="Arial" w:hAnsi="Arial" w:cs="Arial"/>
          <w:b/>
          <w:iCs/>
          <w:sz w:val="24"/>
          <w:szCs w:val="24"/>
        </w:rPr>
        <w:t xml:space="preserve">[16-12 </w:t>
      </w:r>
      <w:r w:rsidR="00417A39" w:rsidRPr="004957AF">
        <w:rPr>
          <w:rFonts w:ascii="Arial" w:hAnsi="Arial" w:cs="Arial"/>
          <w:b/>
          <w:sz w:val="24"/>
          <w:szCs w:val="24"/>
        </w:rPr>
        <w:t>Abbildung 3</w:t>
      </w:r>
      <w:r w:rsidRPr="004957AF">
        <w:rPr>
          <w:rFonts w:ascii="Arial" w:hAnsi="Arial" w:cs="Arial"/>
          <w:b/>
          <w:sz w:val="24"/>
          <w:szCs w:val="24"/>
        </w:rPr>
        <w:t xml:space="preserve"> „Stoßstellen“</w:t>
      </w:r>
      <w:r w:rsidRPr="004957AF">
        <w:rPr>
          <w:rFonts w:ascii="Arial" w:hAnsi="Arial" w:cs="Arial"/>
          <w:b/>
          <w:iCs/>
          <w:sz w:val="24"/>
          <w:szCs w:val="24"/>
        </w:rPr>
        <w:t>]</w:t>
      </w:r>
    </w:p>
    <w:p w:rsidR="0036516D" w:rsidRPr="004957AF" w:rsidRDefault="0036516D" w:rsidP="0036516D">
      <w:pPr>
        <w:pStyle w:val="Textkrper3"/>
        <w:spacing w:line="360" w:lineRule="auto"/>
        <w:jc w:val="both"/>
        <w:rPr>
          <w:rFonts w:ascii="Arial" w:hAnsi="Arial" w:cs="Arial"/>
          <w:i/>
          <w:sz w:val="24"/>
          <w:szCs w:val="24"/>
        </w:rPr>
      </w:pPr>
      <w:r w:rsidRPr="004957AF">
        <w:rPr>
          <w:rFonts w:ascii="Arial" w:hAnsi="Arial" w:cs="Arial"/>
          <w:i/>
          <w:sz w:val="24"/>
          <w:szCs w:val="24"/>
        </w:rPr>
        <w:t xml:space="preserve">Abbildung </w:t>
      </w:r>
      <w:r w:rsidR="00417A39" w:rsidRPr="004957AF">
        <w:rPr>
          <w:rFonts w:ascii="Arial" w:hAnsi="Arial" w:cs="Arial"/>
          <w:i/>
          <w:sz w:val="24"/>
          <w:szCs w:val="24"/>
        </w:rPr>
        <w:t>3</w:t>
      </w:r>
      <w:r w:rsidRPr="004957AF">
        <w:rPr>
          <w:rFonts w:ascii="Arial" w:hAnsi="Arial" w:cs="Arial"/>
          <w:i/>
          <w:sz w:val="24"/>
          <w:szCs w:val="24"/>
        </w:rPr>
        <w:t xml:space="preserve"> zeigt verschiedene hochwertige Ausführungsdetails mit wärmedämmendem KLB-Mauerwerk und gibt die zugehörigen</w:t>
      </w:r>
      <w:r w:rsidR="00ED3B92" w:rsidRPr="004957AF">
        <w:rPr>
          <w:rFonts w:ascii="Arial" w:hAnsi="Arial" w:cs="Arial"/>
          <w:i/>
          <w:sz w:val="24"/>
          <w:szCs w:val="24"/>
        </w:rPr>
        <w:t>,</w:t>
      </w:r>
      <w:r w:rsidRPr="004957AF">
        <w:rPr>
          <w:rFonts w:ascii="Arial" w:hAnsi="Arial" w:cs="Arial"/>
          <w:i/>
          <w:sz w:val="24"/>
          <w:szCs w:val="24"/>
        </w:rPr>
        <w:t xml:space="preserve"> in Prüfaufbauten ermittelten Stoßstellendämm-Maße (</w:t>
      </w:r>
      <w:proofErr w:type="spellStart"/>
      <w:r w:rsidRPr="004957AF">
        <w:rPr>
          <w:rFonts w:ascii="Arial" w:hAnsi="Arial" w:cs="Arial"/>
          <w:i/>
          <w:sz w:val="24"/>
          <w:szCs w:val="24"/>
        </w:rPr>
        <w:t>K</w:t>
      </w:r>
      <w:r w:rsidRPr="004957AF">
        <w:rPr>
          <w:rFonts w:ascii="Arial" w:hAnsi="Arial" w:cs="Arial"/>
          <w:i/>
          <w:sz w:val="24"/>
          <w:szCs w:val="24"/>
          <w:vertAlign w:val="subscript"/>
        </w:rPr>
        <w:t>ij</w:t>
      </w:r>
      <w:proofErr w:type="spellEnd"/>
      <w:r w:rsidRPr="004957AF">
        <w:rPr>
          <w:rFonts w:ascii="Arial" w:hAnsi="Arial" w:cs="Arial"/>
          <w:i/>
          <w:sz w:val="24"/>
          <w:szCs w:val="24"/>
        </w:rPr>
        <w:t>) an.</w:t>
      </w:r>
    </w:p>
    <w:p w:rsidR="0036516D" w:rsidRDefault="0036516D" w:rsidP="0036516D">
      <w:pPr>
        <w:pStyle w:val="Textkrper3"/>
        <w:spacing w:line="360" w:lineRule="auto"/>
        <w:jc w:val="right"/>
        <w:rPr>
          <w:rFonts w:ascii="Arial" w:hAnsi="Arial" w:cs="Arial"/>
          <w:iCs/>
          <w:sz w:val="24"/>
          <w:szCs w:val="24"/>
        </w:rPr>
      </w:pPr>
      <w:r w:rsidRPr="004957AF">
        <w:rPr>
          <w:rFonts w:ascii="Arial" w:hAnsi="Arial" w:cs="Arial"/>
          <w:iCs/>
          <w:sz w:val="24"/>
          <w:szCs w:val="24"/>
        </w:rPr>
        <w:t>Grafik: KLB-Klimaleichtblock</w:t>
      </w:r>
    </w:p>
    <w:p w:rsidR="00441E62" w:rsidRDefault="00441E62" w:rsidP="0036516D">
      <w:pPr>
        <w:pStyle w:val="Textkrper3"/>
        <w:spacing w:line="360" w:lineRule="auto"/>
        <w:jc w:val="right"/>
        <w:rPr>
          <w:rFonts w:ascii="Arial" w:hAnsi="Arial" w:cs="Arial"/>
          <w:i/>
          <w:sz w:val="24"/>
          <w:szCs w:val="24"/>
        </w:rPr>
      </w:pPr>
    </w:p>
    <w:p w:rsidR="00441E62" w:rsidRDefault="00441E62" w:rsidP="0036516D">
      <w:pPr>
        <w:pStyle w:val="Textkrper3"/>
        <w:spacing w:line="360" w:lineRule="auto"/>
        <w:jc w:val="right"/>
        <w:rPr>
          <w:rFonts w:ascii="Arial" w:hAnsi="Arial" w:cs="Arial"/>
          <w:i/>
          <w:sz w:val="24"/>
          <w:szCs w:val="24"/>
        </w:rPr>
      </w:pPr>
    </w:p>
    <w:p w:rsidR="00441E62" w:rsidRPr="004957AF" w:rsidRDefault="00441E62" w:rsidP="0036516D">
      <w:pPr>
        <w:pStyle w:val="Textkrper3"/>
        <w:spacing w:line="360" w:lineRule="auto"/>
        <w:jc w:val="right"/>
        <w:rPr>
          <w:rFonts w:ascii="Arial" w:hAnsi="Arial" w:cs="Arial"/>
          <w:i/>
          <w:sz w:val="24"/>
          <w:szCs w:val="24"/>
        </w:rPr>
      </w:pPr>
    </w:p>
    <w:p w:rsidR="0036516D" w:rsidRPr="004957AF" w:rsidRDefault="0036516D" w:rsidP="0036516D">
      <w:pPr>
        <w:pStyle w:val="Textkrper3"/>
        <w:spacing w:line="400" w:lineRule="exact"/>
        <w:ind w:left="2124" w:hanging="2124"/>
        <w:rPr>
          <w:rFonts w:ascii="Arial" w:hAnsi="Arial" w:cs="Arial"/>
          <w:b/>
          <w:iCs/>
          <w:sz w:val="24"/>
          <w:szCs w:val="24"/>
        </w:rPr>
      </w:pPr>
      <w:r w:rsidRPr="004957AF">
        <w:rPr>
          <w:rFonts w:ascii="Arial" w:hAnsi="Arial" w:cs="Arial"/>
          <w:b/>
          <w:iCs/>
          <w:sz w:val="24"/>
          <w:szCs w:val="24"/>
        </w:rPr>
        <w:lastRenderedPageBreak/>
        <w:t xml:space="preserve">[16-12 </w:t>
      </w:r>
      <w:r w:rsidRPr="004957AF">
        <w:rPr>
          <w:rFonts w:ascii="Arial" w:hAnsi="Arial" w:cs="Arial"/>
          <w:b/>
          <w:sz w:val="24"/>
          <w:szCs w:val="24"/>
        </w:rPr>
        <w:t>Tabelle 1 „Direktschalldämm-Maße KLB“</w:t>
      </w:r>
      <w:r w:rsidRPr="004957AF">
        <w:rPr>
          <w:rFonts w:ascii="Arial" w:hAnsi="Arial" w:cs="Arial"/>
          <w:b/>
          <w:iCs/>
          <w:sz w:val="24"/>
          <w:szCs w:val="24"/>
        </w:rPr>
        <w:t>]</w:t>
      </w:r>
    </w:p>
    <w:p w:rsidR="0036516D" w:rsidRPr="004957AF" w:rsidRDefault="0036516D" w:rsidP="0036516D">
      <w:pPr>
        <w:pStyle w:val="Textkrper3"/>
        <w:spacing w:line="360" w:lineRule="auto"/>
        <w:jc w:val="both"/>
        <w:rPr>
          <w:b/>
        </w:rPr>
      </w:pPr>
      <w:r w:rsidRPr="004957AF">
        <w:rPr>
          <w:rFonts w:ascii="Arial" w:hAnsi="Arial" w:cs="Arial"/>
          <w:i/>
          <w:sz w:val="24"/>
          <w:szCs w:val="24"/>
        </w:rPr>
        <w:t xml:space="preserve">Zur Berechnung der Schalldämmung mit KLB-Außenmauerwerk stellt das Unternehmen die Direktschalldämm-Maße </w:t>
      </w:r>
      <w:proofErr w:type="spellStart"/>
      <w:r w:rsidRPr="004957AF">
        <w:rPr>
          <w:rFonts w:ascii="Arial" w:hAnsi="Arial" w:cs="Arial"/>
          <w:i/>
          <w:sz w:val="24"/>
          <w:szCs w:val="24"/>
        </w:rPr>
        <w:t>R</w:t>
      </w:r>
      <w:r w:rsidRPr="004957AF">
        <w:rPr>
          <w:rFonts w:ascii="Arial" w:hAnsi="Arial" w:cs="Arial"/>
          <w:i/>
          <w:sz w:val="24"/>
          <w:szCs w:val="24"/>
          <w:vertAlign w:val="subscript"/>
        </w:rPr>
        <w:t>w</w:t>
      </w:r>
      <w:proofErr w:type="gramStart"/>
      <w:r w:rsidRPr="004957AF">
        <w:rPr>
          <w:rFonts w:ascii="Arial" w:hAnsi="Arial" w:cs="Arial"/>
          <w:i/>
          <w:sz w:val="24"/>
          <w:szCs w:val="24"/>
          <w:vertAlign w:val="subscript"/>
        </w:rPr>
        <w:t>,Bau,Ref</w:t>
      </w:r>
      <w:proofErr w:type="spellEnd"/>
      <w:proofErr w:type="gramEnd"/>
      <w:r w:rsidRPr="004957AF">
        <w:rPr>
          <w:rFonts w:ascii="Arial" w:hAnsi="Arial" w:cs="Arial"/>
          <w:i/>
          <w:sz w:val="24"/>
          <w:szCs w:val="24"/>
          <w:vertAlign w:val="subscript"/>
        </w:rPr>
        <w:t xml:space="preserve"> </w:t>
      </w:r>
      <w:r w:rsidRPr="004957AF">
        <w:rPr>
          <w:rFonts w:ascii="Arial" w:hAnsi="Arial" w:cs="Arial"/>
          <w:i/>
          <w:sz w:val="24"/>
          <w:szCs w:val="24"/>
        </w:rPr>
        <w:t>für seine hochwärmedämmenden Mauersteine (bei</w:t>
      </w:r>
      <w:r w:rsidR="00ED3B92" w:rsidRPr="004957AF">
        <w:rPr>
          <w:rFonts w:ascii="Arial" w:hAnsi="Arial" w:cs="Arial"/>
          <w:i/>
          <w:sz w:val="24"/>
          <w:szCs w:val="24"/>
        </w:rPr>
        <w:t>d</w:t>
      </w:r>
      <w:r w:rsidRPr="004957AF">
        <w:rPr>
          <w:rFonts w:ascii="Arial" w:hAnsi="Arial" w:cs="Arial"/>
          <w:i/>
          <w:sz w:val="24"/>
          <w:szCs w:val="24"/>
        </w:rPr>
        <w:t>seitig mit üblichem Putz) zur Verfügung</w:t>
      </w:r>
      <w:r w:rsidRPr="004957AF">
        <w:rPr>
          <w:b/>
        </w:rPr>
        <w:t>.</w:t>
      </w:r>
    </w:p>
    <w:p w:rsidR="0036516D" w:rsidRPr="004957AF" w:rsidRDefault="0036516D" w:rsidP="0036516D">
      <w:pPr>
        <w:pStyle w:val="Textkrper3"/>
        <w:spacing w:line="360" w:lineRule="auto"/>
        <w:jc w:val="right"/>
        <w:rPr>
          <w:rFonts w:ascii="Arial" w:hAnsi="Arial" w:cs="Arial"/>
          <w:i/>
          <w:sz w:val="24"/>
          <w:szCs w:val="24"/>
        </w:rPr>
      </w:pPr>
      <w:r w:rsidRPr="004957AF">
        <w:rPr>
          <w:rFonts w:ascii="Arial" w:hAnsi="Arial" w:cs="Arial"/>
          <w:iCs/>
          <w:sz w:val="24"/>
          <w:szCs w:val="24"/>
        </w:rPr>
        <w:t>Tabelle: KLB-Klimaleichtblock</w:t>
      </w:r>
    </w:p>
    <w:p w:rsidR="0036516D" w:rsidRDefault="0036516D" w:rsidP="00793BF4">
      <w:pPr>
        <w:pStyle w:val="Textkrper3"/>
        <w:spacing w:line="400" w:lineRule="exact"/>
        <w:rPr>
          <w:rFonts w:ascii="Arial" w:hAnsi="Arial" w:cs="Arial"/>
          <w:b/>
          <w:iCs/>
          <w:sz w:val="24"/>
          <w:szCs w:val="24"/>
        </w:rPr>
      </w:pPr>
    </w:p>
    <w:p w:rsidR="00441E62" w:rsidRPr="004957AF" w:rsidRDefault="00441E62" w:rsidP="00793BF4">
      <w:pPr>
        <w:pStyle w:val="Textkrper3"/>
        <w:spacing w:line="400" w:lineRule="exact"/>
        <w:rPr>
          <w:rFonts w:ascii="Arial" w:hAnsi="Arial" w:cs="Arial"/>
          <w:b/>
          <w:iCs/>
          <w:sz w:val="24"/>
          <w:szCs w:val="24"/>
        </w:rPr>
      </w:pPr>
    </w:p>
    <w:p w:rsidR="00793BF4" w:rsidRPr="004957AF" w:rsidRDefault="00793BF4" w:rsidP="00793BF4">
      <w:pPr>
        <w:pStyle w:val="Textkrper3"/>
        <w:spacing w:line="400" w:lineRule="exact"/>
        <w:rPr>
          <w:rFonts w:ascii="Arial" w:hAnsi="Arial" w:cs="Arial"/>
          <w:b/>
          <w:iCs/>
          <w:sz w:val="24"/>
          <w:szCs w:val="24"/>
        </w:rPr>
      </w:pPr>
      <w:r w:rsidRPr="004957AF">
        <w:rPr>
          <w:rFonts w:ascii="Arial" w:hAnsi="Arial" w:cs="Arial"/>
          <w:b/>
          <w:iCs/>
          <w:sz w:val="24"/>
          <w:szCs w:val="24"/>
        </w:rPr>
        <w:t>[16-12 Tabelle 2 „Außenlärm“]</w:t>
      </w:r>
    </w:p>
    <w:p w:rsidR="00793BF4" w:rsidRPr="004957AF" w:rsidRDefault="00793BF4" w:rsidP="00793BF4">
      <w:pPr>
        <w:pStyle w:val="Textkrper"/>
        <w:spacing w:line="400" w:lineRule="exact"/>
        <w:rPr>
          <w:i/>
        </w:rPr>
      </w:pPr>
      <w:r w:rsidRPr="004957AF">
        <w:rPr>
          <w:b w:val="0"/>
          <w:i/>
        </w:rPr>
        <w:t>Generell ist der Schallschutznachweis gegen Außenlärm für Wohngebäude nu</w:t>
      </w:r>
      <w:r w:rsidR="00ED3B92" w:rsidRPr="004957AF">
        <w:rPr>
          <w:b w:val="0"/>
          <w:i/>
        </w:rPr>
        <w:t>r im Falle einer erhöhten L</w:t>
      </w:r>
      <w:r w:rsidRPr="004957AF">
        <w:rPr>
          <w:b w:val="0"/>
          <w:i/>
        </w:rPr>
        <w:t>ärmbelastung zu führen</w:t>
      </w:r>
      <w:r w:rsidR="00796F7B" w:rsidRPr="004957AF">
        <w:rPr>
          <w:b w:val="0"/>
          <w:i/>
        </w:rPr>
        <w:t>:</w:t>
      </w:r>
      <w:r w:rsidR="00ED3B92" w:rsidRPr="004957AF">
        <w:rPr>
          <w:b w:val="0"/>
          <w:i/>
        </w:rPr>
        <w:t xml:space="preserve"> </w:t>
      </w:r>
      <w:r w:rsidRPr="004957AF">
        <w:rPr>
          <w:b w:val="0"/>
          <w:i/>
        </w:rPr>
        <w:t>Tabelle 2 stellt hier die Anforderungen an die Luftschalldämmung zwischen äußerer Umgebung und Innenräumen im Gebäude dar.</w:t>
      </w:r>
    </w:p>
    <w:p w:rsidR="00793BF4" w:rsidRDefault="00793BF4" w:rsidP="00793BF4">
      <w:pPr>
        <w:pStyle w:val="Textkrper3"/>
        <w:spacing w:line="360" w:lineRule="auto"/>
        <w:jc w:val="right"/>
        <w:rPr>
          <w:rFonts w:ascii="Arial" w:hAnsi="Arial" w:cs="Arial"/>
          <w:iCs/>
          <w:sz w:val="24"/>
          <w:szCs w:val="24"/>
        </w:rPr>
      </w:pPr>
      <w:r w:rsidRPr="004957AF">
        <w:rPr>
          <w:rFonts w:ascii="Arial" w:hAnsi="Arial" w:cs="Arial"/>
          <w:iCs/>
          <w:sz w:val="24"/>
          <w:szCs w:val="24"/>
        </w:rPr>
        <w:t>Tabelle: KLB-Klimaleichtblock</w:t>
      </w:r>
    </w:p>
    <w:p w:rsidR="00441E62" w:rsidRDefault="00441E62" w:rsidP="00793BF4">
      <w:pPr>
        <w:pStyle w:val="Textkrper3"/>
        <w:spacing w:line="360" w:lineRule="auto"/>
        <w:jc w:val="right"/>
        <w:rPr>
          <w:rFonts w:ascii="Arial" w:hAnsi="Arial" w:cs="Arial"/>
          <w:iCs/>
          <w:sz w:val="24"/>
          <w:szCs w:val="24"/>
        </w:rPr>
      </w:pPr>
    </w:p>
    <w:p w:rsidR="00441E62" w:rsidRPr="004957AF" w:rsidRDefault="00441E62" w:rsidP="00793BF4">
      <w:pPr>
        <w:pStyle w:val="Textkrper3"/>
        <w:spacing w:line="360" w:lineRule="auto"/>
        <w:jc w:val="right"/>
        <w:rPr>
          <w:rFonts w:ascii="Arial" w:hAnsi="Arial" w:cs="Arial"/>
          <w:i/>
          <w:sz w:val="24"/>
          <w:szCs w:val="24"/>
        </w:rPr>
      </w:pPr>
    </w:p>
    <w:p w:rsidR="00A603F8" w:rsidRPr="00441E62" w:rsidRDefault="005E1761" w:rsidP="00441E62">
      <w:pPr>
        <w:pStyle w:val="Textkrper3"/>
        <w:spacing w:line="400" w:lineRule="exact"/>
        <w:rPr>
          <w:rFonts w:ascii="Arial" w:hAnsi="Arial" w:cs="Arial"/>
          <w:b/>
          <w:iCs/>
          <w:sz w:val="24"/>
          <w:szCs w:val="24"/>
        </w:rPr>
      </w:pPr>
      <w:r w:rsidRPr="004957AF">
        <w:rPr>
          <w:rFonts w:ascii="Arial" w:hAnsi="Arial" w:cs="Arial"/>
          <w:b/>
          <w:iCs/>
          <w:sz w:val="24"/>
          <w:szCs w:val="24"/>
        </w:rPr>
        <w:t>[16-12 KLB-Schallschutzbroschüre]</w:t>
      </w:r>
    </w:p>
    <w:p w:rsidR="005E1761" w:rsidRPr="004957AF" w:rsidRDefault="005E1761" w:rsidP="00471819">
      <w:pPr>
        <w:pStyle w:val="Textkrper"/>
        <w:spacing w:line="400" w:lineRule="exact"/>
        <w:rPr>
          <w:b w:val="0"/>
          <w:i/>
        </w:rPr>
      </w:pPr>
      <w:r w:rsidRPr="004957AF">
        <w:rPr>
          <w:b w:val="0"/>
          <w:i/>
        </w:rPr>
        <w:t>Die kostenfreie Broschüre „Massives Plus an Schallschutz“ bietet hilfreiche Tipps</w:t>
      </w:r>
      <w:r w:rsidR="0092112B" w:rsidRPr="004957AF">
        <w:rPr>
          <w:b w:val="0"/>
          <w:i/>
        </w:rPr>
        <w:t xml:space="preserve"> für Architekten und </w:t>
      </w:r>
      <w:r w:rsidR="00AA0EB1" w:rsidRPr="004957AF">
        <w:rPr>
          <w:b w:val="0"/>
          <w:i/>
        </w:rPr>
        <w:t>Fachp</w:t>
      </w:r>
      <w:r w:rsidR="0092112B" w:rsidRPr="004957AF">
        <w:rPr>
          <w:b w:val="0"/>
          <w:i/>
        </w:rPr>
        <w:t>laner und geht detailliert auf den Schallschutz im Hochbau ein.</w:t>
      </w:r>
      <w:r w:rsidRPr="004957AF">
        <w:rPr>
          <w:b w:val="0"/>
          <w:i/>
        </w:rPr>
        <w:t xml:space="preserve"> </w:t>
      </w:r>
      <w:r w:rsidR="0092112B" w:rsidRPr="004957AF">
        <w:rPr>
          <w:b w:val="0"/>
          <w:i/>
        </w:rPr>
        <w:t>Die Infoschrift</w:t>
      </w:r>
      <w:r w:rsidRPr="004957AF">
        <w:rPr>
          <w:b w:val="0"/>
          <w:i/>
        </w:rPr>
        <w:t xml:space="preserve"> ist direkt bei KLB-Klimaleichtblock erhältlich.</w:t>
      </w:r>
    </w:p>
    <w:p w:rsidR="005E1761" w:rsidRPr="004957AF" w:rsidRDefault="005E1761" w:rsidP="005E1761">
      <w:pPr>
        <w:pStyle w:val="Textkrper3"/>
        <w:spacing w:line="360" w:lineRule="auto"/>
        <w:jc w:val="right"/>
        <w:rPr>
          <w:rFonts w:ascii="Arial" w:hAnsi="Arial" w:cs="Arial"/>
          <w:i/>
          <w:sz w:val="24"/>
          <w:szCs w:val="24"/>
        </w:rPr>
      </w:pPr>
      <w:r w:rsidRPr="004957AF">
        <w:rPr>
          <w:rFonts w:ascii="Arial" w:hAnsi="Arial" w:cs="Arial"/>
          <w:iCs/>
          <w:sz w:val="24"/>
          <w:szCs w:val="24"/>
        </w:rPr>
        <w:t>Grafik: KLB-Klimaleichtblock</w:t>
      </w:r>
    </w:p>
    <w:p w:rsidR="007868A8" w:rsidRPr="004957AF" w:rsidRDefault="007868A8" w:rsidP="00471819">
      <w:pPr>
        <w:pStyle w:val="Textkrper"/>
        <w:spacing w:line="400" w:lineRule="exact"/>
      </w:pPr>
      <w:bookmarkStart w:id="0" w:name="_GoBack"/>
      <w:bookmarkEnd w:id="0"/>
    </w:p>
    <w:p w:rsidR="00055404" w:rsidRDefault="00055404" w:rsidP="0061389C">
      <w:pPr>
        <w:pStyle w:val="berschrift6"/>
        <w:keepNext w:val="0"/>
        <w:widowControl w:val="0"/>
        <w:numPr>
          <w:ilvl w:val="0"/>
          <w:numId w:val="0"/>
        </w:numPr>
        <w:tabs>
          <w:tab w:val="left" w:pos="0"/>
        </w:tabs>
        <w:suppressAutoHyphens w:val="0"/>
        <w:spacing w:line="400" w:lineRule="exact"/>
        <w:rPr>
          <w:rFonts w:cs="Arial"/>
          <w:b w:val="0"/>
          <w:bCs w:val="0"/>
        </w:rPr>
      </w:pPr>
    </w:p>
    <w:p w:rsidR="007868A8" w:rsidRDefault="007868A8" w:rsidP="007868A8"/>
    <w:p w:rsidR="007868A8" w:rsidRPr="007868A8" w:rsidRDefault="007868A8" w:rsidP="007868A8"/>
    <w:p w:rsidR="00E9080C" w:rsidRPr="00055404" w:rsidRDefault="00E9080C">
      <w:pPr>
        <w:pStyle w:val="berschrift6"/>
        <w:numPr>
          <w:ilvl w:val="0"/>
          <w:numId w:val="0"/>
        </w:numPr>
        <w:tabs>
          <w:tab w:val="left" w:pos="0"/>
        </w:tabs>
        <w:spacing w:line="400" w:lineRule="exact"/>
        <w:rPr>
          <w:rFonts w:cs="Arial"/>
          <w:b w:val="0"/>
          <w:bCs w:val="0"/>
        </w:rPr>
      </w:pPr>
      <w:r w:rsidRPr="00055404">
        <w:rPr>
          <w:rFonts w:cs="Arial"/>
          <w:b w:val="0"/>
          <w:bCs w:val="0"/>
        </w:rPr>
        <w:t>Rückfragen beantwortet gern</w:t>
      </w:r>
    </w:p>
    <w:p w:rsidR="00E9080C" w:rsidRPr="00055404" w:rsidRDefault="003B5E3F">
      <w:pPr>
        <w:pStyle w:val="Textkrper"/>
        <w:shd w:val="clear" w:color="auto" w:fill="FFFFFF"/>
        <w:spacing w:line="240" w:lineRule="auto"/>
        <w:jc w:val="left"/>
        <w:rPr>
          <w:rFonts w:cs="Arial"/>
          <w:b w:val="0"/>
          <w:bCs w:val="0"/>
          <w:sz w:val="20"/>
          <w:lang w:val="fr-FR"/>
        </w:rPr>
      </w:pPr>
      <w:r>
        <w:rPr>
          <w:rFonts w:cs="Arial"/>
          <w:b w:val="0"/>
          <w:bCs w:val="0"/>
          <w:noProof/>
          <w:sz w:val="20"/>
          <w:lang w:eastAsia="de-DE"/>
        </w:rPr>
        <mc:AlternateContent>
          <mc:Choice Requires="wps">
            <w:drawing>
              <wp:anchor distT="0" distB="0" distL="114300" distR="114300" simplePos="0" relativeHeight="251654656" behindDoc="0" locked="0" layoutInCell="1" allowOverlap="1">
                <wp:simplePos x="0" y="0"/>
                <wp:positionH relativeFrom="column">
                  <wp:posOffset>-92710</wp:posOffset>
                </wp:positionH>
                <wp:positionV relativeFrom="paragraph">
                  <wp:posOffset>123190</wp:posOffset>
                </wp:positionV>
                <wp:extent cx="1974850" cy="831215"/>
                <wp:effectExtent l="254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80E" w:rsidRDefault="00AF680E">
                            <w:pPr>
                              <w:rPr>
                                <w:rFonts w:ascii="Arial" w:hAnsi="Arial" w:cs="Arial"/>
                                <w:b/>
                                <w:bCs/>
                                <w:sz w:val="20"/>
                                <w:szCs w:val="20"/>
                              </w:rPr>
                            </w:pPr>
                            <w:r>
                              <w:rPr>
                                <w:rFonts w:ascii="Arial" w:hAnsi="Arial" w:cs="Arial"/>
                                <w:b/>
                                <w:bCs/>
                                <w:sz w:val="20"/>
                                <w:szCs w:val="20"/>
                              </w:rPr>
                              <w:t>KLB-Klimaleichtblock GmbH</w:t>
                            </w:r>
                          </w:p>
                          <w:p w:rsidR="00AF680E" w:rsidRDefault="00AF680E">
                            <w:pPr>
                              <w:rPr>
                                <w:rFonts w:ascii="Arial" w:hAnsi="Arial" w:cs="Arial"/>
                                <w:bCs/>
                                <w:sz w:val="20"/>
                                <w:szCs w:val="20"/>
                              </w:rPr>
                            </w:pPr>
                            <w:r>
                              <w:rPr>
                                <w:rFonts w:ascii="Arial" w:hAnsi="Arial" w:cs="Arial"/>
                                <w:bCs/>
                                <w:sz w:val="20"/>
                                <w:szCs w:val="20"/>
                              </w:rPr>
                              <w:t>Andreas Krechting</w:t>
                            </w:r>
                          </w:p>
                          <w:p w:rsidR="00AF680E" w:rsidRPr="004A3D15" w:rsidRDefault="00AF680E">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rsidR="00AF680E" w:rsidRPr="004A3D15" w:rsidRDefault="00AF680E">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rsidR="00AF680E" w:rsidRPr="004A3D15" w:rsidRDefault="00AF680E">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Fh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" stroked="f">
                <v:textbox>
                  <w:txbxContent>
                    <w:p w:rsidR="00AF680E" w:rsidRDefault="00AF680E">
                      <w:pPr>
                        <w:rPr>
                          <w:rFonts w:ascii="Arial" w:hAnsi="Arial" w:cs="Arial"/>
                          <w:b/>
                          <w:bCs/>
                          <w:sz w:val="20"/>
                          <w:szCs w:val="20"/>
                        </w:rPr>
                      </w:pPr>
                      <w:r>
                        <w:rPr>
                          <w:rFonts w:ascii="Arial" w:hAnsi="Arial" w:cs="Arial"/>
                          <w:b/>
                          <w:bCs/>
                          <w:sz w:val="20"/>
                          <w:szCs w:val="20"/>
                        </w:rPr>
                        <w:t>KLB-Klimaleichtblock GmbH</w:t>
                      </w:r>
                    </w:p>
                    <w:p w:rsidR="00AF680E" w:rsidRDefault="00AF680E">
                      <w:pPr>
                        <w:rPr>
                          <w:rFonts w:ascii="Arial" w:hAnsi="Arial" w:cs="Arial"/>
                          <w:bCs/>
                          <w:sz w:val="20"/>
                          <w:szCs w:val="20"/>
                        </w:rPr>
                      </w:pPr>
                      <w:r>
                        <w:rPr>
                          <w:rFonts w:ascii="Arial" w:hAnsi="Arial" w:cs="Arial"/>
                          <w:bCs/>
                          <w:sz w:val="20"/>
                          <w:szCs w:val="20"/>
                        </w:rPr>
                        <w:t>Andreas Krechting</w:t>
                      </w:r>
                    </w:p>
                    <w:p w:rsidR="00AF680E" w:rsidRPr="004A3D15" w:rsidRDefault="00AF680E">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rsidR="00AF680E" w:rsidRPr="004A3D15" w:rsidRDefault="00AF680E">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rsidR="00AF680E" w:rsidRPr="004A3D15" w:rsidRDefault="00AF680E">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v:textbox>
              </v:shape>
            </w:pict>
          </mc:Fallback>
        </mc:AlternateContent>
      </w:r>
      <w:r>
        <w:rPr>
          <w:rFonts w:cs="Arial"/>
          <w:b w:val="0"/>
          <w:bCs w:val="0"/>
          <w:noProof/>
          <w:sz w:val="20"/>
          <w:lang w:eastAsia="de-DE"/>
        </w:rPr>
        <mc:AlternateContent>
          <mc:Choice Requires="wps">
            <w:drawing>
              <wp:anchor distT="0" distB="0" distL="114300" distR="114300" simplePos="0" relativeHeight="251653632" behindDoc="0" locked="0" layoutInCell="1" allowOverlap="1">
                <wp:simplePos x="0" y="0"/>
                <wp:positionH relativeFrom="column">
                  <wp:posOffset>2286635</wp:posOffset>
                </wp:positionH>
                <wp:positionV relativeFrom="paragraph">
                  <wp:posOffset>123190</wp:posOffset>
                </wp:positionV>
                <wp:extent cx="2428875" cy="831215"/>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80E" w:rsidRDefault="00AF680E" w:rsidP="00EB001E">
                            <w:pPr>
                              <w:pStyle w:val="Textkrper"/>
                              <w:shd w:val="clear" w:color="auto" w:fill="FFFFFF"/>
                              <w:spacing w:line="240" w:lineRule="auto"/>
                              <w:jc w:val="left"/>
                              <w:rPr>
                                <w:rFonts w:cs="Arial"/>
                                <w:bCs w:val="0"/>
                                <w:sz w:val="20"/>
                                <w:szCs w:val="20"/>
                                <w:lang w:val="en-US"/>
                              </w:rPr>
                            </w:pPr>
                            <w:proofErr w:type="spellStart"/>
                            <w:proofErr w:type="gramStart"/>
                            <w:r>
                              <w:rPr>
                                <w:rFonts w:cs="Arial"/>
                                <w:bCs w:val="0"/>
                                <w:sz w:val="20"/>
                                <w:szCs w:val="20"/>
                                <w:lang w:val="en-US"/>
                              </w:rPr>
                              <w:t>dako</w:t>
                            </w:r>
                            <w:proofErr w:type="spellEnd"/>
                            <w:proofErr w:type="gramEnd"/>
                            <w:r>
                              <w:rPr>
                                <w:rFonts w:cs="Arial"/>
                                <w:bCs w:val="0"/>
                                <w:sz w:val="20"/>
                                <w:szCs w:val="20"/>
                                <w:lang w:val="en-US"/>
                              </w:rPr>
                              <w:t xml:space="preserve"> </w:t>
                            </w:r>
                            <w:proofErr w:type="spellStart"/>
                            <w:r>
                              <w:rPr>
                                <w:rFonts w:cs="Arial"/>
                                <w:bCs w:val="0"/>
                                <w:sz w:val="20"/>
                                <w:szCs w:val="20"/>
                                <w:lang w:val="en-US"/>
                              </w:rPr>
                              <w:t>pr</w:t>
                            </w:r>
                            <w:proofErr w:type="spellEnd"/>
                            <w:r>
                              <w:rPr>
                                <w:rFonts w:cs="Arial"/>
                                <w:bCs w:val="0"/>
                                <w:sz w:val="20"/>
                                <w:szCs w:val="20"/>
                                <w:lang w:val="en-US"/>
                              </w:rPr>
                              <w:t xml:space="preserve"> corporate communications</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Iris Zahalka</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rsidR="00AF680E" w:rsidRDefault="00AF680E" w:rsidP="00EB001E">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Mail: i.zahalka@dako-pr.de</w:t>
                            </w:r>
                          </w:p>
                          <w:p w:rsidR="00AF680E" w:rsidRDefault="00AF680E">
                            <w:pPr>
                              <w:pStyle w:val="Textkrper"/>
                              <w:shd w:val="clear" w:color="auto" w:fill="FFFFFF"/>
                              <w:spacing w:line="240" w:lineRule="auto"/>
                              <w:ind w:left="3540" w:hanging="3540"/>
                              <w:jc w:val="left"/>
                              <w:rPr>
                                <w:rFonts w:cs="Arial"/>
                                <w:bCs w:val="0"/>
                                <w:sz w:val="20"/>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05pt;margin-top:9.7pt;width:191.25pt;height:6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pn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Moh6&#10;Z4MCAAAWBQAADgAAAAAAAAAAAAAAAAAuAgAAZHJzL2Uyb0RvYy54bWxQSwECLQAUAAYACAAAACEA&#10;bmcp7d4AAAAKAQAADwAAAAAAAAAAAAAAAADdBAAAZHJzL2Rvd25yZXYueG1sUEsFBgAAAAAEAAQA&#10;8wAAAOgFAAAAAA==&#10;" stroked="f">
                <v:textbox>
                  <w:txbxContent>
                    <w:p w:rsidR="00AF680E" w:rsidRDefault="00AF680E" w:rsidP="00EB001E">
                      <w:pPr>
                        <w:pStyle w:val="Textkrper"/>
                        <w:shd w:val="clear" w:color="auto" w:fill="FFFFFF"/>
                        <w:spacing w:line="240" w:lineRule="auto"/>
                        <w:jc w:val="left"/>
                        <w:rPr>
                          <w:rFonts w:cs="Arial"/>
                          <w:bCs w:val="0"/>
                          <w:sz w:val="20"/>
                          <w:szCs w:val="20"/>
                          <w:lang w:val="en-US"/>
                        </w:rPr>
                      </w:pPr>
                      <w:proofErr w:type="spellStart"/>
                      <w:proofErr w:type="gramStart"/>
                      <w:r>
                        <w:rPr>
                          <w:rFonts w:cs="Arial"/>
                          <w:bCs w:val="0"/>
                          <w:sz w:val="20"/>
                          <w:szCs w:val="20"/>
                          <w:lang w:val="en-US"/>
                        </w:rPr>
                        <w:t>dako</w:t>
                      </w:r>
                      <w:proofErr w:type="spellEnd"/>
                      <w:proofErr w:type="gramEnd"/>
                      <w:r>
                        <w:rPr>
                          <w:rFonts w:cs="Arial"/>
                          <w:bCs w:val="0"/>
                          <w:sz w:val="20"/>
                          <w:szCs w:val="20"/>
                          <w:lang w:val="en-US"/>
                        </w:rPr>
                        <w:t xml:space="preserve"> </w:t>
                      </w:r>
                      <w:proofErr w:type="spellStart"/>
                      <w:r>
                        <w:rPr>
                          <w:rFonts w:cs="Arial"/>
                          <w:bCs w:val="0"/>
                          <w:sz w:val="20"/>
                          <w:szCs w:val="20"/>
                          <w:lang w:val="en-US"/>
                        </w:rPr>
                        <w:t>pr</w:t>
                      </w:r>
                      <w:proofErr w:type="spellEnd"/>
                      <w:r>
                        <w:rPr>
                          <w:rFonts w:cs="Arial"/>
                          <w:bCs w:val="0"/>
                          <w:sz w:val="20"/>
                          <w:szCs w:val="20"/>
                          <w:lang w:val="en-US"/>
                        </w:rPr>
                        <w:t xml:space="preserve"> corporate communications</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Iris Zahalka</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rsidR="00AF680E" w:rsidRDefault="00AF680E" w:rsidP="00EB001E">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rsidR="00AF680E" w:rsidRDefault="00AF680E" w:rsidP="00EB001E">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Mail: i.zahalka@dako-pr.de</w:t>
                      </w:r>
                    </w:p>
                    <w:p w:rsidR="00AF680E" w:rsidRDefault="00AF680E">
                      <w:pPr>
                        <w:pStyle w:val="Textkrper"/>
                        <w:shd w:val="clear" w:color="auto" w:fill="FFFFFF"/>
                        <w:spacing w:line="240" w:lineRule="auto"/>
                        <w:ind w:left="3540" w:hanging="3540"/>
                        <w:jc w:val="left"/>
                        <w:rPr>
                          <w:rFonts w:cs="Arial"/>
                          <w:bCs w:val="0"/>
                          <w:sz w:val="20"/>
                          <w:szCs w:val="20"/>
                          <w:lang w:val="fr-FR"/>
                        </w:rPr>
                      </w:pPr>
                    </w:p>
                  </w:txbxContent>
                </v:textbox>
              </v:shape>
            </w:pict>
          </mc:Fallback>
        </mc:AlternateContent>
      </w:r>
    </w:p>
    <w:sectPr w:rsidR="00E9080C" w:rsidRPr="00055404" w:rsidSect="005E013B">
      <w:headerReference w:type="default" r:id="rId20"/>
      <w:footerReference w:type="default" r:id="rId2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F2" w:rsidRDefault="00541DF2">
      <w:r>
        <w:separator/>
      </w:r>
    </w:p>
  </w:endnote>
  <w:endnote w:type="continuationSeparator" w:id="0">
    <w:p w:rsidR="00541DF2" w:rsidRDefault="0054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0E" w:rsidRDefault="00AF680E">
    <w:pPr>
      <w:pStyle w:val="Fuzeile"/>
      <w:rPr>
        <w:rFonts w:ascii="Arial" w:hAnsi="Arial" w:cs="Arial"/>
      </w:rPr>
    </w:pPr>
    <w:proofErr w:type="spellStart"/>
    <w:r>
      <w:rPr>
        <w:rFonts w:ascii="Arial" w:hAnsi="Arial" w:cs="Arial"/>
        <w:sz w:val="18"/>
      </w:rPr>
      <w:t>iz</w:t>
    </w:r>
    <w:proofErr w:type="spellEnd"/>
    <w:r>
      <w:rPr>
        <w:rFonts w:ascii="Arial" w:hAnsi="Arial" w:cs="Arial"/>
        <w:sz w:val="18"/>
      </w:rPr>
      <w:t xml:space="preserve"> / 16-12 Fachbeitrag Schallschutz </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\*ARABIC </w:instrText>
    </w:r>
    <w:r>
      <w:rPr>
        <w:rStyle w:val="Seitenzahl"/>
        <w:rFonts w:ascii="Arial" w:hAnsi="Arial" w:cs="Arial"/>
        <w:sz w:val="18"/>
      </w:rPr>
      <w:fldChar w:fldCharType="separate"/>
    </w:r>
    <w:r w:rsidR="00441E62">
      <w:rPr>
        <w:rStyle w:val="Seitenzahl"/>
        <w:rFonts w:ascii="Arial" w:hAnsi="Arial" w:cs="Arial"/>
        <w:noProof/>
        <w:sz w:val="18"/>
      </w:rPr>
      <w:t>15</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441E62">
      <w:rPr>
        <w:rStyle w:val="Seitenzahl"/>
        <w:rFonts w:ascii="Arial" w:hAnsi="Arial" w:cs="Arial"/>
        <w:noProof/>
        <w:sz w:val="18"/>
      </w:rPr>
      <w:t>15</w:t>
    </w:r>
    <w:r>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F2" w:rsidRDefault="00541DF2">
      <w:r>
        <w:separator/>
      </w:r>
    </w:p>
  </w:footnote>
  <w:footnote w:type="continuationSeparator" w:id="0">
    <w:p w:rsidR="00541DF2" w:rsidRDefault="0054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0E" w:rsidRDefault="003B5E3F">
    <w:pPr>
      <w:pStyle w:val="Kopfzeile"/>
    </w:pPr>
    <w:r>
      <w:rPr>
        <w:noProof/>
        <w:lang w:eastAsia="de-DE"/>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80E" w:rsidRDefault="00AF680E">
                          <w:pPr>
                            <w:pStyle w:val="Kopfzeile"/>
                          </w:pPr>
                          <w:r>
                            <w:rPr>
                              <w:rStyle w:val="Seitenzahl"/>
                            </w:rPr>
                            <w:t xml:space="preserve">- </w:t>
                          </w:r>
                          <w:r>
                            <w:rPr>
                              <w:rStyle w:val="Seitenzahl"/>
                            </w:rPr>
                            <w:fldChar w:fldCharType="begin"/>
                          </w:r>
                          <w:r>
                            <w:rPr>
                              <w:rStyle w:val="Seitenzahl"/>
                            </w:rPr>
                            <w:instrText xml:space="preserve"> PAGE \*ARABIC </w:instrText>
                          </w:r>
                          <w:r>
                            <w:rPr>
                              <w:rStyle w:val="Seitenzahl"/>
                            </w:rPr>
                            <w:fldChar w:fldCharType="separate"/>
                          </w:r>
                          <w:r w:rsidR="00441E62">
                            <w:rPr>
                              <w:rStyle w:val="Seitenzahl"/>
                              <w:noProof/>
                            </w:rPr>
                            <w:t>15</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AF680E" w:rsidRDefault="00AF680E">
                    <w:pPr>
                      <w:pStyle w:val="Kopfzeile"/>
                    </w:pPr>
                    <w:r>
                      <w:rPr>
                        <w:rStyle w:val="Seitenzahl"/>
                      </w:rPr>
                      <w:t xml:space="preserve">- </w:t>
                    </w:r>
                    <w:r>
                      <w:rPr>
                        <w:rStyle w:val="Seitenzahl"/>
                      </w:rPr>
                      <w:fldChar w:fldCharType="begin"/>
                    </w:r>
                    <w:r>
                      <w:rPr>
                        <w:rStyle w:val="Seitenzahl"/>
                      </w:rPr>
                      <w:instrText xml:space="preserve"> PAGE \*ARABIC </w:instrText>
                    </w:r>
                    <w:r>
                      <w:rPr>
                        <w:rStyle w:val="Seitenzahl"/>
                      </w:rPr>
                      <w:fldChar w:fldCharType="separate"/>
                    </w:r>
                    <w:r w:rsidR="00441E62">
                      <w:rPr>
                        <w:rStyle w:val="Seitenzahl"/>
                        <w:noProof/>
                      </w:rPr>
                      <w:t>15</w:t>
                    </w:r>
                    <w:r>
                      <w:rPr>
                        <w:rStyle w:val="Seitenzahl"/>
                      </w:rPr>
                      <w:fldChar w:fldCharType="end"/>
                    </w:r>
                    <w:r>
                      <w:rPr>
                        <w:rStyle w:val="Seitenzahl"/>
                      </w:rPr>
                      <w:t xml:space="preserve"> -</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1D87094E"/>
    <w:multiLevelType w:val="hybridMultilevel"/>
    <w:tmpl w:val="A6E67758"/>
    <w:lvl w:ilvl="0" w:tplc="A58EDD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C62145"/>
    <w:multiLevelType w:val="hybridMultilevel"/>
    <w:tmpl w:val="84F40EFC"/>
    <w:lvl w:ilvl="0" w:tplc="6ED093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3B683D"/>
    <w:multiLevelType w:val="hybridMultilevel"/>
    <w:tmpl w:val="D10439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C17"/>
    <w:rsid w:val="00000D89"/>
    <w:rsid w:val="000024C0"/>
    <w:rsid w:val="00004343"/>
    <w:rsid w:val="00004915"/>
    <w:rsid w:val="0001193F"/>
    <w:rsid w:val="000122A5"/>
    <w:rsid w:val="00012CB1"/>
    <w:rsid w:val="00012DF4"/>
    <w:rsid w:val="00014F66"/>
    <w:rsid w:val="00015125"/>
    <w:rsid w:val="00016C83"/>
    <w:rsid w:val="00016CFC"/>
    <w:rsid w:val="00016DC1"/>
    <w:rsid w:val="000173EF"/>
    <w:rsid w:val="0001797C"/>
    <w:rsid w:val="000202B3"/>
    <w:rsid w:val="0002056A"/>
    <w:rsid w:val="000244C9"/>
    <w:rsid w:val="00024A31"/>
    <w:rsid w:val="00024D3F"/>
    <w:rsid w:val="00026066"/>
    <w:rsid w:val="0002671E"/>
    <w:rsid w:val="00026DAA"/>
    <w:rsid w:val="00030067"/>
    <w:rsid w:val="0003090F"/>
    <w:rsid w:val="00030A41"/>
    <w:rsid w:val="00030BC5"/>
    <w:rsid w:val="00033F10"/>
    <w:rsid w:val="000345A0"/>
    <w:rsid w:val="00034ED5"/>
    <w:rsid w:val="000361C7"/>
    <w:rsid w:val="00036246"/>
    <w:rsid w:val="00040C93"/>
    <w:rsid w:val="00041982"/>
    <w:rsid w:val="00043EA2"/>
    <w:rsid w:val="00047921"/>
    <w:rsid w:val="00047EAE"/>
    <w:rsid w:val="00050264"/>
    <w:rsid w:val="000508F5"/>
    <w:rsid w:val="000527AF"/>
    <w:rsid w:val="00053B0C"/>
    <w:rsid w:val="00053CCB"/>
    <w:rsid w:val="00055304"/>
    <w:rsid w:val="00055404"/>
    <w:rsid w:val="00055657"/>
    <w:rsid w:val="0005601E"/>
    <w:rsid w:val="00056CB9"/>
    <w:rsid w:val="00056D08"/>
    <w:rsid w:val="00057405"/>
    <w:rsid w:val="0005745E"/>
    <w:rsid w:val="000574F7"/>
    <w:rsid w:val="00060C83"/>
    <w:rsid w:val="00061063"/>
    <w:rsid w:val="0006165F"/>
    <w:rsid w:val="000619E7"/>
    <w:rsid w:val="00061CDB"/>
    <w:rsid w:val="00062316"/>
    <w:rsid w:val="000649A4"/>
    <w:rsid w:val="00064B70"/>
    <w:rsid w:val="000669CA"/>
    <w:rsid w:val="00066F91"/>
    <w:rsid w:val="00067B5E"/>
    <w:rsid w:val="000726C0"/>
    <w:rsid w:val="00072950"/>
    <w:rsid w:val="0007357E"/>
    <w:rsid w:val="0007361A"/>
    <w:rsid w:val="00075859"/>
    <w:rsid w:val="00075D19"/>
    <w:rsid w:val="00077ED7"/>
    <w:rsid w:val="00080797"/>
    <w:rsid w:val="00081915"/>
    <w:rsid w:val="000820B1"/>
    <w:rsid w:val="00082625"/>
    <w:rsid w:val="000900E2"/>
    <w:rsid w:val="00091597"/>
    <w:rsid w:val="00092EB9"/>
    <w:rsid w:val="00093F60"/>
    <w:rsid w:val="00096004"/>
    <w:rsid w:val="000965C3"/>
    <w:rsid w:val="00097B16"/>
    <w:rsid w:val="000A126A"/>
    <w:rsid w:val="000A2B9B"/>
    <w:rsid w:val="000A30F5"/>
    <w:rsid w:val="000A3878"/>
    <w:rsid w:val="000A3ABF"/>
    <w:rsid w:val="000A3BD1"/>
    <w:rsid w:val="000A5753"/>
    <w:rsid w:val="000A66B9"/>
    <w:rsid w:val="000A788E"/>
    <w:rsid w:val="000B2881"/>
    <w:rsid w:val="000B2F2A"/>
    <w:rsid w:val="000B3D00"/>
    <w:rsid w:val="000B43C1"/>
    <w:rsid w:val="000B614A"/>
    <w:rsid w:val="000C162E"/>
    <w:rsid w:val="000C1E73"/>
    <w:rsid w:val="000C363D"/>
    <w:rsid w:val="000C43F2"/>
    <w:rsid w:val="000C4E59"/>
    <w:rsid w:val="000C59C1"/>
    <w:rsid w:val="000C6823"/>
    <w:rsid w:val="000D02DD"/>
    <w:rsid w:val="000D0C01"/>
    <w:rsid w:val="000D16C7"/>
    <w:rsid w:val="000D1946"/>
    <w:rsid w:val="000D1AEB"/>
    <w:rsid w:val="000D1E55"/>
    <w:rsid w:val="000D36C5"/>
    <w:rsid w:val="000D42E5"/>
    <w:rsid w:val="000D62A9"/>
    <w:rsid w:val="000D723D"/>
    <w:rsid w:val="000D7EDE"/>
    <w:rsid w:val="000E0A66"/>
    <w:rsid w:val="000E0B22"/>
    <w:rsid w:val="000E1C2F"/>
    <w:rsid w:val="000E3C88"/>
    <w:rsid w:val="000E3DAE"/>
    <w:rsid w:val="000E482C"/>
    <w:rsid w:val="000E4C90"/>
    <w:rsid w:val="000E64E6"/>
    <w:rsid w:val="000E7273"/>
    <w:rsid w:val="000F099F"/>
    <w:rsid w:val="000F12E6"/>
    <w:rsid w:val="000F1F75"/>
    <w:rsid w:val="000F2BD4"/>
    <w:rsid w:val="000F566E"/>
    <w:rsid w:val="000F6820"/>
    <w:rsid w:val="000F6A09"/>
    <w:rsid w:val="001006CD"/>
    <w:rsid w:val="00101FD9"/>
    <w:rsid w:val="00103DD4"/>
    <w:rsid w:val="001045B2"/>
    <w:rsid w:val="00104F72"/>
    <w:rsid w:val="001142C2"/>
    <w:rsid w:val="001150E6"/>
    <w:rsid w:val="00116E1E"/>
    <w:rsid w:val="00121385"/>
    <w:rsid w:val="00121645"/>
    <w:rsid w:val="00122F1E"/>
    <w:rsid w:val="00124A28"/>
    <w:rsid w:val="00125824"/>
    <w:rsid w:val="00125C58"/>
    <w:rsid w:val="001314A7"/>
    <w:rsid w:val="00131F13"/>
    <w:rsid w:val="00133245"/>
    <w:rsid w:val="001349F7"/>
    <w:rsid w:val="00134E12"/>
    <w:rsid w:val="00135242"/>
    <w:rsid w:val="001356AF"/>
    <w:rsid w:val="001370CE"/>
    <w:rsid w:val="0013768F"/>
    <w:rsid w:val="0014084B"/>
    <w:rsid w:val="00140EB2"/>
    <w:rsid w:val="001426B0"/>
    <w:rsid w:val="00142B14"/>
    <w:rsid w:val="00142DBA"/>
    <w:rsid w:val="001460C7"/>
    <w:rsid w:val="001471FE"/>
    <w:rsid w:val="001476D2"/>
    <w:rsid w:val="001478C6"/>
    <w:rsid w:val="00150830"/>
    <w:rsid w:val="00150983"/>
    <w:rsid w:val="001512DB"/>
    <w:rsid w:val="00153D87"/>
    <w:rsid w:val="00154614"/>
    <w:rsid w:val="00154946"/>
    <w:rsid w:val="0015794E"/>
    <w:rsid w:val="0016267D"/>
    <w:rsid w:val="00162800"/>
    <w:rsid w:val="00166B6F"/>
    <w:rsid w:val="00166C35"/>
    <w:rsid w:val="00170B67"/>
    <w:rsid w:val="001718B7"/>
    <w:rsid w:val="00172274"/>
    <w:rsid w:val="001724CE"/>
    <w:rsid w:val="001724EF"/>
    <w:rsid w:val="001728A3"/>
    <w:rsid w:val="00172ABE"/>
    <w:rsid w:val="00172F70"/>
    <w:rsid w:val="00174633"/>
    <w:rsid w:val="001752E1"/>
    <w:rsid w:val="00176236"/>
    <w:rsid w:val="00176A87"/>
    <w:rsid w:val="00177C88"/>
    <w:rsid w:val="00180782"/>
    <w:rsid w:val="00183E30"/>
    <w:rsid w:val="001846C3"/>
    <w:rsid w:val="0018492F"/>
    <w:rsid w:val="00185BE5"/>
    <w:rsid w:val="001879FF"/>
    <w:rsid w:val="00187D28"/>
    <w:rsid w:val="00193DF4"/>
    <w:rsid w:val="00194F57"/>
    <w:rsid w:val="001964E7"/>
    <w:rsid w:val="0019742B"/>
    <w:rsid w:val="001A0308"/>
    <w:rsid w:val="001A055F"/>
    <w:rsid w:val="001A1299"/>
    <w:rsid w:val="001A23AE"/>
    <w:rsid w:val="001A33C3"/>
    <w:rsid w:val="001A440B"/>
    <w:rsid w:val="001A6026"/>
    <w:rsid w:val="001A63DE"/>
    <w:rsid w:val="001A7068"/>
    <w:rsid w:val="001A79B6"/>
    <w:rsid w:val="001A7B93"/>
    <w:rsid w:val="001B2638"/>
    <w:rsid w:val="001B2F02"/>
    <w:rsid w:val="001B4CE9"/>
    <w:rsid w:val="001B69DE"/>
    <w:rsid w:val="001C0164"/>
    <w:rsid w:val="001C184F"/>
    <w:rsid w:val="001C28AB"/>
    <w:rsid w:val="001C4A55"/>
    <w:rsid w:val="001C5A7B"/>
    <w:rsid w:val="001C7C6B"/>
    <w:rsid w:val="001D1EC3"/>
    <w:rsid w:val="001D242A"/>
    <w:rsid w:val="001D354D"/>
    <w:rsid w:val="001D4578"/>
    <w:rsid w:val="001D4D54"/>
    <w:rsid w:val="001D5759"/>
    <w:rsid w:val="001E1016"/>
    <w:rsid w:val="001E2AEE"/>
    <w:rsid w:val="001E35AC"/>
    <w:rsid w:val="001E35F9"/>
    <w:rsid w:val="001E5267"/>
    <w:rsid w:val="001E67A0"/>
    <w:rsid w:val="001E6FBA"/>
    <w:rsid w:val="001F1B57"/>
    <w:rsid w:val="001F3558"/>
    <w:rsid w:val="001F3E44"/>
    <w:rsid w:val="001F3ECA"/>
    <w:rsid w:val="001F55FA"/>
    <w:rsid w:val="001F59E6"/>
    <w:rsid w:val="002021C1"/>
    <w:rsid w:val="00202995"/>
    <w:rsid w:val="00202CC3"/>
    <w:rsid w:val="002035B5"/>
    <w:rsid w:val="00204C68"/>
    <w:rsid w:val="00204F8A"/>
    <w:rsid w:val="0020709C"/>
    <w:rsid w:val="0020728D"/>
    <w:rsid w:val="0021011E"/>
    <w:rsid w:val="0021103D"/>
    <w:rsid w:val="00211C31"/>
    <w:rsid w:val="00213E02"/>
    <w:rsid w:val="00213E0E"/>
    <w:rsid w:val="00213F8D"/>
    <w:rsid w:val="00214E9F"/>
    <w:rsid w:val="00216B89"/>
    <w:rsid w:val="00216E7E"/>
    <w:rsid w:val="00225F5B"/>
    <w:rsid w:val="0022722F"/>
    <w:rsid w:val="0023001F"/>
    <w:rsid w:val="00230A23"/>
    <w:rsid w:val="00231ABF"/>
    <w:rsid w:val="00233784"/>
    <w:rsid w:val="00233F7F"/>
    <w:rsid w:val="00235EA5"/>
    <w:rsid w:val="002362DF"/>
    <w:rsid w:val="0024150D"/>
    <w:rsid w:val="002425C3"/>
    <w:rsid w:val="00244A86"/>
    <w:rsid w:val="002456BA"/>
    <w:rsid w:val="00245CD5"/>
    <w:rsid w:val="00246D53"/>
    <w:rsid w:val="00247DC8"/>
    <w:rsid w:val="00251771"/>
    <w:rsid w:val="00252B84"/>
    <w:rsid w:val="00253FB8"/>
    <w:rsid w:val="00254583"/>
    <w:rsid w:val="0025573B"/>
    <w:rsid w:val="00255B77"/>
    <w:rsid w:val="00256AB1"/>
    <w:rsid w:val="00261CB9"/>
    <w:rsid w:val="00262187"/>
    <w:rsid w:val="002621C0"/>
    <w:rsid w:val="00262CA0"/>
    <w:rsid w:val="00262CB9"/>
    <w:rsid w:val="00265EA9"/>
    <w:rsid w:val="00270024"/>
    <w:rsid w:val="00270310"/>
    <w:rsid w:val="00270344"/>
    <w:rsid w:val="002706BD"/>
    <w:rsid w:val="002724EA"/>
    <w:rsid w:val="00273585"/>
    <w:rsid w:val="002749F9"/>
    <w:rsid w:val="00275A54"/>
    <w:rsid w:val="00275E0C"/>
    <w:rsid w:val="00276D21"/>
    <w:rsid w:val="00286E33"/>
    <w:rsid w:val="002917EB"/>
    <w:rsid w:val="0029186B"/>
    <w:rsid w:val="00293818"/>
    <w:rsid w:val="00293872"/>
    <w:rsid w:val="00295C5B"/>
    <w:rsid w:val="002A05FF"/>
    <w:rsid w:val="002A0BB0"/>
    <w:rsid w:val="002A1249"/>
    <w:rsid w:val="002A298D"/>
    <w:rsid w:val="002A4947"/>
    <w:rsid w:val="002A5DF7"/>
    <w:rsid w:val="002A68CA"/>
    <w:rsid w:val="002A7996"/>
    <w:rsid w:val="002B16F0"/>
    <w:rsid w:val="002B381B"/>
    <w:rsid w:val="002B4EF4"/>
    <w:rsid w:val="002B52C3"/>
    <w:rsid w:val="002B5AD4"/>
    <w:rsid w:val="002B7910"/>
    <w:rsid w:val="002C173C"/>
    <w:rsid w:val="002C237A"/>
    <w:rsid w:val="002C27C0"/>
    <w:rsid w:val="002C3F6F"/>
    <w:rsid w:val="002C4A34"/>
    <w:rsid w:val="002C5313"/>
    <w:rsid w:val="002C6BE0"/>
    <w:rsid w:val="002C6EC3"/>
    <w:rsid w:val="002D0AFC"/>
    <w:rsid w:val="002D3B52"/>
    <w:rsid w:val="002D5E4A"/>
    <w:rsid w:val="002D601B"/>
    <w:rsid w:val="002D6F63"/>
    <w:rsid w:val="002D71DF"/>
    <w:rsid w:val="002E045E"/>
    <w:rsid w:val="002E0CED"/>
    <w:rsid w:val="002E4A77"/>
    <w:rsid w:val="002E57FB"/>
    <w:rsid w:val="002E5AE7"/>
    <w:rsid w:val="002F07EF"/>
    <w:rsid w:val="002F1370"/>
    <w:rsid w:val="002F16C3"/>
    <w:rsid w:val="002F4773"/>
    <w:rsid w:val="002F7199"/>
    <w:rsid w:val="002F79F1"/>
    <w:rsid w:val="002F7D45"/>
    <w:rsid w:val="00301360"/>
    <w:rsid w:val="003034DD"/>
    <w:rsid w:val="00304DBF"/>
    <w:rsid w:val="003066ED"/>
    <w:rsid w:val="003067FF"/>
    <w:rsid w:val="0030712E"/>
    <w:rsid w:val="003073AB"/>
    <w:rsid w:val="003078AA"/>
    <w:rsid w:val="00311EFD"/>
    <w:rsid w:val="0031254B"/>
    <w:rsid w:val="003159BA"/>
    <w:rsid w:val="00317928"/>
    <w:rsid w:val="003206EC"/>
    <w:rsid w:val="003217D4"/>
    <w:rsid w:val="003224C3"/>
    <w:rsid w:val="00322594"/>
    <w:rsid w:val="0032397A"/>
    <w:rsid w:val="00323E67"/>
    <w:rsid w:val="00324767"/>
    <w:rsid w:val="00325747"/>
    <w:rsid w:val="00326255"/>
    <w:rsid w:val="00327565"/>
    <w:rsid w:val="0033028E"/>
    <w:rsid w:val="00330C33"/>
    <w:rsid w:val="0033286D"/>
    <w:rsid w:val="00333E5F"/>
    <w:rsid w:val="00335C03"/>
    <w:rsid w:val="00337E93"/>
    <w:rsid w:val="003402B7"/>
    <w:rsid w:val="0034074A"/>
    <w:rsid w:val="00343EDD"/>
    <w:rsid w:val="003457E9"/>
    <w:rsid w:val="00345A44"/>
    <w:rsid w:val="00347140"/>
    <w:rsid w:val="00350375"/>
    <w:rsid w:val="00355714"/>
    <w:rsid w:val="00355F45"/>
    <w:rsid w:val="00356F42"/>
    <w:rsid w:val="00357AB6"/>
    <w:rsid w:val="003601C9"/>
    <w:rsid w:val="0036303D"/>
    <w:rsid w:val="00363A74"/>
    <w:rsid w:val="0036516D"/>
    <w:rsid w:val="003660A6"/>
    <w:rsid w:val="00366A92"/>
    <w:rsid w:val="00366AA4"/>
    <w:rsid w:val="003735E1"/>
    <w:rsid w:val="0037672F"/>
    <w:rsid w:val="00376FC5"/>
    <w:rsid w:val="00377567"/>
    <w:rsid w:val="00377871"/>
    <w:rsid w:val="0038021B"/>
    <w:rsid w:val="00382283"/>
    <w:rsid w:val="003846B7"/>
    <w:rsid w:val="003853DE"/>
    <w:rsid w:val="003869C9"/>
    <w:rsid w:val="00386A34"/>
    <w:rsid w:val="00390C71"/>
    <w:rsid w:val="00391F6E"/>
    <w:rsid w:val="003923E7"/>
    <w:rsid w:val="00396EDA"/>
    <w:rsid w:val="0039768E"/>
    <w:rsid w:val="003A0974"/>
    <w:rsid w:val="003A0FB4"/>
    <w:rsid w:val="003A1390"/>
    <w:rsid w:val="003A1ABF"/>
    <w:rsid w:val="003A1ED9"/>
    <w:rsid w:val="003A5060"/>
    <w:rsid w:val="003A592F"/>
    <w:rsid w:val="003B0AD8"/>
    <w:rsid w:val="003B1E81"/>
    <w:rsid w:val="003B299D"/>
    <w:rsid w:val="003B55F7"/>
    <w:rsid w:val="003B5A08"/>
    <w:rsid w:val="003B5B8F"/>
    <w:rsid w:val="003B5E3F"/>
    <w:rsid w:val="003C1D73"/>
    <w:rsid w:val="003C23AF"/>
    <w:rsid w:val="003C32AE"/>
    <w:rsid w:val="003C4BDA"/>
    <w:rsid w:val="003C5017"/>
    <w:rsid w:val="003C56FF"/>
    <w:rsid w:val="003C6A15"/>
    <w:rsid w:val="003C7DE8"/>
    <w:rsid w:val="003D0781"/>
    <w:rsid w:val="003D1D89"/>
    <w:rsid w:val="003D1EAA"/>
    <w:rsid w:val="003D2A94"/>
    <w:rsid w:val="003D2BF8"/>
    <w:rsid w:val="003D3334"/>
    <w:rsid w:val="003D33AA"/>
    <w:rsid w:val="003D458F"/>
    <w:rsid w:val="003D625D"/>
    <w:rsid w:val="003D703E"/>
    <w:rsid w:val="003D7BF2"/>
    <w:rsid w:val="003E2EEA"/>
    <w:rsid w:val="003E33D1"/>
    <w:rsid w:val="003E4F3C"/>
    <w:rsid w:val="003E56EC"/>
    <w:rsid w:val="003E6FB7"/>
    <w:rsid w:val="003E7F52"/>
    <w:rsid w:val="003F2FB6"/>
    <w:rsid w:val="003F31C6"/>
    <w:rsid w:val="003F42D1"/>
    <w:rsid w:val="003F4F1B"/>
    <w:rsid w:val="003F52D3"/>
    <w:rsid w:val="003F5D32"/>
    <w:rsid w:val="003F5D74"/>
    <w:rsid w:val="003F5FE1"/>
    <w:rsid w:val="003F6CB8"/>
    <w:rsid w:val="00400189"/>
    <w:rsid w:val="00401157"/>
    <w:rsid w:val="004015DA"/>
    <w:rsid w:val="00405239"/>
    <w:rsid w:val="00405F13"/>
    <w:rsid w:val="0040652E"/>
    <w:rsid w:val="00406E54"/>
    <w:rsid w:val="00407199"/>
    <w:rsid w:val="00407EDD"/>
    <w:rsid w:val="00410196"/>
    <w:rsid w:val="00412157"/>
    <w:rsid w:val="00412F42"/>
    <w:rsid w:val="004138EB"/>
    <w:rsid w:val="0041464A"/>
    <w:rsid w:val="00414A54"/>
    <w:rsid w:val="00415B48"/>
    <w:rsid w:val="00415DC7"/>
    <w:rsid w:val="00417A1B"/>
    <w:rsid w:val="00417A39"/>
    <w:rsid w:val="00417CB1"/>
    <w:rsid w:val="00421DED"/>
    <w:rsid w:val="00422517"/>
    <w:rsid w:val="00422FD9"/>
    <w:rsid w:val="00423460"/>
    <w:rsid w:val="004235E8"/>
    <w:rsid w:val="0042453B"/>
    <w:rsid w:val="00424AB9"/>
    <w:rsid w:val="0042559D"/>
    <w:rsid w:val="004272E4"/>
    <w:rsid w:val="0043119F"/>
    <w:rsid w:val="00433D4C"/>
    <w:rsid w:val="004342BB"/>
    <w:rsid w:val="00436DA9"/>
    <w:rsid w:val="0043747E"/>
    <w:rsid w:val="00437854"/>
    <w:rsid w:val="004404FB"/>
    <w:rsid w:val="00440CC7"/>
    <w:rsid w:val="00440D8F"/>
    <w:rsid w:val="0044102D"/>
    <w:rsid w:val="00441781"/>
    <w:rsid w:val="00441E62"/>
    <w:rsid w:val="004421D8"/>
    <w:rsid w:val="00444039"/>
    <w:rsid w:val="004449C8"/>
    <w:rsid w:val="0044588C"/>
    <w:rsid w:val="0044625C"/>
    <w:rsid w:val="00447A7A"/>
    <w:rsid w:val="00447D9A"/>
    <w:rsid w:val="00450C5A"/>
    <w:rsid w:val="00450FCB"/>
    <w:rsid w:val="00451198"/>
    <w:rsid w:val="00454631"/>
    <w:rsid w:val="00454B2F"/>
    <w:rsid w:val="00460CA6"/>
    <w:rsid w:val="00463B9C"/>
    <w:rsid w:val="00463F6C"/>
    <w:rsid w:val="004649CF"/>
    <w:rsid w:val="00467F51"/>
    <w:rsid w:val="00471819"/>
    <w:rsid w:val="00471D93"/>
    <w:rsid w:val="00471F5F"/>
    <w:rsid w:val="00473CC8"/>
    <w:rsid w:val="00475C00"/>
    <w:rsid w:val="0047720B"/>
    <w:rsid w:val="00480F58"/>
    <w:rsid w:val="00481F98"/>
    <w:rsid w:val="00482026"/>
    <w:rsid w:val="004827B0"/>
    <w:rsid w:val="00482DA8"/>
    <w:rsid w:val="004834BF"/>
    <w:rsid w:val="00483BD3"/>
    <w:rsid w:val="004845AB"/>
    <w:rsid w:val="00484EDC"/>
    <w:rsid w:val="004866D5"/>
    <w:rsid w:val="00492075"/>
    <w:rsid w:val="00492B3D"/>
    <w:rsid w:val="004944D6"/>
    <w:rsid w:val="00494944"/>
    <w:rsid w:val="004957AF"/>
    <w:rsid w:val="00497458"/>
    <w:rsid w:val="004A0C13"/>
    <w:rsid w:val="004A2658"/>
    <w:rsid w:val="004A3D15"/>
    <w:rsid w:val="004A5451"/>
    <w:rsid w:val="004A57BA"/>
    <w:rsid w:val="004A5DB2"/>
    <w:rsid w:val="004A6DB9"/>
    <w:rsid w:val="004A6E18"/>
    <w:rsid w:val="004B1147"/>
    <w:rsid w:val="004B2BFB"/>
    <w:rsid w:val="004B39F2"/>
    <w:rsid w:val="004B4EB1"/>
    <w:rsid w:val="004B5981"/>
    <w:rsid w:val="004B60DB"/>
    <w:rsid w:val="004B6468"/>
    <w:rsid w:val="004C2D62"/>
    <w:rsid w:val="004C56E8"/>
    <w:rsid w:val="004C674B"/>
    <w:rsid w:val="004C79D0"/>
    <w:rsid w:val="004D095E"/>
    <w:rsid w:val="004D24DD"/>
    <w:rsid w:val="004D2F7E"/>
    <w:rsid w:val="004D4246"/>
    <w:rsid w:val="004D5285"/>
    <w:rsid w:val="004D542E"/>
    <w:rsid w:val="004D5ECD"/>
    <w:rsid w:val="004D6C98"/>
    <w:rsid w:val="004D6D08"/>
    <w:rsid w:val="004D6E1B"/>
    <w:rsid w:val="004E039F"/>
    <w:rsid w:val="004E0B61"/>
    <w:rsid w:val="004E154B"/>
    <w:rsid w:val="004E2938"/>
    <w:rsid w:val="004E41CE"/>
    <w:rsid w:val="004E45C8"/>
    <w:rsid w:val="004E4B6F"/>
    <w:rsid w:val="004E5457"/>
    <w:rsid w:val="004E546A"/>
    <w:rsid w:val="004F1D0E"/>
    <w:rsid w:val="004F5E04"/>
    <w:rsid w:val="004F64B3"/>
    <w:rsid w:val="004F6B20"/>
    <w:rsid w:val="004F74B6"/>
    <w:rsid w:val="004F7D52"/>
    <w:rsid w:val="0050000E"/>
    <w:rsid w:val="00500C40"/>
    <w:rsid w:val="00500F54"/>
    <w:rsid w:val="00503168"/>
    <w:rsid w:val="00504552"/>
    <w:rsid w:val="005058DB"/>
    <w:rsid w:val="00506720"/>
    <w:rsid w:val="00507B7F"/>
    <w:rsid w:val="00512A4D"/>
    <w:rsid w:val="00513A78"/>
    <w:rsid w:val="005148FD"/>
    <w:rsid w:val="00514A57"/>
    <w:rsid w:val="0051553E"/>
    <w:rsid w:val="00515CFB"/>
    <w:rsid w:val="00515E4F"/>
    <w:rsid w:val="0052000D"/>
    <w:rsid w:val="005207F4"/>
    <w:rsid w:val="00520C79"/>
    <w:rsid w:val="005213D2"/>
    <w:rsid w:val="005214A6"/>
    <w:rsid w:val="00521F14"/>
    <w:rsid w:val="005225DB"/>
    <w:rsid w:val="0052543A"/>
    <w:rsid w:val="00525606"/>
    <w:rsid w:val="0052796F"/>
    <w:rsid w:val="005309BE"/>
    <w:rsid w:val="00530D11"/>
    <w:rsid w:val="00532FD9"/>
    <w:rsid w:val="00533327"/>
    <w:rsid w:val="00534178"/>
    <w:rsid w:val="005357BD"/>
    <w:rsid w:val="00535C73"/>
    <w:rsid w:val="00536061"/>
    <w:rsid w:val="005404DB"/>
    <w:rsid w:val="00540D91"/>
    <w:rsid w:val="00541DF2"/>
    <w:rsid w:val="0054380C"/>
    <w:rsid w:val="005438DB"/>
    <w:rsid w:val="00543AC7"/>
    <w:rsid w:val="005442FE"/>
    <w:rsid w:val="0054646F"/>
    <w:rsid w:val="005507CD"/>
    <w:rsid w:val="005511E8"/>
    <w:rsid w:val="00553640"/>
    <w:rsid w:val="005557EA"/>
    <w:rsid w:val="00557068"/>
    <w:rsid w:val="00560017"/>
    <w:rsid w:val="0056004C"/>
    <w:rsid w:val="00560720"/>
    <w:rsid w:val="005613A6"/>
    <w:rsid w:val="00561643"/>
    <w:rsid w:val="00562CE7"/>
    <w:rsid w:val="00564A48"/>
    <w:rsid w:val="0056519C"/>
    <w:rsid w:val="00566A9E"/>
    <w:rsid w:val="00570468"/>
    <w:rsid w:val="00572015"/>
    <w:rsid w:val="005720F3"/>
    <w:rsid w:val="005724F2"/>
    <w:rsid w:val="005730F2"/>
    <w:rsid w:val="0057527D"/>
    <w:rsid w:val="00575572"/>
    <w:rsid w:val="00575EA6"/>
    <w:rsid w:val="00577544"/>
    <w:rsid w:val="0058038F"/>
    <w:rsid w:val="00581BCC"/>
    <w:rsid w:val="00581D40"/>
    <w:rsid w:val="00582AA8"/>
    <w:rsid w:val="00583426"/>
    <w:rsid w:val="00584402"/>
    <w:rsid w:val="00586540"/>
    <w:rsid w:val="00586A4B"/>
    <w:rsid w:val="00591097"/>
    <w:rsid w:val="00591A48"/>
    <w:rsid w:val="00592D10"/>
    <w:rsid w:val="00593BBC"/>
    <w:rsid w:val="00593D99"/>
    <w:rsid w:val="005957AE"/>
    <w:rsid w:val="005960EB"/>
    <w:rsid w:val="0059761D"/>
    <w:rsid w:val="005979A5"/>
    <w:rsid w:val="005A02D3"/>
    <w:rsid w:val="005A0AAF"/>
    <w:rsid w:val="005A13EB"/>
    <w:rsid w:val="005A19AA"/>
    <w:rsid w:val="005A26F3"/>
    <w:rsid w:val="005A2A1E"/>
    <w:rsid w:val="005A334B"/>
    <w:rsid w:val="005A456B"/>
    <w:rsid w:val="005A4A4B"/>
    <w:rsid w:val="005A50D5"/>
    <w:rsid w:val="005A5B6B"/>
    <w:rsid w:val="005A5C9F"/>
    <w:rsid w:val="005A65BD"/>
    <w:rsid w:val="005A6AC7"/>
    <w:rsid w:val="005A6EE7"/>
    <w:rsid w:val="005B293F"/>
    <w:rsid w:val="005B3464"/>
    <w:rsid w:val="005B43E0"/>
    <w:rsid w:val="005B4937"/>
    <w:rsid w:val="005B5857"/>
    <w:rsid w:val="005B7780"/>
    <w:rsid w:val="005B7DF4"/>
    <w:rsid w:val="005B7FFA"/>
    <w:rsid w:val="005C177A"/>
    <w:rsid w:val="005C1DC0"/>
    <w:rsid w:val="005C1E57"/>
    <w:rsid w:val="005C23C5"/>
    <w:rsid w:val="005C52F2"/>
    <w:rsid w:val="005C627D"/>
    <w:rsid w:val="005D0079"/>
    <w:rsid w:val="005D3016"/>
    <w:rsid w:val="005D38F6"/>
    <w:rsid w:val="005D3DE3"/>
    <w:rsid w:val="005D4EBF"/>
    <w:rsid w:val="005D535F"/>
    <w:rsid w:val="005D55F3"/>
    <w:rsid w:val="005D5658"/>
    <w:rsid w:val="005D67D8"/>
    <w:rsid w:val="005D6B88"/>
    <w:rsid w:val="005D724E"/>
    <w:rsid w:val="005D7FC4"/>
    <w:rsid w:val="005E013B"/>
    <w:rsid w:val="005E0B9B"/>
    <w:rsid w:val="005E1761"/>
    <w:rsid w:val="005E1854"/>
    <w:rsid w:val="005E2511"/>
    <w:rsid w:val="005E2BF9"/>
    <w:rsid w:val="005E5EC8"/>
    <w:rsid w:val="005E6AC6"/>
    <w:rsid w:val="005E76EC"/>
    <w:rsid w:val="005E7775"/>
    <w:rsid w:val="005F253C"/>
    <w:rsid w:val="005F4D00"/>
    <w:rsid w:val="005F5ADE"/>
    <w:rsid w:val="005F631C"/>
    <w:rsid w:val="005F6604"/>
    <w:rsid w:val="0060028A"/>
    <w:rsid w:val="00603511"/>
    <w:rsid w:val="00604049"/>
    <w:rsid w:val="00604311"/>
    <w:rsid w:val="00607547"/>
    <w:rsid w:val="00607618"/>
    <w:rsid w:val="0060794B"/>
    <w:rsid w:val="00607E91"/>
    <w:rsid w:val="00610282"/>
    <w:rsid w:val="00610307"/>
    <w:rsid w:val="0061054D"/>
    <w:rsid w:val="00610805"/>
    <w:rsid w:val="00611CC6"/>
    <w:rsid w:val="00611D00"/>
    <w:rsid w:val="0061295F"/>
    <w:rsid w:val="0061364C"/>
    <w:rsid w:val="0061389C"/>
    <w:rsid w:val="00613D44"/>
    <w:rsid w:val="00613DDC"/>
    <w:rsid w:val="00614D80"/>
    <w:rsid w:val="006157ED"/>
    <w:rsid w:val="00616195"/>
    <w:rsid w:val="0062359B"/>
    <w:rsid w:val="0062454A"/>
    <w:rsid w:val="00624A0B"/>
    <w:rsid w:val="0062567A"/>
    <w:rsid w:val="0062586F"/>
    <w:rsid w:val="006261A7"/>
    <w:rsid w:val="0063434F"/>
    <w:rsid w:val="00634BF5"/>
    <w:rsid w:val="00635287"/>
    <w:rsid w:val="006359A4"/>
    <w:rsid w:val="006369BF"/>
    <w:rsid w:val="006376B6"/>
    <w:rsid w:val="00637D64"/>
    <w:rsid w:val="00640B71"/>
    <w:rsid w:val="00642B49"/>
    <w:rsid w:val="00643948"/>
    <w:rsid w:val="00644713"/>
    <w:rsid w:val="00644F72"/>
    <w:rsid w:val="00645FE4"/>
    <w:rsid w:val="00650F0A"/>
    <w:rsid w:val="00651698"/>
    <w:rsid w:val="0065326A"/>
    <w:rsid w:val="006539D1"/>
    <w:rsid w:val="006560C8"/>
    <w:rsid w:val="00656A98"/>
    <w:rsid w:val="00657E91"/>
    <w:rsid w:val="00660F55"/>
    <w:rsid w:val="00664657"/>
    <w:rsid w:val="00664893"/>
    <w:rsid w:val="006654A2"/>
    <w:rsid w:val="00666438"/>
    <w:rsid w:val="0067031F"/>
    <w:rsid w:val="006723F2"/>
    <w:rsid w:val="006750F5"/>
    <w:rsid w:val="006777F7"/>
    <w:rsid w:val="00680D9D"/>
    <w:rsid w:val="00681629"/>
    <w:rsid w:val="00682ABE"/>
    <w:rsid w:val="006833B6"/>
    <w:rsid w:val="0068546A"/>
    <w:rsid w:val="006856ED"/>
    <w:rsid w:val="00690E49"/>
    <w:rsid w:val="0069542E"/>
    <w:rsid w:val="00695C79"/>
    <w:rsid w:val="006961F7"/>
    <w:rsid w:val="00696A9C"/>
    <w:rsid w:val="00696D90"/>
    <w:rsid w:val="00696E70"/>
    <w:rsid w:val="00697234"/>
    <w:rsid w:val="00697571"/>
    <w:rsid w:val="006A0A42"/>
    <w:rsid w:val="006A1053"/>
    <w:rsid w:val="006A1981"/>
    <w:rsid w:val="006A2A45"/>
    <w:rsid w:val="006A50BA"/>
    <w:rsid w:val="006A51DC"/>
    <w:rsid w:val="006A5713"/>
    <w:rsid w:val="006A6804"/>
    <w:rsid w:val="006A6E00"/>
    <w:rsid w:val="006B13E8"/>
    <w:rsid w:val="006B1DC6"/>
    <w:rsid w:val="006B24DB"/>
    <w:rsid w:val="006B3433"/>
    <w:rsid w:val="006B3A26"/>
    <w:rsid w:val="006B3B47"/>
    <w:rsid w:val="006B66F0"/>
    <w:rsid w:val="006C2052"/>
    <w:rsid w:val="006C3685"/>
    <w:rsid w:val="006C394F"/>
    <w:rsid w:val="006C586C"/>
    <w:rsid w:val="006C6297"/>
    <w:rsid w:val="006D1631"/>
    <w:rsid w:val="006D248E"/>
    <w:rsid w:val="006D42C5"/>
    <w:rsid w:val="006D4F80"/>
    <w:rsid w:val="006D5277"/>
    <w:rsid w:val="006D546E"/>
    <w:rsid w:val="006D5A61"/>
    <w:rsid w:val="006D6798"/>
    <w:rsid w:val="006D7754"/>
    <w:rsid w:val="006D7FEC"/>
    <w:rsid w:val="006E19C5"/>
    <w:rsid w:val="006E2827"/>
    <w:rsid w:val="006E2C31"/>
    <w:rsid w:val="006E3820"/>
    <w:rsid w:val="006E3E66"/>
    <w:rsid w:val="006E49AC"/>
    <w:rsid w:val="006E5129"/>
    <w:rsid w:val="006E5438"/>
    <w:rsid w:val="006E55D8"/>
    <w:rsid w:val="006E5796"/>
    <w:rsid w:val="006E62E2"/>
    <w:rsid w:val="006E792C"/>
    <w:rsid w:val="006F05A1"/>
    <w:rsid w:val="006F1B61"/>
    <w:rsid w:val="006F3062"/>
    <w:rsid w:val="006F4766"/>
    <w:rsid w:val="006F4C50"/>
    <w:rsid w:val="006F4FAC"/>
    <w:rsid w:val="006F6075"/>
    <w:rsid w:val="006F641D"/>
    <w:rsid w:val="006F6C03"/>
    <w:rsid w:val="006F6D69"/>
    <w:rsid w:val="006F7288"/>
    <w:rsid w:val="006F7DB2"/>
    <w:rsid w:val="0070066C"/>
    <w:rsid w:val="00700745"/>
    <w:rsid w:val="00702AD2"/>
    <w:rsid w:val="007040F6"/>
    <w:rsid w:val="007059D3"/>
    <w:rsid w:val="007073D1"/>
    <w:rsid w:val="00710C1B"/>
    <w:rsid w:val="00711398"/>
    <w:rsid w:val="00713354"/>
    <w:rsid w:val="00714D56"/>
    <w:rsid w:val="00717E16"/>
    <w:rsid w:val="0072087E"/>
    <w:rsid w:val="00720A03"/>
    <w:rsid w:val="00721C0B"/>
    <w:rsid w:val="00724078"/>
    <w:rsid w:val="0072421F"/>
    <w:rsid w:val="00724F1D"/>
    <w:rsid w:val="007257AE"/>
    <w:rsid w:val="007309E7"/>
    <w:rsid w:val="007310C4"/>
    <w:rsid w:val="00731449"/>
    <w:rsid w:val="00731F1F"/>
    <w:rsid w:val="00732F39"/>
    <w:rsid w:val="00733BDD"/>
    <w:rsid w:val="00734ED3"/>
    <w:rsid w:val="00735877"/>
    <w:rsid w:val="00735AB5"/>
    <w:rsid w:val="00736B60"/>
    <w:rsid w:val="00737151"/>
    <w:rsid w:val="0073720E"/>
    <w:rsid w:val="007414BF"/>
    <w:rsid w:val="0074189A"/>
    <w:rsid w:val="007421C4"/>
    <w:rsid w:val="007442D8"/>
    <w:rsid w:val="00744D07"/>
    <w:rsid w:val="0074538D"/>
    <w:rsid w:val="007455EE"/>
    <w:rsid w:val="00746A4B"/>
    <w:rsid w:val="00747158"/>
    <w:rsid w:val="00747F63"/>
    <w:rsid w:val="007502A2"/>
    <w:rsid w:val="0075032E"/>
    <w:rsid w:val="0075041C"/>
    <w:rsid w:val="00750891"/>
    <w:rsid w:val="007510DC"/>
    <w:rsid w:val="00753845"/>
    <w:rsid w:val="0075444C"/>
    <w:rsid w:val="0075561A"/>
    <w:rsid w:val="007556EF"/>
    <w:rsid w:val="00756523"/>
    <w:rsid w:val="007573F1"/>
    <w:rsid w:val="00757977"/>
    <w:rsid w:val="007604E4"/>
    <w:rsid w:val="007620DB"/>
    <w:rsid w:val="00762499"/>
    <w:rsid w:val="00762834"/>
    <w:rsid w:val="00764195"/>
    <w:rsid w:val="00764BBC"/>
    <w:rsid w:val="00766B12"/>
    <w:rsid w:val="00767289"/>
    <w:rsid w:val="007672CA"/>
    <w:rsid w:val="00767923"/>
    <w:rsid w:val="007714D8"/>
    <w:rsid w:val="00771837"/>
    <w:rsid w:val="00773509"/>
    <w:rsid w:val="0077409E"/>
    <w:rsid w:val="00774F73"/>
    <w:rsid w:val="007751C4"/>
    <w:rsid w:val="007824E1"/>
    <w:rsid w:val="00784E11"/>
    <w:rsid w:val="0078625B"/>
    <w:rsid w:val="007867B4"/>
    <w:rsid w:val="007868A8"/>
    <w:rsid w:val="00786C65"/>
    <w:rsid w:val="00787260"/>
    <w:rsid w:val="00790536"/>
    <w:rsid w:val="0079066D"/>
    <w:rsid w:val="00790FA6"/>
    <w:rsid w:val="00791160"/>
    <w:rsid w:val="00792C72"/>
    <w:rsid w:val="00792E4D"/>
    <w:rsid w:val="0079366B"/>
    <w:rsid w:val="00793BF4"/>
    <w:rsid w:val="0079462A"/>
    <w:rsid w:val="00795A6E"/>
    <w:rsid w:val="007961FD"/>
    <w:rsid w:val="00796F7B"/>
    <w:rsid w:val="007A0A18"/>
    <w:rsid w:val="007A0EC3"/>
    <w:rsid w:val="007A1211"/>
    <w:rsid w:val="007A313E"/>
    <w:rsid w:val="007A4E31"/>
    <w:rsid w:val="007A6E71"/>
    <w:rsid w:val="007A7F7E"/>
    <w:rsid w:val="007A7FCE"/>
    <w:rsid w:val="007B1247"/>
    <w:rsid w:val="007B186D"/>
    <w:rsid w:val="007B29F3"/>
    <w:rsid w:val="007B4D92"/>
    <w:rsid w:val="007B58C5"/>
    <w:rsid w:val="007B7441"/>
    <w:rsid w:val="007B76EF"/>
    <w:rsid w:val="007C31E7"/>
    <w:rsid w:val="007C4368"/>
    <w:rsid w:val="007C58F4"/>
    <w:rsid w:val="007C672C"/>
    <w:rsid w:val="007D0821"/>
    <w:rsid w:val="007D090B"/>
    <w:rsid w:val="007D1561"/>
    <w:rsid w:val="007D2F49"/>
    <w:rsid w:val="007D30A2"/>
    <w:rsid w:val="007D312E"/>
    <w:rsid w:val="007D5269"/>
    <w:rsid w:val="007D5A81"/>
    <w:rsid w:val="007D5B59"/>
    <w:rsid w:val="007D620D"/>
    <w:rsid w:val="007D62F6"/>
    <w:rsid w:val="007D6E4D"/>
    <w:rsid w:val="007D723A"/>
    <w:rsid w:val="007D7368"/>
    <w:rsid w:val="007D776A"/>
    <w:rsid w:val="007E23EA"/>
    <w:rsid w:val="007E4929"/>
    <w:rsid w:val="007E56D6"/>
    <w:rsid w:val="007E6594"/>
    <w:rsid w:val="007E73D9"/>
    <w:rsid w:val="007E7A0A"/>
    <w:rsid w:val="007F08B4"/>
    <w:rsid w:val="007F4452"/>
    <w:rsid w:val="007F5D2F"/>
    <w:rsid w:val="007F6F26"/>
    <w:rsid w:val="007F7789"/>
    <w:rsid w:val="007F7901"/>
    <w:rsid w:val="00801119"/>
    <w:rsid w:val="0080183A"/>
    <w:rsid w:val="00801FF6"/>
    <w:rsid w:val="00802CC4"/>
    <w:rsid w:val="00802F15"/>
    <w:rsid w:val="0080572B"/>
    <w:rsid w:val="00810F8C"/>
    <w:rsid w:val="00812798"/>
    <w:rsid w:val="00812BBE"/>
    <w:rsid w:val="008154B8"/>
    <w:rsid w:val="0081643F"/>
    <w:rsid w:val="00816E9F"/>
    <w:rsid w:val="00817CC6"/>
    <w:rsid w:val="00820FD7"/>
    <w:rsid w:val="00821C07"/>
    <w:rsid w:val="008254DF"/>
    <w:rsid w:val="008304F3"/>
    <w:rsid w:val="00831555"/>
    <w:rsid w:val="00831E7F"/>
    <w:rsid w:val="0083333F"/>
    <w:rsid w:val="00833EA1"/>
    <w:rsid w:val="00834967"/>
    <w:rsid w:val="008354FD"/>
    <w:rsid w:val="00835528"/>
    <w:rsid w:val="00835B81"/>
    <w:rsid w:val="00835B9F"/>
    <w:rsid w:val="008360F5"/>
    <w:rsid w:val="008373C0"/>
    <w:rsid w:val="00837E5F"/>
    <w:rsid w:val="00843A98"/>
    <w:rsid w:val="008475BD"/>
    <w:rsid w:val="00847AF5"/>
    <w:rsid w:val="00847BE7"/>
    <w:rsid w:val="008517D7"/>
    <w:rsid w:val="008532B0"/>
    <w:rsid w:val="008574AE"/>
    <w:rsid w:val="008603B1"/>
    <w:rsid w:val="008603B7"/>
    <w:rsid w:val="00860CC4"/>
    <w:rsid w:val="00861E40"/>
    <w:rsid w:val="00864EBB"/>
    <w:rsid w:val="0086671D"/>
    <w:rsid w:val="00866BA8"/>
    <w:rsid w:val="00867815"/>
    <w:rsid w:val="00867901"/>
    <w:rsid w:val="00870CF8"/>
    <w:rsid w:val="00872CE9"/>
    <w:rsid w:val="00872D97"/>
    <w:rsid w:val="00872EE8"/>
    <w:rsid w:val="008747C7"/>
    <w:rsid w:val="0087569C"/>
    <w:rsid w:val="0088035C"/>
    <w:rsid w:val="008806D9"/>
    <w:rsid w:val="008806DB"/>
    <w:rsid w:val="008807BE"/>
    <w:rsid w:val="008812A3"/>
    <w:rsid w:val="00882436"/>
    <w:rsid w:val="00882E19"/>
    <w:rsid w:val="008837D3"/>
    <w:rsid w:val="00884539"/>
    <w:rsid w:val="00884D1E"/>
    <w:rsid w:val="00884DF4"/>
    <w:rsid w:val="00885DD5"/>
    <w:rsid w:val="0088726D"/>
    <w:rsid w:val="00887CA4"/>
    <w:rsid w:val="00890E13"/>
    <w:rsid w:val="00890FB3"/>
    <w:rsid w:val="0089125F"/>
    <w:rsid w:val="00892C4E"/>
    <w:rsid w:val="00892F4B"/>
    <w:rsid w:val="0089358C"/>
    <w:rsid w:val="008945C4"/>
    <w:rsid w:val="0089535F"/>
    <w:rsid w:val="0089549A"/>
    <w:rsid w:val="00896EFE"/>
    <w:rsid w:val="008A00E1"/>
    <w:rsid w:val="008A172C"/>
    <w:rsid w:val="008A219F"/>
    <w:rsid w:val="008A28F0"/>
    <w:rsid w:val="008A32E4"/>
    <w:rsid w:val="008A352E"/>
    <w:rsid w:val="008A38C0"/>
    <w:rsid w:val="008A598B"/>
    <w:rsid w:val="008A5B41"/>
    <w:rsid w:val="008A7FDD"/>
    <w:rsid w:val="008B0D5B"/>
    <w:rsid w:val="008B2CAD"/>
    <w:rsid w:val="008B3CB0"/>
    <w:rsid w:val="008B4B7B"/>
    <w:rsid w:val="008B6233"/>
    <w:rsid w:val="008C08F6"/>
    <w:rsid w:val="008C0A23"/>
    <w:rsid w:val="008C0AA3"/>
    <w:rsid w:val="008C10F7"/>
    <w:rsid w:val="008C156C"/>
    <w:rsid w:val="008C1976"/>
    <w:rsid w:val="008C2150"/>
    <w:rsid w:val="008C2AE5"/>
    <w:rsid w:val="008C37F8"/>
    <w:rsid w:val="008C394A"/>
    <w:rsid w:val="008C57C8"/>
    <w:rsid w:val="008C5F92"/>
    <w:rsid w:val="008C6240"/>
    <w:rsid w:val="008C645E"/>
    <w:rsid w:val="008C6915"/>
    <w:rsid w:val="008C7A2D"/>
    <w:rsid w:val="008C7F64"/>
    <w:rsid w:val="008D1885"/>
    <w:rsid w:val="008D1A85"/>
    <w:rsid w:val="008D37FD"/>
    <w:rsid w:val="008D5000"/>
    <w:rsid w:val="008D5517"/>
    <w:rsid w:val="008D551F"/>
    <w:rsid w:val="008D7424"/>
    <w:rsid w:val="008D759B"/>
    <w:rsid w:val="008E047B"/>
    <w:rsid w:val="008E0F18"/>
    <w:rsid w:val="008E1F3D"/>
    <w:rsid w:val="008E414A"/>
    <w:rsid w:val="008E4993"/>
    <w:rsid w:val="008F0B87"/>
    <w:rsid w:val="008F16F8"/>
    <w:rsid w:val="008F17F7"/>
    <w:rsid w:val="008F2F83"/>
    <w:rsid w:val="008F3A9E"/>
    <w:rsid w:val="008F634A"/>
    <w:rsid w:val="008F6F8F"/>
    <w:rsid w:val="00900672"/>
    <w:rsid w:val="0090207E"/>
    <w:rsid w:val="009024CB"/>
    <w:rsid w:val="009027C8"/>
    <w:rsid w:val="0090399C"/>
    <w:rsid w:val="0090435F"/>
    <w:rsid w:val="00904588"/>
    <w:rsid w:val="00904786"/>
    <w:rsid w:val="00904DE3"/>
    <w:rsid w:val="00905A10"/>
    <w:rsid w:val="00906CE5"/>
    <w:rsid w:val="00907BC3"/>
    <w:rsid w:val="00910434"/>
    <w:rsid w:val="009105C4"/>
    <w:rsid w:val="00911A62"/>
    <w:rsid w:val="00911BD7"/>
    <w:rsid w:val="00912348"/>
    <w:rsid w:val="00912959"/>
    <w:rsid w:val="009148D6"/>
    <w:rsid w:val="00914D50"/>
    <w:rsid w:val="009163EC"/>
    <w:rsid w:val="00916CFF"/>
    <w:rsid w:val="00920FB4"/>
    <w:rsid w:val="0092112B"/>
    <w:rsid w:val="00921833"/>
    <w:rsid w:val="00921A3B"/>
    <w:rsid w:val="00921F02"/>
    <w:rsid w:val="00923174"/>
    <w:rsid w:val="009235B5"/>
    <w:rsid w:val="0093057A"/>
    <w:rsid w:val="0093073F"/>
    <w:rsid w:val="00930BE2"/>
    <w:rsid w:val="009316FD"/>
    <w:rsid w:val="0093540A"/>
    <w:rsid w:val="0093572B"/>
    <w:rsid w:val="00935C67"/>
    <w:rsid w:val="00936958"/>
    <w:rsid w:val="00936CD5"/>
    <w:rsid w:val="00940C85"/>
    <w:rsid w:val="0094174C"/>
    <w:rsid w:val="00941C88"/>
    <w:rsid w:val="009436A9"/>
    <w:rsid w:val="00943CE0"/>
    <w:rsid w:val="009443B4"/>
    <w:rsid w:val="00945AED"/>
    <w:rsid w:val="00946D92"/>
    <w:rsid w:val="00947C17"/>
    <w:rsid w:val="00947E62"/>
    <w:rsid w:val="00955E13"/>
    <w:rsid w:val="0095697E"/>
    <w:rsid w:val="009600E0"/>
    <w:rsid w:val="00960787"/>
    <w:rsid w:val="00960E54"/>
    <w:rsid w:val="00960EA2"/>
    <w:rsid w:val="00961FB7"/>
    <w:rsid w:val="0096261D"/>
    <w:rsid w:val="0096365C"/>
    <w:rsid w:val="00963B75"/>
    <w:rsid w:val="00963CCF"/>
    <w:rsid w:val="00965B02"/>
    <w:rsid w:val="00970280"/>
    <w:rsid w:val="00970BDA"/>
    <w:rsid w:val="00970E93"/>
    <w:rsid w:val="00971953"/>
    <w:rsid w:val="00974CAF"/>
    <w:rsid w:val="009756C1"/>
    <w:rsid w:val="00981B6E"/>
    <w:rsid w:val="009820CF"/>
    <w:rsid w:val="0098299C"/>
    <w:rsid w:val="00985725"/>
    <w:rsid w:val="00987EC5"/>
    <w:rsid w:val="00991023"/>
    <w:rsid w:val="00991991"/>
    <w:rsid w:val="00991BBF"/>
    <w:rsid w:val="00992319"/>
    <w:rsid w:val="009941F4"/>
    <w:rsid w:val="00995CFB"/>
    <w:rsid w:val="009A0301"/>
    <w:rsid w:val="009A14C0"/>
    <w:rsid w:val="009A1CB5"/>
    <w:rsid w:val="009A1D91"/>
    <w:rsid w:val="009A2FBE"/>
    <w:rsid w:val="009A3A77"/>
    <w:rsid w:val="009A3D26"/>
    <w:rsid w:val="009A4DC3"/>
    <w:rsid w:val="009A4E7D"/>
    <w:rsid w:val="009A5182"/>
    <w:rsid w:val="009A51C0"/>
    <w:rsid w:val="009B389C"/>
    <w:rsid w:val="009B3D25"/>
    <w:rsid w:val="009B4832"/>
    <w:rsid w:val="009B4A77"/>
    <w:rsid w:val="009B4C43"/>
    <w:rsid w:val="009B547E"/>
    <w:rsid w:val="009B5D12"/>
    <w:rsid w:val="009B7013"/>
    <w:rsid w:val="009B7177"/>
    <w:rsid w:val="009C28D4"/>
    <w:rsid w:val="009C491F"/>
    <w:rsid w:val="009C5674"/>
    <w:rsid w:val="009C5BF2"/>
    <w:rsid w:val="009C620C"/>
    <w:rsid w:val="009C62E0"/>
    <w:rsid w:val="009C6C49"/>
    <w:rsid w:val="009C7CFD"/>
    <w:rsid w:val="009D23E6"/>
    <w:rsid w:val="009D3BD3"/>
    <w:rsid w:val="009D3D61"/>
    <w:rsid w:val="009D6CA9"/>
    <w:rsid w:val="009D783B"/>
    <w:rsid w:val="009E0412"/>
    <w:rsid w:val="009E0434"/>
    <w:rsid w:val="009E1F03"/>
    <w:rsid w:val="009E4853"/>
    <w:rsid w:val="009E6015"/>
    <w:rsid w:val="009E6A0D"/>
    <w:rsid w:val="009F0187"/>
    <w:rsid w:val="009F0B08"/>
    <w:rsid w:val="009F0D5D"/>
    <w:rsid w:val="009F1F4D"/>
    <w:rsid w:val="009F241B"/>
    <w:rsid w:val="009F29F7"/>
    <w:rsid w:val="009F41DA"/>
    <w:rsid w:val="009F4DE6"/>
    <w:rsid w:val="009F57B4"/>
    <w:rsid w:val="009F5EAB"/>
    <w:rsid w:val="009F7CD8"/>
    <w:rsid w:val="00A012C6"/>
    <w:rsid w:val="00A013C1"/>
    <w:rsid w:val="00A05759"/>
    <w:rsid w:val="00A069F4"/>
    <w:rsid w:val="00A102BC"/>
    <w:rsid w:val="00A109C3"/>
    <w:rsid w:val="00A10F93"/>
    <w:rsid w:val="00A12099"/>
    <w:rsid w:val="00A1259C"/>
    <w:rsid w:val="00A12DA7"/>
    <w:rsid w:val="00A14608"/>
    <w:rsid w:val="00A148C8"/>
    <w:rsid w:val="00A149B3"/>
    <w:rsid w:val="00A14AFD"/>
    <w:rsid w:val="00A1505C"/>
    <w:rsid w:val="00A150A0"/>
    <w:rsid w:val="00A1552B"/>
    <w:rsid w:val="00A16B51"/>
    <w:rsid w:val="00A170FB"/>
    <w:rsid w:val="00A2007D"/>
    <w:rsid w:val="00A2095C"/>
    <w:rsid w:val="00A232B5"/>
    <w:rsid w:val="00A24129"/>
    <w:rsid w:val="00A26D8D"/>
    <w:rsid w:val="00A27CC8"/>
    <w:rsid w:val="00A30B35"/>
    <w:rsid w:val="00A30BA5"/>
    <w:rsid w:val="00A32DB1"/>
    <w:rsid w:val="00A32EBA"/>
    <w:rsid w:val="00A33CAA"/>
    <w:rsid w:val="00A41ABB"/>
    <w:rsid w:val="00A421AC"/>
    <w:rsid w:val="00A42567"/>
    <w:rsid w:val="00A46A05"/>
    <w:rsid w:val="00A47183"/>
    <w:rsid w:val="00A473A9"/>
    <w:rsid w:val="00A4792B"/>
    <w:rsid w:val="00A47B51"/>
    <w:rsid w:val="00A47F05"/>
    <w:rsid w:val="00A51044"/>
    <w:rsid w:val="00A517B7"/>
    <w:rsid w:val="00A526FB"/>
    <w:rsid w:val="00A53D0F"/>
    <w:rsid w:val="00A552E8"/>
    <w:rsid w:val="00A571CE"/>
    <w:rsid w:val="00A579E3"/>
    <w:rsid w:val="00A603F8"/>
    <w:rsid w:val="00A6315D"/>
    <w:rsid w:val="00A637D9"/>
    <w:rsid w:val="00A643E6"/>
    <w:rsid w:val="00A66AAC"/>
    <w:rsid w:val="00A70807"/>
    <w:rsid w:val="00A7099C"/>
    <w:rsid w:val="00A71038"/>
    <w:rsid w:val="00A71DD5"/>
    <w:rsid w:val="00A720CF"/>
    <w:rsid w:val="00A74EB8"/>
    <w:rsid w:val="00A76F20"/>
    <w:rsid w:val="00A77019"/>
    <w:rsid w:val="00A776CD"/>
    <w:rsid w:val="00A80047"/>
    <w:rsid w:val="00A80F78"/>
    <w:rsid w:val="00A80FBD"/>
    <w:rsid w:val="00A81FFB"/>
    <w:rsid w:val="00A83153"/>
    <w:rsid w:val="00A867FC"/>
    <w:rsid w:val="00A87C05"/>
    <w:rsid w:val="00A90321"/>
    <w:rsid w:val="00A91148"/>
    <w:rsid w:val="00A92C2C"/>
    <w:rsid w:val="00A9480C"/>
    <w:rsid w:val="00A95040"/>
    <w:rsid w:val="00A964E2"/>
    <w:rsid w:val="00A96C13"/>
    <w:rsid w:val="00AA0834"/>
    <w:rsid w:val="00AA0EB1"/>
    <w:rsid w:val="00AA1A9A"/>
    <w:rsid w:val="00AA26FC"/>
    <w:rsid w:val="00AA3595"/>
    <w:rsid w:val="00AA3A65"/>
    <w:rsid w:val="00AA3F3C"/>
    <w:rsid w:val="00AA40DD"/>
    <w:rsid w:val="00AA48D3"/>
    <w:rsid w:val="00AA5699"/>
    <w:rsid w:val="00AA637C"/>
    <w:rsid w:val="00AB1300"/>
    <w:rsid w:val="00AB329D"/>
    <w:rsid w:val="00AB379A"/>
    <w:rsid w:val="00AB44C4"/>
    <w:rsid w:val="00AB4C87"/>
    <w:rsid w:val="00AB6903"/>
    <w:rsid w:val="00AC0593"/>
    <w:rsid w:val="00AC1D7C"/>
    <w:rsid w:val="00AC1F5A"/>
    <w:rsid w:val="00AC2AE0"/>
    <w:rsid w:val="00AC3469"/>
    <w:rsid w:val="00AC35E9"/>
    <w:rsid w:val="00AC46D8"/>
    <w:rsid w:val="00AC48B8"/>
    <w:rsid w:val="00AC6CFB"/>
    <w:rsid w:val="00AC72D0"/>
    <w:rsid w:val="00AC785A"/>
    <w:rsid w:val="00AD6307"/>
    <w:rsid w:val="00AD6DFF"/>
    <w:rsid w:val="00AE153A"/>
    <w:rsid w:val="00AE291A"/>
    <w:rsid w:val="00AE4906"/>
    <w:rsid w:val="00AE56DC"/>
    <w:rsid w:val="00AF0903"/>
    <w:rsid w:val="00AF0BD2"/>
    <w:rsid w:val="00AF0C82"/>
    <w:rsid w:val="00AF4922"/>
    <w:rsid w:val="00AF5494"/>
    <w:rsid w:val="00AF6209"/>
    <w:rsid w:val="00AF6745"/>
    <w:rsid w:val="00AF680E"/>
    <w:rsid w:val="00AF776C"/>
    <w:rsid w:val="00B02E7E"/>
    <w:rsid w:val="00B05266"/>
    <w:rsid w:val="00B05C26"/>
    <w:rsid w:val="00B071C5"/>
    <w:rsid w:val="00B07A18"/>
    <w:rsid w:val="00B07B0F"/>
    <w:rsid w:val="00B10401"/>
    <w:rsid w:val="00B10D3A"/>
    <w:rsid w:val="00B10D69"/>
    <w:rsid w:val="00B130CD"/>
    <w:rsid w:val="00B13D3E"/>
    <w:rsid w:val="00B1437C"/>
    <w:rsid w:val="00B16B91"/>
    <w:rsid w:val="00B203F5"/>
    <w:rsid w:val="00B217F0"/>
    <w:rsid w:val="00B24947"/>
    <w:rsid w:val="00B251DA"/>
    <w:rsid w:val="00B27690"/>
    <w:rsid w:val="00B30BFE"/>
    <w:rsid w:val="00B31175"/>
    <w:rsid w:val="00B348B1"/>
    <w:rsid w:val="00B34DCB"/>
    <w:rsid w:val="00B360B3"/>
    <w:rsid w:val="00B37E82"/>
    <w:rsid w:val="00B403CC"/>
    <w:rsid w:val="00B40B62"/>
    <w:rsid w:val="00B411FC"/>
    <w:rsid w:val="00B42228"/>
    <w:rsid w:val="00B4287A"/>
    <w:rsid w:val="00B43E14"/>
    <w:rsid w:val="00B43EF0"/>
    <w:rsid w:val="00B44D35"/>
    <w:rsid w:val="00B466B4"/>
    <w:rsid w:val="00B4726D"/>
    <w:rsid w:val="00B474B8"/>
    <w:rsid w:val="00B47784"/>
    <w:rsid w:val="00B5078D"/>
    <w:rsid w:val="00B51309"/>
    <w:rsid w:val="00B513BA"/>
    <w:rsid w:val="00B51DC3"/>
    <w:rsid w:val="00B52226"/>
    <w:rsid w:val="00B531AA"/>
    <w:rsid w:val="00B53388"/>
    <w:rsid w:val="00B546B7"/>
    <w:rsid w:val="00B54E5C"/>
    <w:rsid w:val="00B55031"/>
    <w:rsid w:val="00B56592"/>
    <w:rsid w:val="00B57550"/>
    <w:rsid w:val="00B6234B"/>
    <w:rsid w:val="00B62CC3"/>
    <w:rsid w:val="00B644A4"/>
    <w:rsid w:val="00B65019"/>
    <w:rsid w:val="00B67112"/>
    <w:rsid w:val="00B67229"/>
    <w:rsid w:val="00B70042"/>
    <w:rsid w:val="00B71EB2"/>
    <w:rsid w:val="00B721AF"/>
    <w:rsid w:val="00B72281"/>
    <w:rsid w:val="00B722A5"/>
    <w:rsid w:val="00B73129"/>
    <w:rsid w:val="00B7314C"/>
    <w:rsid w:val="00B737C7"/>
    <w:rsid w:val="00B745E6"/>
    <w:rsid w:val="00B753B7"/>
    <w:rsid w:val="00B75CB4"/>
    <w:rsid w:val="00B777D9"/>
    <w:rsid w:val="00B77EC7"/>
    <w:rsid w:val="00B8421F"/>
    <w:rsid w:val="00B84CC0"/>
    <w:rsid w:val="00B84E5C"/>
    <w:rsid w:val="00B8593C"/>
    <w:rsid w:val="00B86376"/>
    <w:rsid w:val="00B86AE1"/>
    <w:rsid w:val="00B86C9D"/>
    <w:rsid w:val="00B915A1"/>
    <w:rsid w:val="00B92846"/>
    <w:rsid w:val="00B9295E"/>
    <w:rsid w:val="00B92FD1"/>
    <w:rsid w:val="00B932F4"/>
    <w:rsid w:val="00B94321"/>
    <w:rsid w:val="00B95E7B"/>
    <w:rsid w:val="00B9678A"/>
    <w:rsid w:val="00B976E9"/>
    <w:rsid w:val="00BA1648"/>
    <w:rsid w:val="00BA376D"/>
    <w:rsid w:val="00BA39E8"/>
    <w:rsid w:val="00BA5858"/>
    <w:rsid w:val="00BA79C7"/>
    <w:rsid w:val="00BA7E30"/>
    <w:rsid w:val="00BB0818"/>
    <w:rsid w:val="00BB0C58"/>
    <w:rsid w:val="00BB18BF"/>
    <w:rsid w:val="00BB4276"/>
    <w:rsid w:val="00BB4B62"/>
    <w:rsid w:val="00BB51D5"/>
    <w:rsid w:val="00BB5716"/>
    <w:rsid w:val="00BB5FE6"/>
    <w:rsid w:val="00BB6AEC"/>
    <w:rsid w:val="00BB6E11"/>
    <w:rsid w:val="00BC2A60"/>
    <w:rsid w:val="00BC3CBA"/>
    <w:rsid w:val="00BC3D0A"/>
    <w:rsid w:val="00BC44A0"/>
    <w:rsid w:val="00BC6DAE"/>
    <w:rsid w:val="00BD0CA4"/>
    <w:rsid w:val="00BD2D60"/>
    <w:rsid w:val="00BD2F30"/>
    <w:rsid w:val="00BE0FFE"/>
    <w:rsid w:val="00BE1127"/>
    <w:rsid w:val="00BE1AC5"/>
    <w:rsid w:val="00BE1FF5"/>
    <w:rsid w:val="00BE2841"/>
    <w:rsid w:val="00BE37EC"/>
    <w:rsid w:val="00BE4579"/>
    <w:rsid w:val="00BE4D12"/>
    <w:rsid w:val="00BE58F2"/>
    <w:rsid w:val="00BE5C8B"/>
    <w:rsid w:val="00BF187F"/>
    <w:rsid w:val="00BF2E72"/>
    <w:rsid w:val="00BF363F"/>
    <w:rsid w:val="00BF5604"/>
    <w:rsid w:val="00BF5710"/>
    <w:rsid w:val="00BF5E3B"/>
    <w:rsid w:val="00BF5F54"/>
    <w:rsid w:val="00BF63F6"/>
    <w:rsid w:val="00BF710E"/>
    <w:rsid w:val="00BF7309"/>
    <w:rsid w:val="00BF74F2"/>
    <w:rsid w:val="00BF75E4"/>
    <w:rsid w:val="00BF7895"/>
    <w:rsid w:val="00BF7CDF"/>
    <w:rsid w:val="00C0016E"/>
    <w:rsid w:val="00C00437"/>
    <w:rsid w:val="00C005CE"/>
    <w:rsid w:val="00C009A5"/>
    <w:rsid w:val="00C01A80"/>
    <w:rsid w:val="00C02C6F"/>
    <w:rsid w:val="00C03D60"/>
    <w:rsid w:val="00C047FD"/>
    <w:rsid w:val="00C04AB2"/>
    <w:rsid w:val="00C05161"/>
    <w:rsid w:val="00C05258"/>
    <w:rsid w:val="00C06045"/>
    <w:rsid w:val="00C061CE"/>
    <w:rsid w:val="00C11DE0"/>
    <w:rsid w:val="00C126FB"/>
    <w:rsid w:val="00C13F8A"/>
    <w:rsid w:val="00C14ADB"/>
    <w:rsid w:val="00C14E01"/>
    <w:rsid w:val="00C1601D"/>
    <w:rsid w:val="00C17BB4"/>
    <w:rsid w:val="00C20738"/>
    <w:rsid w:val="00C2458C"/>
    <w:rsid w:val="00C24F58"/>
    <w:rsid w:val="00C2530E"/>
    <w:rsid w:val="00C25E25"/>
    <w:rsid w:val="00C26D79"/>
    <w:rsid w:val="00C30799"/>
    <w:rsid w:val="00C3166B"/>
    <w:rsid w:val="00C31D4E"/>
    <w:rsid w:val="00C32011"/>
    <w:rsid w:val="00C32C2B"/>
    <w:rsid w:val="00C34005"/>
    <w:rsid w:val="00C352D7"/>
    <w:rsid w:val="00C378C1"/>
    <w:rsid w:val="00C37F0D"/>
    <w:rsid w:val="00C40157"/>
    <w:rsid w:val="00C414A1"/>
    <w:rsid w:val="00C41529"/>
    <w:rsid w:val="00C45673"/>
    <w:rsid w:val="00C46AE7"/>
    <w:rsid w:val="00C46CD0"/>
    <w:rsid w:val="00C50CCE"/>
    <w:rsid w:val="00C52B3D"/>
    <w:rsid w:val="00C52C25"/>
    <w:rsid w:val="00C545EB"/>
    <w:rsid w:val="00C60C42"/>
    <w:rsid w:val="00C61DF9"/>
    <w:rsid w:val="00C6286C"/>
    <w:rsid w:val="00C63157"/>
    <w:rsid w:val="00C64DDC"/>
    <w:rsid w:val="00C658C8"/>
    <w:rsid w:val="00C66300"/>
    <w:rsid w:val="00C67BF6"/>
    <w:rsid w:val="00C71F3F"/>
    <w:rsid w:val="00C7262E"/>
    <w:rsid w:val="00C73190"/>
    <w:rsid w:val="00C73738"/>
    <w:rsid w:val="00C73EF5"/>
    <w:rsid w:val="00C75B89"/>
    <w:rsid w:val="00C81F82"/>
    <w:rsid w:val="00C82803"/>
    <w:rsid w:val="00C85ADC"/>
    <w:rsid w:val="00C8621B"/>
    <w:rsid w:val="00C91DBB"/>
    <w:rsid w:val="00C923B2"/>
    <w:rsid w:val="00C92644"/>
    <w:rsid w:val="00C939CD"/>
    <w:rsid w:val="00CA0190"/>
    <w:rsid w:val="00CA1344"/>
    <w:rsid w:val="00CA1AAF"/>
    <w:rsid w:val="00CA2584"/>
    <w:rsid w:val="00CA2AB3"/>
    <w:rsid w:val="00CA33B6"/>
    <w:rsid w:val="00CA37B6"/>
    <w:rsid w:val="00CA3DDB"/>
    <w:rsid w:val="00CA4FDB"/>
    <w:rsid w:val="00CA55DB"/>
    <w:rsid w:val="00CA5EB6"/>
    <w:rsid w:val="00CA6E6D"/>
    <w:rsid w:val="00CB0FD9"/>
    <w:rsid w:val="00CB1286"/>
    <w:rsid w:val="00CB3C2B"/>
    <w:rsid w:val="00CB4A47"/>
    <w:rsid w:val="00CB5578"/>
    <w:rsid w:val="00CB56BB"/>
    <w:rsid w:val="00CB5F2F"/>
    <w:rsid w:val="00CB6EAD"/>
    <w:rsid w:val="00CB7BDE"/>
    <w:rsid w:val="00CB7D99"/>
    <w:rsid w:val="00CC0580"/>
    <w:rsid w:val="00CC3958"/>
    <w:rsid w:val="00CC43CD"/>
    <w:rsid w:val="00CC5DA4"/>
    <w:rsid w:val="00CC6981"/>
    <w:rsid w:val="00CC770F"/>
    <w:rsid w:val="00CD19FC"/>
    <w:rsid w:val="00CD1F2D"/>
    <w:rsid w:val="00CD24E6"/>
    <w:rsid w:val="00CD5005"/>
    <w:rsid w:val="00CE0885"/>
    <w:rsid w:val="00CE0AEB"/>
    <w:rsid w:val="00CE0F43"/>
    <w:rsid w:val="00CE1497"/>
    <w:rsid w:val="00CE1E14"/>
    <w:rsid w:val="00CE1FEB"/>
    <w:rsid w:val="00CE5B48"/>
    <w:rsid w:val="00CE65F3"/>
    <w:rsid w:val="00CE7AE8"/>
    <w:rsid w:val="00CF0239"/>
    <w:rsid w:val="00CF212B"/>
    <w:rsid w:val="00CF25A3"/>
    <w:rsid w:val="00CF60D4"/>
    <w:rsid w:val="00CF6594"/>
    <w:rsid w:val="00CF6600"/>
    <w:rsid w:val="00D028D0"/>
    <w:rsid w:val="00D02C55"/>
    <w:rsid w:val="00D0341F"/>
    <w:rsid w:val="00D03B28"/>
    <w:rsid w:val="00D03E0C"/>
    <w:rsid w:val="00D06892"/>
    <w:rsid w:val="00D06EB1"/>
    <w:rsid w:val="00D06FB4"/>
    <w:rsid w:val="00D118AA"/>
    <w:rsid w:val="00D11D13"/>
    <w:rsid w:val="00D131AA"/>
    <w:rsid w:val="00D15A64"/>
    <w:rsid w:val="00D16177"/>
    <w:rsid w:val="00D20445"/>
    <w:rsid w:val="00D21708"/>
    <w:rsid w:val="00D23AAC"/>
    <w:rsid w:val="00D23E81"/>
    <w:rsid w:val="00D247F5"/>
    <w:rsid w:val="00D2568E"/>
    <w:rsid w:val="00D31409"/>
    <w:rsid w:val="00D320E2"/>
    <w:rsid w:val="00D3344D"/>
    <w:rsid w:val="00D33CE2"/>
    <w:rsid w:val="00D36808"/>
    <w:rsid w:val="00D37CE4"/>
    <w:rsid w:val="00D408A0"/>
    <w:rsid w:val="00D4131B"/>
    <w:rsid w:val="00D42BA3"/>
    <w:rsid w:val="00D44ECE"/>
    <w:rsid w:val="00D45E08"/>
    <w:rsid w:val="00D47C21"/>
    <w:rsid w:val="00D5501C"/>
    <w:rsid w:val="00D6016F"/>
    <w:rsid w:val="00D602F1"/>
    <w:rsid w:val="00D60CE9"/>
    <w:rsid w:val="00D61F8B"/>
    <w:rsid w:val="00D621AB"/>
    <w:rsid w:val="00D62F5D"/>
    <w:rsid w:val="00D64608"/>
    <w:rsid w:val="00D64B75"/>
    <w:rsid w:val="00D667A3"/>
    <w:rsid w:val="00D67B1A"/>
    <w:rsid w:val="00D719AF"/>
    <w:rsid w:val="00D71E12"/>
    <w:rsid w:val="00D721F5"/>
    <w:rsid w:val="00D725FF"/>
    <w:rsid w:val="00D727B3"/>
    <w:rsid w:val="00D72F5C"/>
    <w:rsid w:val="00D73F42"/>
    <w:rsid w:val="00D80EB2"/>
    <w:rsid w:val="00D81095"/>
    <w:rsid w:val="00D82ADC"/>
    <w:rsid w:val="00D82FD4"/>
    <w:rsid w:val="00D83203"/>
    <w:rsid w:val="00D84FEF"/>
    <w:rsid w:val="00D85CA1"/>
    <w:rsid w:val="00D86E7D"/>
    <w:rsid w:val="00D877C8"/>
    <w:rsid w:val="00D9305C"/>
    <w:rsid w:val="00D95BF7"/>
    <w:rsid w:val="00DA30F1"/>
    <w:rsid w:val="00DA4584"/>
    <w:rsid w:val="00DA5F04"/>
    <w:rsid w:val="00DA5F33"/>
    <w:rsid w:val="00DA6396"/>
    <w:rsid w:val="00DA7C25"/>
    <w:rsid w:val="00DB0144"/>
    <w:rsid w:val="00DB185F"/>
    <w:rsid w:val="00DB1A5D"/>
    <w:rsid w:val="00DB2FF4"/>
    <w:rsid w:val="00DB505A"/>
    <w:rsid w:val="00DC0254"/>
    <w:rsid w:val="00DC1185"/>
    <w:rsid w:val="00DC1CD0"/>
    <w:rsid w:val="00DC35C8"/>
    <w:rsid w:val="00DC4457"/>
    <w:rsid w:val="00DC4F5B"/>
    <w:rsid w:val="00DC5772"/>
    <w:rsid w:val="00DC726D"/>
    <w:rsid w:val="00DC7B03"/>
    <w:rsid w:val="00DC7F5E"/>
    <w:rsid w:val="00DD23C7"/>
    <w:rsid w:val="00DD3C5A"/>
    <w:rsid w:val="00DD5C42"/>
    <w:rsid w:val="00DD6FA3"/>
    <w:rsid w:val="00DE0D9C"/>
    <w:rsid w:val="00DE522C"/>
    <w:rsid w:val="00DE571A"/>
    <w:rsid w:val="00DF14A1"/>
    <w:rsid w:val="00DF15F3"/>
    <w:rsid w:val="00DF18E9"/>
    <w:rsid w:val="00DF2BFA"/>
    <w:rsid w:val="00DF2C35"/>
    <w:rsid w:val="00DF3073"/>
    <w:rsid w:val="00DF576D"/>
    <w:rsid w:val="00DF75E3"/>
    <w:rsid w:val="00E00F4A"/>
    <w:rsid w:val="00E016B9"/>
    <w:rsid w:val="00E037EB"/>
    <w:rsid w:val="00E03EB6"/>
    <w:rsid w:val="00E03ED4"/>
    <w:rsid w:val="00E04BD8"/>
    <w:rsid w:val="00E04D12"/>
    <w:rsid w:val="00E05129"/>
    <w:rsid w:val="00E05DEA"/>
    <w:rsid w:val="00E10A69"/>
    <w:rsid w:val="00E11165"/>
    <w:rsid w:val="00E130C1"/>
    <w:rsid w:val="00E136BB"/>
    <w:rsid w:val="00E17DC3"/>
    <w:rsid w:val="00E2194C"/>
    <w:rsid w:val="00E224ED"/>
    <w:rsid w:val="00E226EF"/>
    <w:rsid w:val="00E23A1E"/>
    <w:rsid w:val="00E276CA"/>
    <w:rsid w:val="00E27AA1"/>
    <w:rsid w:val="00E27CA8"/>
    <w:rsid w:val="00E3114B"/>
    <w:rsid w:val="00E318BB"/>
    <w:rsid w:val="00E32359"/>
    <w:rsid w:val="00E326BB"/>
    <w:rsid w:val="00E33630"/>
    <w:rsid w:val="00E348C6"/>
    <w:rsid w:val="00E35494"/>
    <w:rsid w:val="00E3607A"/>
    <w:rsid w:val="00E3756F"/>
    <w:rsid w:val="00E376A8"/>
    <w:rsid w:val="00E37CB3"/>
    <w:rsid w:val="00E41490"/>
    <w:rsid w:val="00E42A77"/>
    <w:rsid w:val="00E42AF4"/>
    <w:rsid w:val="00E437BA"/>
    <w:rsid w:val="00E43818"/>
    <w:rsid w:val="00E44D68"/>
    <w:rsid w:val="00E4619B"/>
    <w:rsid w:val="00E50A2E"/>
    <w:rsid w:val="00E50A74"/>
    <w:rsid w:val="00E50D25"/>
    <w:rsid w:val="00E50E37"/>
    <w:rsid w:val="00E534A5"/>
    <w:rsid w:val="00E53B60"/>
    <w:rsid w:val="00E54BEB"/>
    <w:rsid w:val="00E5567F"/>
    <w:rsid w:val="00E55952"/>
    <w:rsid w:val="00E55A30"/>
    <w:rsid w:val="00E604AD"/>
    <w:rsid w:val="00E60AF0"/>
    <w:rsid w:val="00E615DD"/>
    <w:rsid w:val="00E61968"/>
    <w:rsid w:val="00E61AAA"/>
    <w:rsid w:val="00E6432C"/>
    <w:rsid w:val="00E65367"/>
    <w:rsid w:val="00E655A3"/>
    <w:rsid w:val="00E70483"/>
    <w:rsid w:val="00E705D8"/>
    <w:rsid w:val="00E70781"/>
    <w:rsid w:val="00E71ABC"/>
    <w:rsid w:val="00E71BE3"/>
    <w:rsid w:val="00E720CA"/>
    <w:rsid w:val="00E72B82"/>
    <w:rsid w:val="00E73EFB"/>
    <w:rsid w:val="00E80EFF"/>
    <w:rsid w:val="00E84E13"/>
    <w:rsid w:val="00E85883"/>
    <w:rsid w:val="00E85ED2"/>
    <w:rsid w:val="00E85FF7"/>
    <w:rsid w:val="00E87860"/>
    <w:rsid w:val="00E87C12"/>
    <w:rsid w:val="00E901B0"/>
    <w:rsid w:val="00E9080C"/>
    <w:rsid w:val="00E9086C"/>
    <w:rsid w:val="00E92641"/>
    <w:rsid w:val="00E94994"/>
    <w:rsid w:val="00E94A1B"/>
    <w:rsid w:val="00E972A8"/>
    <w:rsid w:val="00E972D7"/>
    <w:rsid w:val="00E97A07"/>
    <w:rsid w:val="00E97CE1"/>
    <w:rsid w:val="00EA0BE6"/>
    <w:rsid w:val="00EA1466"/>
    <w:rsid w:val="00EA149A"/>
    <w:rsid w:val="00EA17AA"/>
    <w:rsid w:val="00EA2DC5"/>
    <w:rsid w:val="00EA3224"/>
    <w:rsid w:val="00EA332D"/>
    <w:rsid w:val="00EA37B1"/>
    <w:rsid w:val="00EA76E4"/>
    <w:rsid w:val="00EA7A59"/>
    <w:rsid w:val="00EB001E"/>
    <w:rsid w:val="00EB0588"/>
    <w:rsid w:val="00EB1D4D"/>
    <w:rsid w:val="00EB3BB5"/>
    <w:rsid w:val="00EB3CC3"/>
    <w:rsid w:val="00EB451A"/>
    <w:rsid w:val="00EB5B5F"/>
    <w:rsid w:val="00EB5D27"/>
    <w:rsid w:val="00EB6323"/>
    <w:rsid w:val="00EC0CDC"/>
    <w:rsid w:val="00EC1FFB"/>
    <w:rsid w:val="00EC4AC1"/>
    <w:rsid w:val="00EC5F2A"/>
    <w:rsid w:val="00EC7D37"/>
    <w:rsid w:val="00ED03AA"/>
    <w:rsid w:val="00ED0BC7"/>
    <w:rsid w:val="00ED0BFD"/>
    <w:rsid w:val="00ED16A4"/>
    <w:rsid w:val="00ED1E4A"/>
    <w:rsid w:val="00ED226E"/>
    <w:rsid w:val="00ED2806"/>
    <w:rsid w:val="00ED3861"/>
    <w:rsid w:val="00ED39BD"/>
    <w:rsid w:val="00ED3B92"/>
    <w:rsid w:val="00ED3D73"/>
    <w:rsid w:val="00ED5DCB"/>
    <w:rsid w:val="00EE001E"/>
    <w:rsid w:val="00EE0C05"/>
    <w:rsid w:val="00EE0EB0"/>
    <w:rsid w:val="00EE1091"/>
    <w:rsid w:val="00EE1491"/>
    <w:rsid w:val="00EE1C9E"/>
    <w:rsid w:val="00EE208C"/>
    <w:rsid w:val="00EE3134"/>
    <w:rsid w:val="00EE6482"/>
    <w:rsid w:val="00EE6FD5"/>
    <w:rsid w:val="00EE7FFE"/>
    <w:rsid w:val="00EF07F2"/>
    <w:rsid w:val="00EF19C9"/>
    <w:rsid w:val="00EF1C2E"/>
    <w:rsid w:val="00EF249A"/>
    <w:rsid w:val="00EF27C2"/>
    <w:rsid w:val="00EF2DE3"/>
    <w:rsid w:val="00EF37D1"/>
    <w:rsid w:val="00EF61D1"/>
    <w:rsid w:val="00EF626F"/>
    <w:rsid w:val="00EF76BF"/>
    <w:rsid w:val="00F016F9"/>
    <w:rsid w:val="00F01CBE"/>
    <w:rsid w:val="00F04BC0"/>
    <w:rsid w:val="00F04C23"/>
    <w:rsid w:val="00F05B6F"/>
    <w:rsid w:val="00F0611B"/>
    <w:rsid w:val="00F06122"/>
    <w:rsid w:val="00F10B86"/>
    <w:rsid w:val="00F11F1C"/>
    <w:rsid w:val="00F121FF"/>
    <w:rsid w:val="00F1422C"/>
    <w:rsid w:val="00F14556"/>
    <w:rsid w:val="00F16C0A"/>
    <w:rsid w:val="00F17177"/>
    <w:rsid w:val="00F2030E"/>
    <w:rsid w:val="00F20A75"/>
    <w:rsid w:val="00F224BF"/>
    <w:rsid w:val="00F22E1A"/>
    <w:rsid w:val="00F2371F"/>
    <w:rsid w:val="00F25E67"/>
    <w:rsid w:val="00F30182"/>
    <w:rsid w:val="00F3050B"/>
    <w:rsid w:val="00F30A33"/>
    <w:rsid w:val="00F31A9D"/>
    <w:rsid w:val="00F3211F"/>
    <w:rsid w:val="00F3227D"/>
    <w:rsid w:val="00F33B8A"/>
    <w:rsid w:val="00F34EA6"/>
    <w:rsid w:val="00F34FD6"/>
    <w:rsid w:val="00F36184"/>
    <w:rsid w:val="00F37B98"/>
    <w:rsid w:val="00F4012D"/>
    <w:rsid w:val="00F4054E"/>
    <w:rsid w:val="00F40FC1"/>
    <w:rsid w:val="00F42E2E"/>
    <w:rsid w:val="00F434CC"/>
    <w:rsid w:val="00F44B5A"/>
    <w:rsid w:val="00F45ED9"/>
    <w:rsid w:val="00F4710E"/>
    <w:rsid w:val="00F5099C"/>
    <w:rsid w:val="00F50BEE"/>
    <w:rsid w:val="00F51542"/>
    <w:rsid w:val="00F52AC2"/>
    <w:rsid w:val="00F52B51"/>
    <w:rsid w:val="00F531A1"/>
    <w:rsid w:val="00F53ECA"/>
    <w:rsid w:val="00F54035"/>
    <w:rsid w:val="00F54397"/>
    <w:rsid w:val="00F54955"/>
    <w:rsid w:val="00F54CE6"/>
    <w:rsid w:val="00F55302"/>
    <w:rsid w:val="00F564B7"/>
    <w:rsid w:val="00F5672A"/>
    <w:rsid w:val="00F609AB"/>
    <w:rsid w:val="00F61237"/>
    <w:rsid w:val="00F645F2"/>
    <w:rsid w:val="00F66133"/>
    <w:rsid w:val="00F6635A"/>
    <w:rsid w:val="00F66C79"/>
    <w:rsid w:val="00F67263"/>
    <w:rsid w:val="00F71BC4"/>
    <w:rsid w:val="00F72690"/>
    <w:rsid w:val="00F73767"/>
    <w:rsid w:val="00F746EC"/>
    <w:rsid w:val="00F76419"/>
    <w:rsid w:val="00F7642A"/>
    <w:rsid w:val="00F77D42"/>
    <w:rsid w:val="00F77F6A"/>
    <w:rsid w:val="00F8090D"/>
    <w:rsid w:val="00F817A0"/>
    <w:rsid w:val="00F82673"/>
    <w:rsid w:val="00F8293A"/>
    <w:rsid w:val="00F82B24"/>
    <w:rsid w:val="00F82F86"/>
    <w:rsid w:val="00F85686"/>
    <w:rsid w:val="00F85CB6"/>
    <w:rsid w:val="00F87B9B"/>
    <w:rsid w:val="00F90114"/>
    <w:rsid w:val="00F9075B"/>
    <w:rsid w:val="00F907E1"/>
    <w:rsid w:val="00F90CA7"/>
    <w:rsid w:val="00F92110"/>
    <w:rsid w:val="00F9499C"/>
    <w:rsid w:val="00F978AA"/>
    <w:rsid w:val="00FA0355"/>
    <w:rsid w:val="00FA0F23"/>
    <w:rsid w:val="00FA10DD"/>
    <w:rsid w:val="00FA1C4A"/>
    <w:rsid w:val="00FA1E33"/>
    <w:rsid w:val="00FA599B"/>
    <w:rsid w:val="00FA644C"/>
    <w:rsid w:val="00FA6A9E"/>
    <w:rsid w:val="00FB0181"/>
    <w:rsid w:val="00FB0A9F"/>
    <w:rsid w:val="00FB1198"/>
    <w:rsid w:val="00FB20D6"/>
    <w:rsid w:val="00FB213A"/>
    <w:rsid w:val="00FB21F6"/>
    <w:rsid w:val="00FB3BCD"/>
    <w:rsid w:val="00FB3E83"/>
    <w:rsid w:val="00FB4598"/>
    <w:rsid w:val="00FB4EA9"/>
    <w:rsid w:val="00FB5107"/>
    <w:rsid w:val="00FB63FB"/>
    <w:rsid w:val="00FB7C0B"/>
    <w:rsid w:val="00FC38E1"/>
    <w:rsid w:val="00FC4442"/>
    <w:rsid w:val="00FC497B"/>
    <w:rsid w:val="00FC5C84"/>
    <w:rsid w:val="00FD081D"/>
    <w:rsid w:val="00FD21CE"/>
    <w:rsid w:val="00FD28D5"/>
    <w:rsid w:val="00FD3095"/>
    <w:rsid w:val="00FD3449"/>
    <w:rsid w:val="00FD3763"/>
    <w:rsid w:val="00FD4196"/>
    <w:rsid w:val="00FD467D"/>
    <w:rsid w:val="00FD60CC"/>
    <w:rsid w:val="00FD60DC"/>
    <w:rsid w:val="00FD64A4"/>
    <w:rsid w:val="00FD6623"/>
    <w:rsid w:val="00FE0450"/>
    <w:rsid w:val="00FE0547"/>
    <w:rsid w:val="00FE0B1A"/>
    <w:rsid w:val="00FE211D"/>
    <w:rsid w:val="00FE2285"/>
    <w:rsid w:val="00FE2DA9"/>
    <w:rsid w:val="00FE362E"/>
    <w:rsid w:val="00FE64AB"/>
    <w:rsid w:val="00FF01E6"/>
    <w:rsid w:val="00FF0FB4"/>
    <w:rsid w:val="00FF3BAF"/>
    <w:rsid w:val="00FF529A"/>
    <w:rsid w:val="00FF566E"/>
    <w:rsid w:val="00FF6BC8"/>
    <w:rsid w:val="00FF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lang w:eastAsia="de-DE"/>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rPr>
      <w:lang w:eastAsia="de-DE"/>
    </w:r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lang w:eastAsia="de-DE"/>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lang w:eastAsia="de-DE"/>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AF776C"/>
  </w:style>
  <w:style w:type="paragraph" w:styleId="Funotentext">
    <w:name w:val="footnote text"/>
    <w:basedOn w:val="Standard"/>
    <w:link w:val="FunotentextZchn"/>
    <w:uiPriority w:val="99"/>
    <w:semiHidden/>
    <w:unhideWhenUsed/>
    <w:rsid w:val="00AF776C"/>
    <w:rPr>
      <w:sz w:val="20"/>
      <w:szCs w:val="20"/>
      <w:lang w:val="x-none"/>
    </w:rPr>
  </w:style>
  <w:style w:type="character" w:customStyle="1" w:styleId="FunotentextZchn">
    <w:name w:val="Fußnotentext Zchn"/>
    <w:link w:val="Funotentext"/>
    <w:uiPriority w:val="99"/>
    <w:semiHidden/>
    <w:rsid w:val="00AF776C"/>
    <w:rPr>
      <w:lang w:eastAsia="ar-SA"/>
    </w:rPr>
  </w:style>
  <w:style w:type="character" w:styleId="Funotenzeichen">
    <w:name w:val="footnote reference"/>
    <w:uiPriority w:val="99"/>
    <w:semiHidden/>
    <w:unhideWhenUsed/>
    <w:rsid w:val="00AF776C"/>
    <w:rPr>
      <w:vertAlign w:val="superscript"/>
    </w:rPr>
  </w:style>
  <w:style w:type="character" w:styleId="Kommentarzeichen">
    <w:name w:val="annotation reference"/>
    <w:uiPriority w:val="99"/>
    <w:semiHidden/>
    <w:unhideWhenUsed/>
    <w:rsid w:val="007E4929"/>
    <w:rPr>
      <w:sz w:val="16"/>
      <w:szCs w:val="16"/>
    </w:rPr>
  </w:style>
  <w:style w:type="paragraph" w:styleId="Kommentartext">
    <w:name w:val="annotation text"/>
    <w:basedOn w:val="Standard"/>
    <w:link w:val="KommentartextZchn"/>
    <w:uiPriority w:val="99"/>
    <w:semiHidden/>
    <w:unhideWhenUsed/>
    <w:rsid w:val="007E4929"/>
    <w:rPr>
      <w:sz w:val="20"/>
      <w:szCs w:val="20"/>
      <w:lang w:val="x-none"/>
    </w:rPr>
  </w:style>
  <w:style w:type="character" w:customStyle="1" w:styleId="KommentartextZchn">
    <w:name w:val="Kommentartext Zchn"/>
    <w:link w:val="Kommentartext"/>
    <w:uiPriority w:val="99"/>
    <w:semiHidden/>
    <w:rsid w:val="007E4929"/>
    <w:rPr>
      <w:lang w:eastAsia="ar-SA"/>
    </w:rPr>
  </w:style>
  <w:style w:type="paragraph" w:styleId="Kommentarthema">
    <w:name w:val="annotation subject"/>
    <w:basedOn w:val="Kommentartext"/>
    <w:next w:val="Kommentartext"/>
    <w:link w:val="KommentarthemaZchn"/>
    <w:uiPriority w:val="99"/>
    <w:semiHidden/>
    <w:unhideWhenUsed/>
    <w:rsid w:val="007E4929"/>
    <w:rPr>
      <w:b/>
      <w:bCs/>
    </w:rPr>
  </w:style>
  <w:style w:type="character" w:customStyle="1" w:styleId="KommentarthemaZchn">
    <w:name w:val="Kommentarthema Zchn"/>
    <w:link w:val="Kommentarthema"/>
    <w:uiPriority w:val="99"/>
    <w:semiHidden/>
    <w:rsid w:val="007E4929"/>
    <w:rPr>
      <w:b/>
      <w:bCs/>
      <w:lang w:eastAsia="ar-SA"/>
    </w:rPr>
  </w:style>
  <w:style w:type="paragraph" w:styleId="HTMLVorformatiert">
    <w:name w:val="HTML Preformatted"/>
    <w:basedOn w:val="Standard"/>
    <w:link w:val="HTMLVorformatiertZchn"/>
    <w:uiPriority w:val="99"/>
    <w:semiHidden/>
    <w:unhideWhenUsed/>
    <w:rsid w:val="0099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95CFB"/>
    <w:rPr>
      <w:rFonts w:ascii="Courier New" w:hAnsi="Courier New" w:cs="Courier New"/>
    </w:rPr>
  </w:style>
  <w:style w:type="paragraph" w:customStyle="1" w:styleId="Default">
    <w:name w:val="Default"/>
    <w:rsid w:val="00C30799"/>
    <w:pPr>
      <w:autoSpaceDE w:val="0"/>
      <w:autoSpaceDN w:val="0"/>
      <w:adjustRightInd w:val="0"/>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lang w:eastAsia="de-DE"/>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rPr>
      <w:lang w:eastAsia="de-DE"/>
    </w:r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lang w:eastAsia="de-DE"/>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lang w:eastAsia="de-DE"/>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AF776C"/>
  </w:style>
  <w:style w:type="paragraph" w:styleId="Funotentext">
    <w:name w:val="footnote text"/>
    <w:basedOn w:val="Standard"/>
    <w:link w:val="FunotentextZchn"/>
    <w:uiPriority w:val="99"/>
    <w:semiHidden/>
    <w:unhideWhenUsed/>
    <w:rsid w:val="00AF776C"/>
    <w:rPr>
      <w:sz w:val="20"/>
      <w:szCs w:val="20"/>
      <w:lang w:val="x-none"/>
    </w:rPr>
  </w:style>
  <w:style w:type="character" w:customStyle="1" w:styleId="FunotentextZchn">
    <w:name w:val="Fußnotentext Zchn"/>
    <w:link w:val="Funotentext"/>
    <w:uiPriority w:val="99"/>
    <w:semiHidden/>
    <w:rsid w:val="00AF776C"/>
    <w:rPr>
      <w:lang w:eastAsia="ar-SA"/>
    </w:rPr>
  </w:style>
  <w:style w:type="character" w:styleId="Funotenzeichen">
    <w:name w:val="footnote reference"/>
    <w:uiPriority w:val="99"/>
    <w:semiHidden/>
    <w:unhideWhenUsed/>
    <w:rsid w:val="00AF776C"/>
    <w:rPr>
      <w:vertAlign w:val="superscript"/>
    </w:rPr>
  </w:style>
  <w:style w:type="character" w:styleId="Kommentarzeichen">
    <w:name w:val="annotation reference"/>
    <w:uiPriority w:val="99"/>
    <w:semiHidden/>
    <w:unhideWhenUsed/>
    <w:rsid w:val="007E4929"/>
    <w:rPr>
      <w:sz w:val="16"/>
      <w:szCs w:val="16"/>
    </w:rPr>
  </w:style>
  <w:style w:type="paragraph" w:styleId="Kommentartext">
    <w:name w:val="annotation text"/>
    <w:basedOn w:val="Standard"/>
    <w:link w:val="KommentartextZchn"/>
    <w:uiPriority w:val="99"/>
    <w:semiHidden/>
    <w:unhideWhenUsed/>
    <w:rsid w:val="007E4929"/>
    <w:rPr>
      <w:sz w:val="20"/>
      <w:szCs w:val="20"/>
      <w:lang w:val="x-none"/>
    </w:rPr>
  </w:style>
  <w:style w:type="character" w:customStyle="1" w:styleId="KommentartextZchn">
    <w:name w:val="Kommentartext Zchn"/>
    <w:link w:val="Kommentartext"/>
    <w:uiPriority w:val="99"/>
    <w:semiHidden/>
    <w:rsid w:val="007E4929"/>
    <w:rPr>
      <w:lang w:eastAsia="ar-SA"/>
    </w:rPr>
  </w:style>
  <w:style w:type="paragraph" w:styleId="Kommentarthema">
    <w:name w:val="annotation subject"/>
    <w:basedOn w:val="Kommentartext"/>
    <w:next w:val="Kommentartext"/>
    <w:link w:val="KommentarthemaZchn"/>
    <w:uiPriority w:val="99"/>
    <w:semiHidden/>
    <w:unhideWhenUsed/>
    <w:rsid w:val="007E4929"/>
    <w:rPr>
      <w:b/>
      <w:bCs/>
    </w:rPr>
  </w:style>
  <w:style w:type="character" w:customStyle="1" w:styleId="KommentarthemaZchn">
    <w:name w:val="Kommentarthema Zchn"/>
    <w:link w:val="Kommentarthema"/>
    <w:uiPriority w:val="99"/>
    <w:semiHidden/>
    <w:rsid w:val="007E4929"/>
    <w:rPr>
      <w:b/>
      <w:bCs/>
      <w:lang w:eastAsia="ar-SA"/>
    </w:rPr>
  </w:style>
  <w:style w:type="paragraph" w:styleId="HTMLVorformatiert">
    <w:name w:val="HTML Preformatted"/>
    <w:basedOn w:val="Standard"/>
    <w:link w:val="HTMLVorformatiertZchn"/>
    <w:uiPriority w:val="99"/>
    <w:semiHidden/>
    <w:unhideWhenUsed/>
    <w:rsid w:val="0099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95CFB"/>
    <w:rPr>
      <w:rFonts w:ascii="Courier New" w:hAnsi="Courier New" w:cs="Courier New"/>
    </w:rPr>
  </w:style>
  <w:style w:type="paragraph" w:customStyle="1" w:styleId="Default">
    <w:name w:val="Default"/>
    <w:rsid w:val="00C30799"/>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067">
      <w:bodyDiv w:val="1"/>
      <w:marLeft w:val="0"/>
      <w:marRight w:val="0"/>
      <w:marTop w:val="0"/>
      <w:marBottom w:val="0"/>
      <w:divBdr>
        <w:top w:val="none" w:sz="0" w:space="0" w:color="auto"/>
        <w:left w:val="none" w:sz="0" w:space="0" w:color="auto"/>
        <w:bottom w:val="none" w:sz="0" w:space="0" w:color="auto"/>
        <w:right w:val="none" w:sz="0" w:space="0" w:color="auto"/>
      </w:divBdr>
      <w:divsChild>
        <w:div w:id="20130271">
          <w:marLeft w:val="0"/>
          <w:marRight w:val="0"/>
          <w:marTop w:val="0"/>
          <w:marBottom w:val="0"/>
          <w:divBdr>
            <w:top w:val="none" w:sz="0" w:space="0" w:color="auto"/>
            <w:left w:val="none" w:sz="0" w:space="0" w:color="auto"/>
            <w:bottom w:val="none" w:sz="0" w:space="0" w:color="auto"/>
            <w:right w:val="none" w:sz="0" w:space="0" w:color="auto"/>
          </w:divBdr>
        </w:div>
        <w:div w:id="59065729">
          <w:marLeft w:val="0"/>
          <w:marRight w:val="0"/>
          <w:marTop w:val="0"/>
          <w:marBottom w:val="0"/>
          <w:divBdr>
            <w:top w:val="none" w:sz="0" w:space="0" w:color="auto"/>
            <w:left w:val="none" w:sz="0" w:space="0" w:color="auto"/>
            <w:bottom w:val="none" w:sz="0" w:space="0" w:color="auto"/>
            <w:right w:val="none" w:sz="0" w:space="0" w:color="auto"/>
          </w:divBdr>
        </w:div>
        <w:div w:id="350880988">
          <w:marLeft w:val="0"/>
          <w:marRight w:val="0"/>
          <w:marTop w:val="0"/>
          <w:marBottom w:val="0"/>
          <w:divBdr>
            <w:top w:val="none" w:sz="0" w:space="0" w:color="auto"/>
            <w:left w:val="none" w:sz="0" w:space="0" w:color="auto"/>
            <w:bottom w:val="none" w:sz="0" w:space="0" w:color="auto"/>
            <w:right w:val="none" w:sz="0" w:space="0" w:color="auto"/>
          </w:divBdr>
        </w:div>
        <w:div w:id="1371299126">
          <w:marLeft w:val="0"/>
          <w:marRight w:val="0"/>
          <w:marTop w:val="0"/>
          <w:marBottom w:val="0"/>
          <w:divBdr>
            <w:top w:val="none" w:sz="0" w:space="0" w:color="auto"/>
            <w:left w:val="none" w:sz="0" w:space="0" w:color="auto"/>
            <w:bottom w:val="none" w:sz="0" w:space="0" w:color="auto"/>
            <w:right w:val="none" w:sz="0" w:space="0" w:color="auto"/>
          </w:divBdr>
        </w:div>
        <w:div w:id="1683821402">
          <w:marLeft w:val="0"/>
          <w:marRight w:val="0"/>
          <w:marTop w:val="0"/>
          <w:marBottom w:val="0"/>
          <w:divBdr>
            <w:top w:val="none" w:sz="0" w:space="0" w:color="auto"/>
            <w:left w:val="none" w:sz="0" w:space="0" w:color="auto"/>
            <w:bottom w:val="none" w:sz="0" w:space="0" w:color="auto"/>
            <w:right w:val="none" w:sz="0" w:space="0" w:color="auto"/>
          </w:divBdr>
        </w:div>
        <w:div w:id="2144690926">
          <w:marLeft w:val="0"/>
          <w:marRight w:val="0"/>
          <w:marTop w:val="0"/>
          <w:marBottom w:val="0"/>
          <w:divBdr>
            <w:top w:val="none" w:sz="0" w:space="0" w:color="auto"/>
            <w:left w:val="none" w:sz="0" w:space="0" w:color="auto"/>
            <w:bottom w:val="none" w:sz="0" w:space="0" w:color="auto"/>
            <w:right w:val="none" w:sz="0" w:space="0" w:color="auto"/>
          </w:divBdr>
        </w:div>
      </w:divsChild>
    </w:div>
    <w:div w:id="118769474">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1089">
      <w:bodyDiv w:val="1"/>
      <w:marLeft w:val="0"/>
      <w:marRight w:val="0"/>
      <w:marTop w:val="0"/>
      <w:marBottom w:val="0"/>
      <w:divBdr>
        <w:top w:val="none" w:sz="0" w:space="0" w:color="auto"/>
        <w:left w:val="none" w:sz="0" w:space="0" w:color="auto"/>
        <w:bottom w:val="none" w:sz="0" w:space="0" w:color="auto"/>
        <w:right w:val="none" w:sz="0" w:space="0" w:color="auto"/>
      </w:divBdr>
    </w:div>
    <w:div w:id="209003426">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0"/>
          <w:marRight w:val="0"/>
          <w:marTop w:val="0"/>
          <w:marBottom w:val="0"/>
          <w:divBdr>
            <w:top w:val="none" w:sz="0" w:space="0" w:color="auto"/>
            <w:left w:val="none" w:sz="0" w:space="0" w:color="auto"/>
            <w:bottom w:val="none" w:sz="0" w:space="0" w:color="auto"/>
            <w:right w:val="none" w:sz="0" w:space="0" w:color="auto"/>
          </w:divBdr>
        </w:div>
        <w:div w:id="496843901">
          <w:marLeft w:val="0"/>
          <w:marRight w:val="0"/>
          <w:marTop w:val="0"/>
          <w:marBottom w:val="0"/>
          <w:divBdr>
            <w:top w:val="none" w:sz="0" w:space="0" w:color="auto"/>
            <w:left w:val="none" w:sz="0" w:space="0" w:color="auto"/>
            <w:bottom w:val="none" w:sz="0" w:space="0" w:color="auto"/>
            <w:right w:val="none" w:sz="0" w:space="0" w:color="auto"/>
          </w:divBdr>
        </w:div>
        <w:div w:id="734859936">
          <w:marLeft w:val="0"/>
          <w:marRight w:val="0"/>
          <w:marTop w:val="0"/>
          <w:marBottom w:val="0"/>
          <w:divBdr>
            <w:top w:val="none" w:sz="0" w:space="0" w:color="auto"/>
            <w:left w:val="none" w:sz="0" w:space="0" w:color="auto"/>
            <w:bottom w:val="none" w:sz="0" w:space="0" w:color="auto"/>
            <w:right w:val="none" w:sz="0" w:space="0" w:color="auto"/>
          </w:divBdr>
        </w:div>
        <w:div w:id="795756867">
          <w:marLeft w:val="0"/>
          <w:marRight w:val="0"/>
          <w:marTop w:val="0"/>
          <w:marBottom w:val="0"/>
          <w:divBdr>
            <w:top w:val="none" w:sz="0" w:space="0" w:color="auto"/>
            <w:left w:val="none" w:sz="0" w:space="0" w:color="auto"/>
            <w:bottom w:val="none" w:sz="0" w:space="0" w:color="auto"/>
            <w:right w:val="none" w:sz="0" w:space="0" w:color="auto"/>
          </w:divBdr>
        </w:div>
        <w:div w:id="1395084519">
          <w:marLeft w:val="0"/>
          <w:marRight w:val="0"/>
          <w:marTop w:val="0"/>
          <w:marBottom w:val="0"/>
          <w:divBdr>
            <w:top w:val="none" w:sz="0" w:space="0" w:color="auto"/>
            <w:left w:val="none" w:sz="0" w:space="0" w:color="auto"/>
            <w:bottom w:val="none" w:sz="0" w:space="0" w:color="auto"/>
            <w:right w:val="none" w:sz="0" w:space="0" w:color="auto"/>
          </w:divBdr>
        </w:div>
        <w:div w:id="1583563552">
          <w:marLeft w:val="0"/>
          <w:marRight w:val="0"/>
          <w:marTop w:val="0"/>
          <w:marBottom w:val="0"/>
          <w:divBdr>
            <w:top w:val="none" w:sz="0" w:space="0" w:color="auto"/>
            <w:left w:val="none" w:sz="0" w:space="0" w:color="auto"/>
            <w:bottom w:val="none" w:sz="0" w:space="0" w:color="auto"/>
            <w:right w:val="none" w:sz="0" w:space="0" w:color="auto"/>
          </w:divBdr>
        </w:div>
      </w:divsChild>
    </w:div>
    <w:div w:id="267396694">
      <w:bodyDiv w:val="1"/>
      <w:marLeft w:val="0"/>
      <w:marRight w:val="0"/>
      <w:marTop w:val="0"/>
      <w:marBottom w:val="0"/>
      <w:divBdr>
        <w:top w:val="none" w:sz="0" w:space="0" w:color="auto"/>
        <w:left w:val="none" w:sz="0" w:space="0" w:color="auto"/>
        <w:bottom w:val="none" w:sz="0" w:space="0" w:color="auto"/>
        <w:right w:val="none" w:sz="0" w:space="0" w:color="auto"/>
      </w:divBdr>
    </w:div>
    <w:div w:id="283585636">
      <w:bodyDiv w:val="1"/>
      <w:marLeft w:val="0"/>
      <w:marRight w:val="0"/>
      <w:marTop w:val="0"/>
      <w:marBottom w:val="0"/>
      <w:divBdr>
        <w:top w:val="none" w:sz="0" w:space="0" w:color="auto"/>
        <w:left w:val="none" w:sz="0" w:space="0" w:color="auto"/>
        <w:bottom w:val="none" w:sz="0" w:space="0" w:color="auto"/>
        <w:right w:val="none" w:sz="0" w:space="0" w:color="auto"/>
      </w:divBdr>
    </w:div>
    <w:div w:id="380399513">
      <w:bodyDiv w:val="1"/>
      <w:marLeft w:val="0"/>
      <w:marRight w:val="0"/>
      <w:marTop w:val="0"/>
      <w:marBottom w:val="0"/>
      <w:divBdr>
        <w:top w:val="none" w:sz="0" w:space="0" w:color="auto"/>
        <w:left w:val="none" w:sz="0" w:space="0" w:color="auto"/>
        <w:bottom w:val="none" w:sz="0" w:space="0" w:color="auto"/>
        <w:right w:val="none" w:sz="0" w:space="0" w:color="auto"/>
      </w:divBdr>
    </w:div>
    <w:div w:id="394083287">
      <w:bodyDiv w:val="1"/>
      <w:marLeft w:val="0"/>
      <w:marRight w:val="0"/>
      <w:marTop w:val="0"/>
      <w:marBottom w:val="0"/>
      <w:divBdr>
        <w:top w:val="none" w:sz="0" w:space="0" w:color="auto"/>
        <w:left w:val="none" w:sz="0" w:space="0" w:color="auto"/>
        <w:bottom w:val="none" w:sz="0" w:space="0" w:color="auto"/>
        <w:right w:val="none" w:sz="0" w:space="0" w:color="auto"/>
      </w:divBdr>
    </w:div>
    <w:div w:id="414285616">
      <w:bodyDiv w:val="1"/>
      <w:marLeft w:val="0"/>
      <w:marRight w:val="0"/>
      <w:marTop w:val="0"/>
      <w:marBottom w:val="0"/>
      <w:divBdr>
        <w:top w:val="none" w:sz="0" w:space="0" w:color="auto"/>
        <w:left w:val="none" w:sz="0" w:space="0" w:color="auto"/>
        <w:bottom w:val="none" w:sz="0" w:space="0" w:color="auto"/>
        <w:right w:val="none" w:sz="0" w:space="0" w:color="auto"/>
      </w:divBdr>
      <w:divsChild>
        <w:div w:id="1901939494">
          <w:marLeft w:val="0"/>
          <w:marRight w:val="0"/>
          <w:marTop w:val="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045058449">
      <w:bodyDiv w:val="1"/>
      <w:marLeft w:val="0"/>
      <w:marRight w:val="0"/>
      <w:marTop w:val="0"/>
      <w:marBottom w:val="0"/>
      <w:divBdr>
        <w:top w:val="none" w:sz="0" w:space="0" w:color="auto"/>
        <w:left w:val="none" w:sz="0" w:space="0" w:color="auto"/>
        <w:bottom w:val="none" w:sz="0" w:space="0" w:color="auto"/>
        <w:right w:val="none" w:sz="0" w:space="0" w:color="auto"/>
      </w:divBdr>
      <w:divsChild>
        <w:div w:id="814490074">
          <w:marLeft w:val="0"/>
          <w:marRight w:val="0"/>
          <w:marTop w:val="0"/>
          <w:marBottom w:val="0"/>
          <w:divBdr>
            <w:top w:val="none" w:sz="0" w:space="0" w:color="auto"/>
            <w:left w:val="none" w:sz="0" w:space="0" w:color="auto"/>
            <w:bottom w:val="none" w:sz="0" w:space="0" w:color="auto"/>
            <w:right w:val="none" w:sz="0" w:space="0" w:color="auto"/>
          </w:divBdr>
        </w:div>
        <w:div w:id="957834432">
          <w:marLeft w:val="0"/>
          <w:marRight w:val="0"/>
          <w:marTop w:val="0"/>
          <w:marBottom w:val="0"/>
          <w:divBdr>
            <w:top w:val="none" w:sz="0" w:space="0" w:color="auto"/>
            <w:left w:val="none" w:sz="0" w:space="0" w:color="auto"/>
            <w:bottom w:val="none" w:sz="0" w:space="0" w:color="auto"/>
            <w:right w:val="none" w:sz="0" w:space="0" w:color="auto"/>
          </w:divBdr>
        </w:div>
        <w:div w:id="1105423522">
          <w:marLeft w:val="0"/>
          <w:marRight w:val="0"/>
          <w:marTop w:val="0"/>
          <w:marBottom w:val="0"/>
          <w:divBdr>
            <w:top w:val="none" w:sz="0" w:space="0" w:color="auto"/>
            <w:left w:val="none" w:sz="0" w:space="0" w:color="auto"/>
            <w:bottom w:val="none" w:sz="0" w:space="0" w:color="auto"/>
            <w:right w:val="none" w:sz="0" w:space="0" w:color="auto"/>
          </w:divBdr>
        </w:div>
      </w:divsChild>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825">
      <w:bodyDiv w:val="1"/>
      <w:marLeft w:val="0"/>
      <w:marRight w:val="0"/>
      <w:marTop w:val="0"/>
      <w:marBottom w:val="0"/>
      <w:divBdr>
        <w:top w:val="none" w:sz="0" w:space="0" w:color="auto"/>
        <w:left w:val="none" w:sz="0" w:space="0" w:color="auto"/>
        <w:bottom w:val="none" w:sz="0" w:space="0" w:color="auto"/>
        <w:right w:val="none" w:sz="0" w:space="0" w:color="auto"/>
      </w:divBdr>
    </w:div>
    <w:div w:id="1393315230">
      <w:bodyDiv w:val="1"/>
      <w:marLeft w:val="0"/>
      <w:marRight w:val="0"/>
      <w:marTop w:val="0"/>
      <w:marBottom w:val="0"/>
      <w:divBdr>
        <w:top w:val="none" w:sz="0" w:space="0" w:color="auto"/>
        <w:left w:val="none" w:sz="0" w:space="0" w:color="auto"/>
        <w:bottom w:val="none" w:sz="0" w:space="0" w:color="auto"/>
        <w:right w:val="none" w:sz="0" w:space="0" w:color="auto"/>
      </w:divBdr>
    </w:div>
    <w:div w:id="1428843199">
      <w:bodyDiv w:val="1"/>
      <w:marLeft w:val="0"/>
      <w:marRight w:val="0"/>
      <w:marTop w:val="0"/>
      <w:marBottom w:val="0"/>
      <w:divBdr>
        <w:top w:val="none" w:sz="0" w:space="0" w:color="auto"/>
        <w:left w:val="none" w:sz="0" w:space="0" w:color="auto"/>
        <w:bottom w:val="none" w:sz="0" w:space="0" w:color="auto"/>
        <w:right w:val="none" w:sz="0" w:space="0" w:color="auto"/>
      </w:divBdr>
    </w:div>
    <w:div w:id="1825732564">
      <w:bodyDiv w:val="1"/>
      <w:marLeft w:val="0"/>
      <w:marRight w:val="0"/>
      <w:marTop w:val="0"/>
      <w:marBottom w:val="0"/>
      <w:divBdr>
        <w:top w:val="none" w:sz="0" w:space="0" w:color="auto"/>
        <w:left w:val="none" w:sz="0" w:space="0" w:color="auto"/>
        <w:bottom w:val="none" w:sz="0" w:space="0" w:color="auto"/>
        <w:right w:val="none" w:sz="0" w:space="0" w:color="auto"/>
      </w:divBdr>
    </w:div>
    <w:div w:id="1921140611">
      <w:bodyDiv w:val="1"/>
      <w:marLeft w:val="0"/>
      <w:marRight w:val="0"/>
      <w:marTop w:val="0"/>
      <w:marBottom w:val="0"/>
      <w:divBdr>
        <w:top w:val="none" w:sz="0" w:space="0" w:color="auto"/>
        <w:left w:val="none" w:sz="0" w:space="0" w:color="auto"/>
        <w:bottom w:val="none" w:sz="0" w:space="0" w:color="auto"/>
        <w:right w:val="none" w:sz="0" w:space="0" w:color="auto"/>
      </w:divBdr>
    </w:div>
    <w:div w:id="19453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07EF-AAB7-4D02-92B1-357AE67B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2971</Words>
  <Characters>18719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Iris Zahalka</cp:lastModifiedBy>
  <cp:revision>3</cp:revision>
  <cp:lastPrinted>2017-08-01T11:03:00Z</cp:lastPrinted>
  <dcterms:created xsi:type="dcterms:W3CDTF">2018-07-09T10:16:00Z</dcterms:created>
  <dcterms:modified xsi:type="dcterms:W3CDTF">2018-07-09T10:17:00Z</dcterms:modified>
</cp:coreProperties>
</file>