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CD" w:rsidRPr="00ED0CCF" w:rsidRDefault="00A32E5C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 w:rsidRPr="00ED0CCF"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6704" behindDoc="1" locked="0" layoutInCell="1" allowOverlap="1">
            <wp:simplePos x="0" y="0"/>
            <wp:positionH relativeFrom="column">
              <wp:posOffset>4745297</wp:posOffset>
            </wp:positionH>
            <wp:positionV relativeFrom="paragraph">
              <wp:posOffset>-467995</wp:posOffset>
            </wp:positionV>
            <wp:extent cx="1184205" cy="788035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5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sz w:val="20"/>
        </w:rPr>
        <w:t xml:space="preserve">Abdruck honorarfrei. </w:t>
      </w:r>
      <w:r w:rsidR="00DB6EE4" w:rsidRPr="00ED0CCF">
        <w:rPr>
          <w:rFonts w:cs="Arial"/>
          <w:sz w:val="20"/>
        </w:rPr>
        <w:t>Belegexemplar und Rückfragen bitte an</w:t>
      </w:r>
      <w:r w:rsidR="00467B3E" w:rsidRPr="00ED0CCF">
        <w:rPr>
          <w:rFonts w:cs="Arial"/>
          <w:sz w:val="20"/>
        </w:rPr>
        <w:t>: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b/>
          <w:bCs/>
          <w:sz w:val="20"/>
        </w:rPr>
        <w:t>dako pr</w:t>
      </w:r>
      <w:r w:rsidRPr="00ED0CCF">
        <w:rPr>
          <w:rFonts w:cs="Arial"/>
          <w:sz w:val="20"/>
        </w:rPr>
        <w:t xml:space="preserve">, </w:t>
      </w:r>
      <w:r w:rsidR="00E97367" w:rsidRPr="00ED0CCF">
        <w:rPr>
          <w:rFonts w:cs="Arial"/>
          <w:sz w:val="20"/>
        </w:rPr>
        <w:t>Manforter Straße 133</w:t>
      </w:r>
      <w:r w:rsidRPr="00ED0CCF">
        <w:rPr>
          <w:rFonts w:cs="Arial"/>
          <w:sz w:val="20"/>
        </w:rPr>
        <w:t>,</w:t>
      </w:r>
      <w:r w:rsidR="00510BCF">
        <w:rPr>
          <w:rFonts w:cs="Arial"/>
          <w:sz w:val="20"/>
        </w:rPr>
        <w:t xml:space="preserve"> 51373 Leverkusen, Tel.: 02 14 -</w:t>
      </w:r>
      <w:r w:rsidRPr="00ED0CCF">
        <w:rPr>
          <w:rFonts w:cs="Arial"/>
          <w:sz w:val="20"/>
        </w:rPr>
        <w:t xml:space="preserve"> 20 69 10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D0CCF" w:rsidRDefault="00977A06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D0CCF">
        <w:rPr>
          <w:rFonts w:cs="Arial"/>
          <w:sz w:val="20"/>
        </w:rPr>
        <w:t>0</w:t>
      </w:r>
      <w:r w:rsidR="00480D39">
        <w:rPr>
          <w:rFonts w:cs="Arial"/>
          <w:sz w:val="20"/>
        </w:rPr>
        <w:t>3</w:t>
      </w:r>
      <w:r w:rsidR="00905723" w:rsidRPr="00ED0CCF">
        <w:rPr>
          <w:rFonts w:cs="Arial"/>
          <w:sz w:val="20"/>
        </w:rPr>
        <w:t>/</w:t>
      </w:r>
      <w:r w:rsidR="00887E7A">
        <w:rPr>
          <w:rFonts w:cs="Arial"/>
          <w:sz w:val="20"/>
        </w:rPr>
        <w:t>20-0</w:t>
      </w:r>
      <w:r w:rsidR="00480D39">
        <w:rPr>
          <w:rFonts w:cs="Arial"/>
          <w:sz w:val="20"/>
        </w:rPr>
        <w:t>2</w:t>
      </w:r>
    </w:p>
    <w:p w:rsidR="00510BCF" w:rsidRDefault="00510BCF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</w:p>
    <w:p w:rsidR="00FF51CD" w:rsidRPr="00ED0CCF" w:rsidRDefault="00510BCF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Allianz inhabergeführter Kommunikationsagenturen (AIKA)</w:t>
      </w:r>
    </w:p>
    <w:p w:rsidR="000F2854" w:rsidRPr="00ED0CCF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C76921" w:rsidRDefault="008B6FB5" w:rsidP="00887E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Corona-Pandemie: Erste Hilfe für Kommunikationsagenturen</w:t>
      </w:r>
      <w:r w:rsidR="00887E7A">
        <w:rPr>
          <w:rFonts w:ascii="Arial" w:hAnsi="Arial" w:cs="Arial"/>
          <w:b/>
          <w:sz w:val="36"/>
          <w:szCs w:val="36"/>
        </w:rPr>
        <w:t xml:space="preserve"> </w:t>
      </w:r>
    </w:p>
    <w:p w:rsidR="00626F72" w:rsidRDefault="00626F72" w:rsidP="00887E7A">
      <w:pPr>
        <w:rPr>
          <w:rFonts w:ascii="Arial" w:hAnsi="Arial" w:cs="Arial"/>
          <w:b/>
          <w:sz w:val="36"/>
          <w:szCs w:val="36"/>
        </w:rPr>
      </w:pPr>
    </w:p>
    <w:p w:rsidR="006B3022" w:rsidRDefault="00312BE6" w:rsidP="00D61B53">
      <w:pPr>
        <w:spacing w:line="360" w:lineRule="auto"/>
        <w:jc w:val="both"/>
        <w:rPr>
          <w:rFonts w:ascii="Arial" w:hAnsi="Arial" w:cs="Arial"/>
          <w:b/>
        </w:rPr>
      </w:pPr>
      <w:r w:rsidRPr="003E3391">
        <w:rPr>
          <w:rFonts w:ascii="Arial" w:hAnsi="Arial" w:cs="Arial"/>
          <w:b/>
        </w:rPr>
        <w:t>Frankfurt am Main</w:t>
      </w:r>
      <w:r w:rsidR="00256558" w:rsidRPr="003E3391">
        <w:rPr>
          <w:rFonts w:ascii="Arial" w:hAnsi="Arial" w:cs="Arial"/>
          <w:b/>
        </w:rPr>
        <w:t xml:space="preserve"> (d-</w:t>
      </w:r>
      <w:proofErr w:type="spellStart"/>
      <w:r w:rsidR="00256558" w:rsidRPr="003E3391">
        <w:rPr>
          <w:rFonts w:ascii="Arial" w:hAnsi="Arial" w:cs="Arial"/>
          <w:b/>
        </w:rPr>
        <w:t>pr</w:t>
      </w:r>
      <w:proofErr w:type="spellEnd"/>
      <w:r w:rsidR="00256558" w:rsidRPr="003E3391">
        <w:rPr>
          <w:rFonts w:ascii="Arial" w:hAnsi="Arial" w:cs="Arial"/>
          <w:b/>
        </w:rPr>
        <w:t>):</w:t>
      </w:r>
      <w:r w:rsidR="00873660" w:rsidRPr="003E3391">
        <w:rPr>
          <w:rFonts w:ascii="Arial" w:hAnsi="Arial" w:cs="Arial"/>
          <w:b/>
        </w:rPr>
        <w:t xml:space="preserve"> Die Ausbreitung des Coronavirus schreitet schnell voran und muss </w:t>
      </w:r>
      <w:r w:rsidR="00C55A35" w:rsidRPr="003E3391">
        <w:rPr>
          <w:rFonts w:ascii="Arial" w:hAnsi="Arial" w:cs="Arial"/>
          <w:b/>
        </w:rPr>
        <w:t>möglichst</w:t>
      </w:r>
      <w:r w:rsidR="00873660" w:rsidRPr="003E3391">
        <w:rPr>
          <w:rFonts w:ascii="Arial" w:hAnsi="Arial" w:cs="Arial"/>
          <w:b/>
        </w:rPr>
        <w:t xml:space="preserve"> verlangsamt werden. </w:t>
      </w:r>
      <w:r w:rsidR="00424539" w:rsidRPr="003E3391">
        <w:rPr>
          <w:rFonts w:ascii="Arial" w:hAnsi="Arial" w:cs="Arial"/>
          <w:b/>
        </w:rPr>
        <w:t>A</w:t>
      </w:r>
      <w:r w:rsidR="00873660" w:rsidRPr="003E3391">
        <w:rPr>
          <w:rFonts w:ascii="Arial" w:hAnsi="Arial" w:cs="Arial"/>
          <w:b/>
        </w:rPr>
        <w:t>uch Kommunikations</w:t>
      </w:r>
      <w:r w:rsidR="000D1D88" w:rsidRPr="003E3391">
        <w:rPr>
          <w:rFonts w:ascii="Arial" w:hAnsi="Arial" w:cs="Arial"/>
          <w:b/>
        </w:rPr>
        <w:t>agenturen</w:t>
      </w:r>
      <w:r w:rsidR="00424539" w:rsidRPr="003E3391">
        <w:rPr>
          <w:rFonts w:ascii="Arial" w:hAnsi="Arial" w:cs="Arial"/>
          <w:b/>
        </w:rPr>
        <w:t xml:space="preserve"> sind hier</w:t>
      </w:r>
      <w:r w:rsidR="00873660" w:rsidRPr="003E3391">
        <w:rPr>
          <w:rFonts w:ascii="Arial" w:hAnsi="Arial" w:cs="Arial"/>
          <w:b/>
        </w:rPr>
        <w:t xml:space="preserve"> in der Pflicht: </w:t>
      </w:r>
      <w:r w:rsidR="00164656" w:rsidRPr="003E3391">
        <w:rPr>
          <w:rFonts w:ascii="Arial" w:hAnsi="Arial" w:cs="Arial"/>
          <w:b/>
        </w:rPr>
        <w:t>Um diese bei der Bewältigung der Corona-Krise zu unterstützen, hat die Allianz inhabergeführter Kommunikationsagenturen (AIKA)</w:t>
      </w:r>
      <w:r w:rsidR="00D61B53" w:rsidRPr="003E3391">
        <w:rPr>
          <w:rFonts w:ascii="Arial" w:hAnsi="Arial" w:cs="Arial"/>
          <w:b/>
        </w:rPr>
        <w:t xml:space="preserve"> jetzt</w:t>
      </w:r>
      <w:r w:rsidR="00164656" w:rsidRPr="003E3391">
        <w:rPr>
          <w:rFonts w:ascii="Arial" w:hAnsi="Arial" w:cs="Arial"/>
          <w:b/>
        </w:rPr>
        <w:t xml:space="preserve"> ein umfassendes Informationspaket </w:t>
      </w:r>
      <w:r w:rsidR="0095739E" w:rsidRPr="003E3391">
        <w:rPr>
          <w:rFonts w:ascii="Arial" w:hAnsi="Arial" w:cs="Arial"/>
          <w:b/>
        </w:rPr>
        <w:t xml:space="preserve">für Mitglieder und </w:t>
      </w:r>
      <w:r w:rsidR="000D1D88" w:rsidRPr="003E3391">
        <w:rPr>
          <w:rFonts w:ascii="Arial" w:hAnsi="Arial" w:cs="Arial"/>
          <w:b/>
        </w:rPr>
        <w:t xml:space="preserve">weitere </w:t>
      </w:r>
      <w:r w:rsidR="0095739E" w:rsidRPr="003E3391">
        <w:rPr>
          <w:rFonts w:ascii="Arial" w:hAnsi="Arial" w:cs="Arial"/>
          <w:b/>
        </w:rPr>
        <w:t xml:space="preserve">interessierte </w:t>
      </w:r>
      <w:r w:rsidR="000D1D88" w:rsidRPr="003E3391">
        <w:rPr>
          <w:rFonts w:ascii="Arial" w:hAnsi="Arial" w:cs="Arial"/>
          <w:b/>
        </w:rPr>
        <w:t>A</w:t>
      </w:r>
      <w:r w:rsidR="0095739E" w:rsidRPr="003E3391">
        <w:rPr>
          <w:rFonts w:ascii="Arial" w:hAnsi="Arial" w:cs="Arial"/>
          <w:b/>
        </w:rPr>
        <w:t xml:space="preserve">genturen </w:t>
      </w:r>
      <w:r w:rsidR="00164656" w:rsidRPr="003E3391">
        <w:rPr>
          <w:rFonts w:ascii="Arial" w:hAnsi="Arial" w:cs="Arial"/>
          <w:b/>
        </w:rPr>
        <w:t>geschnürt</w:t>
      </w:r>
      <w:r w:rsidR="00644894" w:rsidRPr="003E3391">
        <w:rPr>
          <w:rFonts w:ascii="Arial" w:hAnsi="Arial" w:cs="Arial"/>
          <w:b/>
        </w:rPr>
        <w:t xml:space="preserve">. </w:t>
      </w:r>
      <w:r w:rsidR="00424539" w:rsidRPr="003E3391">
        <w:rPr>
          <w:rFonts w:ascii="Arial" w:hAnsi="Arial" w:cs="Arial"/>
          <w:b/>
        </w:rPr>
        <w:t>N</w:t>
      </w:r>
      <w:r w:rsidR="001C1BF8" w:rsidRPr="003E3391">
        <w:rPr>
          <w:rFonts w:ascii="Arial" w:hAnsi="Arial" w:cs="Arial"/>
          <w:b/>
        </w:rPr>
        <w:t>eben Vorlagen</w:t>
      </w:r>
      <w:r w:rsidR="002A077D" w:rsidRPr="003E3391">
        <w:rPr>
          <w:rFonts w:ascii="Arial" w:hAnsi="Arial" w:cs="Arial"/>
          <w:b/>
        </w:rPr>
        <w:t xml:space="preserve"> für die Kundenkommunikation</w:t>
      </w:r>
      <w:r w:rsidR="001C1BF8" w:rsidRPr="003E3391">
        <w:rPr>
          <w:rFonts w:ascii="Arial" w:hAnsi="Arial" w:cs="Arial"/>
          <w:b/>
        </w:rPr>
        <w:t xml:space="preserve"> und</w:t>
      </w:r>
      <w:r w:rsidR="002A077D" w:rsidRPr="003E3391">
        <w:rPr>
          <w:rFonts w:ascii="Arial" w:hAnsi="Arial" w:cs="Arial"/>
          <w:b/>
        </w:rPr>
        <w:t xml:space="preserve"> eine</w:t>
      </w:r>
      <w:r w:rsidR="001C1BF8" w:rsidRPr="003E3391">
        <w:rPr>
          <w:rFonts w:ascii="Arial" w:hAnsi="Arial" w:cs="Arial"/>
          <w:b/>
        </w:rPr>
        <w:t>m</w:t>
      </w:r>
      <w:r w:rsidR="002A077D" w:rsidRPr="003E3391">
        <w:rPr>
          <w:rFonts w:ascii="Arial" w:hAnsi="Arial" w:cs="Arial"/>
          <w:b/>
        </w:rPr>
        <w:t xml:space="preserve"> </w:t>
      </w:r>
      <w:r w:rsidR="00D61B53" w:rsidRPr="003E3391">
        <w:rPr>
          <w:rFonts w:ascii="Arial" w:hAnsi="Arial" w:cs="Arial"/>
          <w:b/>
        </w:rPr>
        <w:t>„</w:t>
      </w:r>
      <w:r w:rsidR="002A077D" w:rsidRPr="003E3391">
        <w:rPr>
          <w:rFonts w:ascii="Arial" w:hAnsi="Arial" w:cs="Arial"/>
          <w:b/>
        </w:rPr>
        <w:t>Pandemieplan</w:t>
      </w:r>
      <w:r w:rsidR="00D61B53" w:rsidRPr="003E3391">
        <w:rPr>
          <w:rFonts w:ascii="Arial" w:hAnsi="Arial" w:cs="Arial"/>
          <w:b/>
        </w:rPr>
        <w:t xml:space="preserve">“ als eine Art </w:t>
      </w:r>
      <w:r w:rsidR="0095739E" w:rsidRPr="003E3391">
        <w:rPr>
          <w:rFonts w:ascii="Arial" w:hAnsi="Arial" w:cs="Arial"/>
          <w:b/>
        </w:rPr>
        <w:t>Krisen- und Handlungsleitfaden</w:t>
      </w:r>
      <w:r w:rsidR="001C1BF8" w:rsidRPr="003E3391">
        <w:rPr>
          <w:rFonts w:ascii="Arial" w:hAnsi="Arial" w:cs="Arial"/>
          <w:b/>
        </w:rPr>
        <w:t xml:space="preserve">, </w:t>
      </w:r>
      <w:r w:rsidR="00424539" w:rsidRPr="003E3391">
        <w:rPr>
          <w:rFonts w:ascii="Arial" w:hAnsi="Arial" w:cs="Arial"/>
          <w:b/>
        </w:rPr>
        <w:t xml:space="preserve">enthält es </w:t>
      </w:r>
      <w:r w:rsidR="00C55A35" w:rsidRPr="003E3391">
        <w:rPr>
          <w:rFonts w:ascii="Arial" w:hAnsi="Arial" w:cs="Arial"/>
          <w:b/>
        </w:rPr>
        <w:t>unter anderem hilfreiche</w:t>
      </w:r>
      <w:r w:rsidR="002A077D" w:rsidRPr="003E3391">
        <w:rPr>
          <w:rFonts w:ascii="Arial" w:hAnsi="Arial" w:cs="Arial"/>
          <w:b/>
        </w:rPr>
        <w:t xml:space="preserve"> Arbeitgeberinformationen</w:t>
      </w:r>
      <w:r w:rsidR="00D61B53" w:rsidRPr="003E3391">
        <w:rPr>
          <w:rFonts w:ascii="Arial" w:hAnsi="Arial" w:cs="Arial"/>
          <w:b/>
        </w:rPr>
        <w:t xml:space="preserve"> zu </w:t>
      </w:r>
      <w:r w:rsidR="00DC3BCF" w:rsidRPr="003E3391">
        <w:rPr>
          <w:rFonts w:ascii="Arial" w:hAnsi="Arial" w:cs="Arial"/>
          <w:b/>
        </w:rPr>
        <w:t>Mobil</w:t>
      </w:r>
      <w:r w:rsidR="00D61B53" w:rsidRPr="003E3391">
        <w:rPr>
          <w:rFonts w:ascii="Arial" w:hAnsi="Arial" w:cs="Arial"/>
          <w:b/>
        </w:rPr>
        <w:t>e-Office-Regelungen</w:t>
      </w:r>
      <w:r w:rsidR="001C1BF8" w:rsidRPr="003E3391">
        <w:rPr>
          <w:rFonts w:ascii="Arial" w:hAnsi="Arial" w:cs="Arial"/>
          <w:b/>
        </w:rPr>
        <w:t>.</w:t>
      </w:r>
      <w:r w:rsidR="002A077D" w:rsidRPr="003E3391">
        <w:rPr>
          <w:rFonts w:ascii="Arial" w:hAnsi="Arial" w:cs="Arial"/>
          <w:b/>
        </w:rPr>
        <w:t xml:space="preserve"> Darüber hinaus beinhalt</w:t>
      </w:r>
      <w:bookmarkStart w:id="0" w:name="_GoBack"/>
      <w:bookmarkEnd w:id="0"/>
      <w:r w:rsidR="002A077D" w:rsidRPr="003E3391">
        <w:rPr>
          <w:rFonts w:ascii="Arial" w:hAnsi="Arial" w:cs="Arial"/>
          <w:b/>
        </w:rPr>
        <w:t xml:space="preserve">et es Broschüren und </w:t>
      </w:r>
      <w:r w:rsidR="00DC3BCF" w:rsidRPr="003E3391">
        <w:rPr>
          <w:rFonts w:ascii="Arial" w:hAnsi="Arial" w:cs="Arial"/>
          <w:b/>
        </w:rPr>
        <w:t>Plakate</w:t>
      </w:r>
      <w:r w:rsidR="002A077D" w:rsidRPr="003E3391">
        <w:rPr>
          <w:rFonts w:ascii="Arial" w:hAnsi="Arial" w:cs="Arial"/>
          <w:b/>
        </w:rPr>
        <w:t xml:space="preserve"> des Bundesministeriums für Gesundheit (BMG) beziehungsweise der Bundeszentrale für gesundheitliche Aufklärung (BZgA). </w:t>
      </w:r>
      <w:r w:rsidR="001C1BF8" w:rsidRPr="003E3391">
        <w:rPr>
          <w:rFonts w:ascii="Arial" w:hAnsi="Arial" w:cs="Arial"/>
          <w:b/>
        </w:rPr>
        <w:t xml:space="preserve">„Wir verstehen uns als </w:t>
      </w:r>
      <w:r w:rsidR="0095739E" w:rsidRPr="003E3391">
        <w:rPr>
          <w:rFonts w:ascii="Arial" w:hAnsi="Arial" w:cs="Arial"/>
          <w:b/>
          <w:bCs/>
        </w:rPr>
        <w:t xml:space="preserve">echte und gelebte </w:t>
      </w:r>
      <w:r w:rsidR="001C1BF8" w:rsidRPr="003E3391">
        <w:rPr>
          <w:rFonts w:ascii="Arial" w:hAnsi="Arial" w:cs="Arial"/>
          <w:b/>
        </w:rPr>
        <w:t xml:space="preserve">Partner </w:t>
      </w:r>
      <w:r w:rsidR="00424539" w:rsidRPr="003E3391">
        <w:rPr>
          <w:rFonts w:ascii="Arial" w:hAnsi="Arial" w:cs="Arial"/>
          <w:b/>
        </w:rPr>
        <w:t>von</w:t>
      </w:r>
      <w:r w:rsidR="001C1BF8" w:rsidRPr="003E3391">
        <w:rPr>
          <w:rFonts w:ascii="Arial" w:hAnsi="Arial" w:cs="Arial"/>
          <w:b/>
        </w:rPr>
        <w:t xml:space="preserve"> Kommunikationsagenturen</w:t>
      </w:r>
      <w:r w:rsidR="009541EE" w:rsidRPr="003E3391">
        <w:rPr>
          <w:rFonts w:ascii="Arial" w:hAnsi="Arial" w:cs="Arial"/>
          <w:b/>
        </w:rPr>
        <w:t xml:space="preserve">. Darum steht unser </w:t>
      </w:r>
      <w:r w:rsidR="009541EE">
        <w:rPr>
          <w:rFonts w:ascii="Arial" w:hAnsi="Arial" w:cs="Arial"/>
          <w:b/>
        </w:rPr>
        <w:t>Erste-Hilfe-Informationspaket auf Anfrage allen Agenturen zur Verfügung“, erklärt AIKA-Vorsitzender Achim Weber. Interessierte können sich per E-Mail an die AIKA-Geschäftsstelle</w:t>
      </w:r>
      <w:r w:rsidR="00D268EC">
        <w:rPr>
          <w:rFonts w:ascii="Arial" w:hAnsi="Arial" w:cs="Arial"/>
          <w:b/>
        </w:rPr>
        <w:t xml:space="preserve"> (</w:t>
      </w:r>
      <w:r w:rsidR="00D268EC" w:rsidRPr="00D268EC">
        <w:rPr>
          <w:rFonts w:ascii="Arial" w:hAnsi="Arial" w:cs="Arial"/>
          <w:b/>
        </w:rPr>
        <w:t>kerstin.treichel@aika.de</w:t>
      </w:r>
      <w:r w:rsidR="00D268EC">
        <w:rPr>
          <w:rFonts w:ascii="Arial" w:hAnsi="Arial" w:cs="Arial"/>
          <w:b/>
        </w:rPr>
        <w:t>)</w:t>
      </w:r>
      <w:r w:rsidR="009541EE">
        <w:rPr>
          <w:rFonts w:ascii="Arial" w:hAnsi="Arial" w:cs="Arial"/>
          <w:b/>
        </w:rPr>
        <w:t xml:space="preserve"> wenden, um die Materialien anzufordern. </w:t>
      </w:r>
    </w:p>
    <w:p w:rsidR="00FA1A00" w:rsidRDefault="00FA1A00" w:rsidP="00F11F10">
      <w:pPr>
        <w:spacing w:line="360" w:lineRule="auto"/>
        <w:ind w:right="-428"/>
        <w:jc w:val="right"/>
        <w:rPr>
          <w:rFonts w:ascii="Arial" w:hAnsi="Arial" w:cs="Arial"/>
        </w:rPr>
      </w:pPr>
    </w:p>
    <w:p w:rsidR="00F11F10" w:rsidRDefault="00607697" w:rsidP="00F11F10">
      <w:pPr>
        <w:spacing w:line="360" w:lineRule="auto"/>
        <w:ind w:right="-428"/>
        <w:jc w:val="right"/>
        <w:rPr>
          <w:rFonts w:ascii="Arial" w:hAnsi="Arial" w:cs="Arial"/>
        </w:rPr>
      </w:pPr>
      <w:r w:rsidRPr="00ED0CCF">
        <w:rPr>
          <w:rFonts w:ascii="Arial" w:hAnsi="Arial" w:cs="Arial"/>
        </w:rPr>
        <w:t>c</w:t>
      </w:r>
      <w:r w:rsidR="00D54EE1">
        <w:rPr>
          <w:rFonts w:ascii="Arial" w:hAnsi="Arial" w:cs="Arial"/>
        </w:rPr>
        <w:t xml:space="preserve">a. </w:t>
      </w:r>
      <w:r w:rsidR="00C21118">
        <w:rPr>
          <w:rFonts w:ascii="Arial" w:hAnsi="Arial" w:cs="Arial"/>
        </w:rPr>
        <w:t>1</w:t>
      </w:r>
      <w:r w:rsidR="00F11F10">
        <w:rPr>
          <w:rFonts w:ascii="Arial" w:hAnsi="Arial" w:cs="Arial"/>
        </w:rPr>
        <w:t>.</w:t>
      </w:r>
      <w:r w:rsidR="00003141">
        <w:rPr>
          <w:rFonts w:ascii="Arial" w:hAnsi="Arial" w:cs="Arial"/>
        </w:rPr>
        <w:t>1</w:t>
      </w:r>
      <w:r w:rsidR="00F11F10">
        <w:rPr>
          <w:rFonts w:ascii="Arial" w:hAnsi="Arial" w:cs="Arial"/>
        </w:rPr>
        <w:t>0</w:t>
      </w:r>
      <w:r w:rsidR="008A3D63">
        <w:rPr>
          <w:rFonts w:ascii="Arial" w:hAnsi="Arial" w:cs="Arial"/>
        </w:rPr>
        <w:t>0</w:t>
      </w:r>
      <w:r w:rsidR="00B30F31" w:rsidRPr="00ED0CCF">
        <w:rPr>
          <w:rFonts w:ascii="Arial" w:hAnsi="Arial" w:cs="Arial"/>
        </w:rPr>
        <w:t xml:space="preserve"> Zeichen </w:t>
      </w:r>
    </w:p>
    <w:p w:rsidR="00C77CC0" w:rsidRDefault="00C77CC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2E7EC6" w:rsidRDefault="002E7EC6" w:rsidP="002E7EC6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F56328">
        <w:rPr>
          <w:rFonts w:ascii="Arial" w:eastAsia="Arial Unicode MS" w:hAnsi="Arial" w:cs="Arial"/>
          <w:b/>
          <w:bCs/>
        </w:rPr>
        <w:lastRenderedPageBreak/>
        <w:t>Hinweis:</w:t>
      </w:r>
      <w:r w:rsidRPr="00F56328">
        <w:rPr>
          <w:rFonts w:ascii="Arial" w:eastAsia="Arial Unicode MS" w:hAnsi="Arial" w:cs="Arial"/>
          <w:bCs/>
        </w:rPr>
        <w:t xml:space="preserve"> Dieser Text kann auch online abgerufen werden unter </w:t>
      </w:r>
      <w:r w:rsidRPr="002E7EC6">
        <w:rPr>
          <w:rFonts w:ascii="Arial" w:eastAsia="Arial Unicode MS" w:hAnsi="Arial" w:cs="Arial"/>
          <w:b/>
          <w:bCs/>
        </w:rPr>
        <w:t>www.dako-pr.de</w:t>
      </w:r>
      <w:r w:rsidRPr="00F56328">
        <w:rPr>
          <w:rFonts w:ascii="Arial" w:eastAsia="Arial Unicode MS" w:hAnsi="Arial" w:cs="Arial"/>
          <w:b/>
          <w:bCs/>
        </w:rPr>
        <w:t>.</w:t>
      </w:r>
    </w:p>
    <w:p w:rsidR="00A53700" w:rsidRPr="00ED0CCF" w:rsidRDefault="00A53700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EB3502" w:rsidRDefault="00EB3502" w:rsidP="00EB3502">
      <w:pPr>
        <w:pStyle w:val="WW-Textkrper2"/>
        <w:rPr>
          <w:sz w:val="24"/>
        </w:rPr>
      </w:pPr>
      <w:r>
        <w:rPr>
          <w:sz w:val="24"/>
        </w:rPr>
        <w:t>Rückfragen beantwortet gern</w:t>
      </w:r>
    </w:p>
    <w:p w:rsidR="00EB3502" w:rsidRDefault="00EB3502" w:rsidP="00EB35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170B">
        <w:rPr>
          <w:rFonts w:ascii="Arial" w:hAnsi="Arial" w:cs="Arial"/>
          <w:b/>
          <w:bCs/>
          <w:sz w:val="20"/>
          <w:szCs w:val="20"/>
        </w:rPr>
        <w:br/>
      </w:r>
      <w:r w:rsidR="00510BCF">
        <w:rPr>
          <w:rFonts w:ascii="Arial" w:hAnsi="Arial" w:cs="Arial"/>
          <w:b/>
          <w:bCs/>
          <w:sz w:val="20"/>
          <w:szCs w:val="20"/>
        </w:rPr>
        <w:t>AIKA e. V.</w:t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 w:rsidR="00510B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dako pr </w:t>
      </w:r>
      <w:r w:rsidR="00510BCF">
        <w:rPr>
          <w:rFonts w:ascii="Arial" w:hAnsi="Arial" w:cs="Arial"/>
          <w:b/>
          <w:sz w:val="20"/>
          <w:szCs w:val="20"/>
        </w:rPr>
        <w:t>GmbH</w:t>
      </w:r>
    </w:p>
    <w:p w:rsidR="00EB3502" w:rsidRDefault="002C170B" w:rsidP="00EB3502">
      <w:pPr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Kerstin Treichel</w:t>
      </w:r>
      <w:r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bCs/>
          <w:sz w:val="20"/>
          <w:szCs w:val="20"/>
        </w:rPr>
        <w:tab/>
      </w:r>
      <w:r w:rsidR="00EB3502">
        <w:rPr>
          <w:rFonts w:ascii="Arial" w:hAnsi="Arial" w:cs="Arial"/>
          <w:sz w:val="20"/>
          <w:szCs w:val="20"/>
        </w:rPr>
        <w:tab/>
      </w:r>
      <w:r w:rsidR="00EB3502">
        <w:rPr>
          <w:rFonts w:ascii="Arial" w:hAnsi="Arial" w:cs="Arial"/>
          <w:color w:val="000000"/>
          <w:sz w:val="20"/>
          <w:szCs w:val="20"/>
        </w:rPr>
        <w:t>Lena Weigelt</w:t>
      </w:r>
    </w:p>
    <w:p w:rsidR="00EB3502" w:rsidRDefault="00EB3502" w:rsidP="00EB35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Tel: 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0171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-</w:t>
      </w:r>
      <w:r w:rsidR="002C17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170B" w:rsidRPr="002C170B">
        <w:rPr>
          <w:rFonts w:ascii="Arial" w:hAnsi="Arial" w:cs="Arial"/>
          <w:bCs/>
          <w:color w:val="000000"/>
          <w:sz w:val="20"/>
          <w:szCs w:val="20"/>
        </w:rPr>
        <w:t>3023584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Tel.: 02 14 – 20 69 1-0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B3502" w:rsidRDefault="00EB3502" w:rsidP="00EB3502">
      <w:pPr>
        <w:pStyle w:val="Textkrper"/>
        <w:shd w:val="clear" w:color="auto" w:fill="FFFFFF"/>
        <w:ind w:left="3402" w:hanging="3402"/>
        <w:jc w:val="left"/>
        <w:rPr>
          <w:b w:val="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 xml:space="preserve">Fax: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0209</w:t>
      </w:r>
      <w:r w:rsidR="002C170B">
        <w:rPr>
          <w:b w:val="0"/>
          <w:bCs w:val="0"/>
          <w:color w:val="000000"/>
          <w:sz w:val="20"/>
          <w:szCs w:val="20"/>
          <w:lang w:val="fr-FR"/>
        </w:rPr>
        <w:t xml:space="preserve"> - </w:t>
      </w:r>
      <w:r w:rsidR="002C170B" w:rsidRPr="002C170B">
        <w:rPr>
          <w:b w:val="0"/>
          <w:bCs w:val="0"/>
          <w:color w:val="000000"/>
          <w:sz w:val="20"/>
          <w:szCs w:val="20"/>
          <w:lang w:val="fr-FR"/>
        </w:rPr>
        <w:t>4023409</w:t>
      </w:r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color w:val="000000"/>
          <w:sz w:val="20"/>
          <w:szCs w:val="20"/>
          <w:lang w:val="fr-FR"/>
        </w:rPr>
        <w:tab/>
        <w:t>Fax: 02 14 – 20 69 1-50</w:t>
      </w:r>
    </w:p>
    <w:p w:rsidR="00EB3502" w:rsidRPr="003F2641" w:rsidRDefault="00EB3502" w:rsidP="00EB3502">
      <w:pPr>
        <w:pStyle w:val="Textkrper"/>
        <w:shd w:val="clear" w:color="auto" w:fill="FFFFFF"/>
        <w:ind w:left="3402" w:hanging="3402"/>
        <w:jc w:val="left"/>
        <w:rPr>
          <w:color w:val="000000"/>
          <w:lang w:val="en-GB"/>
        </w:rPr>
      </w:pPr>
      <w:r>
        <w:rPr>
          <w:b w:val="0"/>
          <w:bCs w:val="0"/>
          <w:color w:val="000000"/>
          <w:sz w:val="20"/>
          <w:szCs w:val="20"/>
          <w:lang w:val="it-IT"/>
        </w:rPr>
        <w:t xml:space="preserve">Mail: </w:t>
      </w:r>
      <w:bookmarkStart w:id="1" w:name="_Hlk35262232"/>
      <w:r w:rsidR="00510BCF">
        <w:rPr>
          <w:b w:val="0"/>
          <w:bCs w:val="0"/>
          <w:color w:val="000000"/>
          <w:sz w:val="20"/>
          <w:szCs w:val="20"/>
          <w:lang w:val="it-IT"/>
        </w:rPr>
        <w:t>k</w:t>
      </w:r>
      <w:r w:rsidR="00510BCF">
        <w:rPr>
          <w:b w:val="0"/>
          <w:color w:val="000000"/>
          <w:sz w:val="20"/>
          <w:szCs w:val="20"/>
          <w:lang w:val="it-IT"/>
        </w:rPr>
        <w:t>erstin.t</w:t>
      </w:r>
      <w:r w:rsidR="00E47F19" w:rsidRPr="00E47F19">
        <w:rPr>
          <w:b w:val="0"/>
          <w:color w:val="000000"/>
          <w:sz w:val="20"/>
          <w:szCs w:val="20"/>
          <w:lang w:val="it-IT"/>
        </w:rPr>
        <w:t>reichel@aika.de</w:t>
      </w:r>
      <w:bookmarkEnd w:id="1"/>
      <w:r>
        <w:rPr>
          <w:b w:val="0"/>
          <w:color w:val="000000"/>
          <w:sz w:val="20"/>
          <w:szCs w:val="20"/>
          <w:lang w:val="fr-FR"/>
        </w:rPr>
        <w:tab/>
      </w:r>
      <w:r>
        <w:rPr>
          <w:b w:val="0"/>
          <w:bCs w:val="0"/>
          <w:color w:val="000000"/>
          <w:sz w:val="20"/>
          <w:szCs w:val="20"/>
          <w:lang w:val="fr-FR"/>
        </w:rPr>
        <w:tab/>
      </w:r>
      <w:r>
        <w:rPr>
          <w:b w:val="0"/>
          <w:color w:val="000000"/>
          <w:sz w:val="20"/>
          <w:szCs w:val="20"/>
          <w:lang w:val="fr-FR"/>
        </w:rPr>
        <w:t>Mail: l.weigelt</w:t>
      </w:r>
      <w:r>
        <w:rPr>
          <w:b w:val="0"/>
          <w:bCs w:val="0"/>
          <w:color w:val="000000"/>
          <w:sz w:val="20"/>
          <w:szCs w:val="20"/>
          <w:lang w:val="fr-FR"/>
        </w:rPr>
        <w:t>@dako-pr.de</w:t>
      </w:r>
    </w:p>
    <w:p w:rsidR="00EB3502" w:rsidRDefault="00EB3502" w:rsidP="00EB3502">
      <w:pPr>
        <w:rPr>
          <w:rFonts w:ascii="Arial" w:hAnsi="Arial"/>
          <w:lang w:val="it-IT"/>
        </w:rPr>
      </w:pPr>
    </w:p>
    <w:p w:rsidR="000B487A" w:rsidRPr="003F2641" w:rsidRDefault="000B487A" w:rsidP="00EB3502">
      <w:pPr>
        <w:jc w:val="center"/>
        <w:rPr>
          <w:rFonts w:ascii="Arial" w:hAnsi="Arial" w:cs="Arial"/>
          <w:sz w:val="22"/>
          <w:szCs w:val="22"/>
          <w:lang w:val="en-GB"/>
        </w:rPr>
      </w:pPr>
    </w:p>
    <w:sectPr w:rsidR="000B487A" w:rsidRPr="003F2641" w:rsidSect="008D1B35">
      <w:headerReference w:type="even" r:id="rId9"/>
      <w:headerReference w:type="default" r:id="rId10"/>
      <w:footnotePr>
        <w:pos w:val="beneathText"/>
      </w:footnotePr>
      <w:pgSz w:w="11905" w:h="16837"/>
      <w:pgMar w:top="1247" w:right="311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FB" w:rsidRDefault="00D736FB">
      <w:r>
        <w:separator/>
      </w:r>
    </w:p>
  </w:endnote>
  <w:endnote w:type="continuationSeparator" w:id="0">
    <w:p w:rsidR="00D736FB" w:rsidRDefault="00D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FB" w:rsidRDefault="00D736FB">
      <w:r>
        <w:separator/>
      </w:r>
    </w:p>
  </w:footnote>
  <w:footnote w:type="continuationSeparator" w:id="0">
    <w:p w:rsidR="00D736FB" w:rsidRDefault="00D7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1A" w:rsidRDefault="002630C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2081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81A" w:rsidRDefault="00F2081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1A" w:rsidRDefault="00F2081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 w:rsidR="002630C4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630C4">
      <w:rPr>
        <w:rStyle w:val="Seitenzahl"/>
      </w:rPr>
      <w:fldChar w:fldCharType="separate"/>
    </w:r>
    <w:r w:rsidR="00153850">
      <w:rPr>
        <w:rStyle w:val="Seitenzahl"/>
        <w:noProof/>
      </w:rPr>
      <w:t>2</w:t>
    </w:r>
    <w:r w:rsidR="002630C4">
      <w:rPr>
        <w:rStyle w:val="Seitenzahl"/>
      </w:rPr>
      <w:fldChar w:fldCharType="end"/>
    </w:r>
    <w:r>
      <w:rPr>
        <w:rStyle w:val="Seitenzahl"/>
      </w:rPr>
      <w:t xml:space="preserve"> -</w:t>
    </w:r>
  </w:p>
  <w:p w:rsidR="00F2081A" w:rsidRDefault="00F2081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4"/>
    <w:rsid w:val="00003141"/>
    <w:rsid w:val="000126E7"/>
    <w:rsid w:val="000162D9"/>
    <w:rsid w:val="00020DFF"/>
    <w:rsid w:val="00021F34"/>
    <w:rsid w:val="00023789"/>
    <w:rsid w:val="00024C1A"/>
    <w:rsid w:val="00024E0A"/>
    <w:rsid w:val="00026AFF"/>
    <w:rsid w:val="000305A7"/>
    <w:rsid w:val="0003230F"/>
    <w:rsid w:val="000350A6"/>
    <w:rsid w:val="00042E49"/>
    <w:rsid w:val="0004321C"/>
    <w:rsid w:val="000471B1"/>
    <w:rsid w:val="00056A83"/>
    <w:rsid w:val="00065F6E"/>
    <w:rsid w:val="00067F45"/>
    <w:rsid w:val="000875C0"/>
    <w:rsid w:val="00090B4D"/>
    <w:rsid w:val="000A0CD8"/>
    <w:rsid w:val="000A1CB2"/>
    <w:rsid w:val="000A5FF3"/>
    <w:rsid w:val="000A785D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D07A7"/>
    <w:rsid w:val="000D09E2"/>
    <w:rsid w:val="000D1D88"/>
    <w:rsid w:val="000D4B43"/>
    <w:rsid w:val="000D625E"/>
    <w:rsid w:val="000E5CCB"/>
    <w:rsid w:val="000E6588"/>
    <w:rsid w:val="000E7347"/>
    <w:rsid w:val="000E7501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30D49"/>
    <w:rsid w:val="00131408"/>
    <w:rsid w:val="001353D1"/>
    <w:rsid w:val="00141760"/>
    <w:rsid w:val="001452FF"/>
    <w:rsid w:val="00150850"/>
    <w:rsid w:val="001529E3"/>
    <w:rsid w:val="00153850"/>
    <w:rsid w:val="0015424A"/>
    <w:rsid w:val="001550CD"/>
    <w:rsid w:val="00156256"/>
    <w:rsid w:val="00156FC4"/>
    <w:rsid w:val="00164656"/>
    <w:rsid w:val="00171AEB"/>
    <w:rsid w:val="00172D38"/>
    <w:rsid w:val="00176CE8"/>
    <w:rsid w:val="00183A03"/>
    <w:rsid w:val="001873EC"/>
    <w:rsid w:val="001957FD"/>
    <w:rsid w:val="001959F4"/>
    <w:rsid w:val="001A59A1"/>
    <w:rsid w:val="001B3BE4"/>
    <w:rsid w:val="001B61F1"/>
    <w:rsid w:val="001B6642"/>
    <w:rsid w:val="001C1BF8"/>
    <w:rsid w:val="001D05C9"/>
    <w:rsid w:val="001E5FC4"/>
    <w:rsid w:val="001E6225"/>
    <w:rsid w:val="001E6B3B"/>
    <w:rsid w:val="00202194"/>
    <w:rsid w:val="002045CE"/>
    <w:rsid w:val="00216328"/>
    <w:rsid w:val="00232FCC"/>
    <w:rsid w:val="00234ABC"/>
    <w:rsid w:val="00245394"/>
    <w:rsid w:val="002466A0"/>
    <w:rsid w:val="00250AFC"/>
    <w:rsid w:val="00250C0F"/>
    <w:rsid w:val="0025155E"/>
    <w:rsid w:val="00251FF5"/>
    <w:rsid w:val="00256558"/>
    <w:rsid w:val="00257632"/>
    <w:rsid w:val="002630C4"/>
    <w:rsid w:val="0026483B"/>
    <w:rsid w:val="00266BA7"/>
    <w:rsid w:val="00271CE6"/>
    <w:rsid w:val="00275AB1"/>
    <w:rsid w:val="0028607A"/>
    <w:rsid w:val="0029012C"/>
    <w:rsid w:val="00290151"/>
    <w:rsid w:val="002A077D"/>
    <w:rsid w:val="002A259C"/>
    <w:rsid w:val="002A5426"/>
    <w:rsid w:val="002B0BAA"/>
    <w:rsid w:val="002B4AAD"/>
    <w:rsid w:val="002C170B"/>
    <w:rsid w:val="002C785B"/>
    <w:rsid w:val="002C7CEA"/>
    <w:rsid w:val="002D0877"/>
    <w:rsid w:val="002D0CF3"/>
    <w:rsid w:val="002E3C05"/>
    <w:rsid w:val="002E7EC6"/>
    <w:rsid w:val="002F2F95"/>
    <w:rsid w:val="002F5366"/>
    <w:rsid w:val="002F6149"/>
    <w:rsid w:val="002F6B2B"/>
    <w:rsid w:val="003013D5"/>
    <w:rsid w:val="00301DDE"/>
    <w:rsid w:val="00310244"/>
    <w:rsid w:val="00310639"/>
    <w:rsid w:val="00311AF1"/>
    <w:rsid w:val="00312BE6"/>
    <w:rsid w:val="00312E45"/>
    <w:rsid w:val="00313CC1"/>
    <w:rsid w:val="003165BF"/>
    <w:rsid w:val="00316E24"/>
    <w:rsid w:val="00327CD8"/>
    <w:rsid w:val="00332EB7"/>
    <w:rsid w:val="00334B38"/>
    <w:rsid w:val="00334F11"/>
    <w:rsid w:val="00335245"/>
    <w:rsid w:val="00336B36"/>
    <w:rsid w:val="00336D93"/>
    <w:rsid w:val="003370FA"/>
    <w:rsid w:val="00337E5D"/>
    <w:rsid w:val="003501A0"/>
    <w:rsid w:val="00352923"/>
    <w:rsid w:val="00352B7B"/>
    <w:rsid w:val="00352DAF"/>
    <w:rsid w:val="00361622"/>
    <w:rsid w:val="00366923"/>
    <w:rsid w:val="00370261"/>
    <w:rsid w:val="0037138D"/>
    <w:rsid w:val="00373D62"/>
    <w:rsid w:val="0037582F"/>
    <w:rsid w:val="00377016"/>
    <w:rsid w:val="00380904"/>
    <w:rsid w:val="003865A0"/>
    <w:rsid w:val="00387919"/>
    <w:rsid w:val="00390E10"/>
    <w:rsid w:val="0039374B"/>
    <w:rsid w:val="0039474C"/>
    <w:rsid w:val="003A021C"/>
    <w:rsid w:val="003A39FF"/>
    <w:rsid w:val="003A7A91"/>
    <w:rsid w:val="003B22D4"/>
    <w:rsid w:val="003B3BFB"/>
    <w:rsid w:val="003C16C2"/>
    <w:rsid w:val="003C2F80"/>
    <w:rsid w:val="003D37A2"/>
    <w:rsid w:val="003E05A4"/>
    <w:rsid w:val="003E17F0"/>
    <w:rsid w:val="003E3391"/>
    <w:rsid w:val="003E3671"/>
    <w:rsid w:val="003E57DD"/>
    <w:rsid w:val="003E5E0F"/>
    <w:rsid w:val="003F20E9"/>
    <w:rsid w:val="003F2641"/>
    <w:rsid w:val="00402F47"/>
    <w:rsid w:val="00405878"/>
    <w:rsid w:val="004058A1"/>
    <w:rsid w:val="004064CF"/>
    <w:rsid w:val="00410767"/>
    <w:rsid w:val="00417338"/>
    <w:rsid w:val="00417EEB"/>
    <w:rsid w:val="004207EC"/>
    <w:rsid w:val="00423DCC"/>
    <w:rsid w:val="00424539"/>
    <w:rsid w:val="004269F9"/>
    <w:rsid w:val="00431537"/>
    <w:rsid w:val="00440035"/>
    <w:rsid w:val="0044076A"/>
    <w:rsid w:val="00442773"/>
    <w:rsid w:val="00447A71"/>
    <w:rsid w:val="00454944"/>
    <w:rsid w:val="00460E90"/>
    <w:rsid w:val="00461B83"/>
    <w:rsid w:val="004620A2"/>
    <w:rsid w:val="00465B74"/>
    <w:rsid w:val="00466A6F"/>
    <w:rsid w:val="004675F0"/>
    <w:rsid w:val="004677F8"/>
    <w:rsid w:val="00467B3E"/>
    <w:rsid w:val="00473598"/>
    <w:rsid w:val="004751CA"/>
    <w:rsid w:val="00480D39"/>
    <w:rsid w:val="0048325E"/>
    <w:rsid w:val="00484193"/>
    <w:rsid w:val="00486E48"/>
    <w:rsid w:val="00492502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4C11"/>
    <w:rsid w:val="004E50A2"/>
    <w:rsid w:val="004F0583"/>
    <w:rsid w:val="004F6649"/>
    <w:rsid w:val="00500FFE"/>
    <w:rsid w:val="00505E19"/>
    <w:rsid w:val="00510BCF"/>
    <w:rsid w:val="00510F10"/>
    <w:rsid w:val="00512AAB"/>
    <w:rsid w:val="0052284A"/>
    <w:rsid w:val="00522FFB"/>
    <w:rsid w:val="00525BA6"/>
    <w:rsid w:val="00545A9A"/>
    <w:rsid w:val="00550956"/>
    <w:rsid w:val="00557BC3"/>
    <w:rsid w:val="00564227"/>
    <w:rsid w:val="005656D7"/>
    <w:rsid w:val="00572CCD"/>
    <w:rsid w:val="0057774F"/>
    <w:rsid w:val="005777A3"/>
    <w:rsid w:val="005832F4"/>
    <w:rsid w:val="00583908"/>
    <w:rsid w:val="00586B14"/>
    <w:rsid w:val="00594F80"/>
    <w:rsid w:val="005976BE"/>
    <w:rsid w:val="005A2E19"/>
    <w:rsid w:val="005A3439"/>
    <w:rsid w:val="005A4988"/>
    <w:rsid w:val="005A4B45"/>
    <w:rsid w:val="005A60A4"/>
    <w:rsid w:val="005A7733"/>
    <w:rsid w:val="005B17DA"/>
    <w:rsid w:val="005B357B"/>
    <w:rsid w:val="005B404F"/>
    <w:rsid w:val="005B40B5"/>
    <w:rsid w:val="005B5B1B"/>
    <w:rsid w:val="005C2581"/>
    <w:rsid w:val="005C6F02"/>
    <w:rsid w:val="005D2059"/>
    <w:rsid w:val="005D6AA2"/>
    <w:rsid w:val="005E24A9"/>
    <w:rsid w:val="005E38CF"/>
    <w:rsid w:val="005E3E09"/>
    <w:rsid w:val="005E5764"/>
    <w:rsid w:val="005E6010"/>
    <w:rsid w:val="005E657B"/>
    <w:rsid w:val="005F182F"/>
    <w:rsid w:val="005F26FF"/>
    <w:rsid w:val="005F2EF6"/>
    <w:rsid w:val="005F72E7"/>
    <w:rsid w:val="0060167C"/>
    <w:rsid w:val="00601C05"/>
    <w:rsid w:val="00602988"/>
    <w:rsid w:val="00603D08"/>
    <w:rsid w:val="00607697"/>
    <w:rsid w:val="00610853"/>
    <w:rsid w:val="00611CCA"/>
    <w:rsid w:val="00612B59"/>
    <w:rsid w:val="006134D2"/>
    <w:rsid w:val="0061715D"/>
    <w:rsid w:val="0061763A"/>
    <w:rsid w:val="00620F23"/>
    <w:rsid w:val="00621DE8"/>
    <w:rsid w:val="00626F72"/>
    <w:rsid w:val="00630CFD"/>
    <w:rsid w:val="00632751"/>
    <w:rsid w:val="00632BAA"/>
    <w:rsid w:val="00632FA3"/>
    <w:rsid w:val="006350C8"/>
    <w:rsid w:val="00641789"/>
    <w:rsid w:val="00644894"/>
    <w:rsid w:val="006534B0"/>
    <w:rsid w:val="006539D7"/>
    <w:rsid w:val="00655C59"/>
    <w:rsid w:val="00655DA3"/>
    <w:rsid w:val="006625CB"/>
    <w:rsid w:val="006707DE"/>
    <w:rsid w:val="00672D86"/>
    <w:rsid w:val="00693500"/>
    <w:rsid w:val="00694A83"/>
    <w:rsid w:val="00697346"/>
    <w:rsid w:val="006A701F"/>
    <w:rsid w:val="006B1F0C"/>
    <w:rsid w:val="006B3022"/>
    <w:rsid w:val="006B3475"/>
    <w:rsid w:val="006B53BF"/>
    <w:rsid w:val="006B7620"/>
    <w:rsid w:val="006B7AC0"/>
    <w:rsid w:val="006C2ACB"/>
    <w:rsid w:val="006C5F80"/>
    <w:rsid w:val="006D002B"/>
    <w:rsid w:val="006D134E"/>
    <w:rsid w:val="006D285F"/>
    <w:rsid w:val="006D5883"/>
    <w:rsid w:val="006F150C"/>
    <w:rsid w:val="006F4473"/>
    <w:rsid w:val="006F7568"/>
    <w:rsid w:val="0070179E"/>
    <w:rsid w:val="00703028"/>
    <w:rsid w:val="00711DE2"/>
    <w:rsid w:val="0071265D"/>
    <w:rsid w:val="00714A50"/>
    <w:rsid w:val="00724BA2"/>
    <w:rsid w:val="007323F8"/>
    <w:rsid w:val="0073252B"/>
    <w:rsid w:val="00732A90"/>
    <w:rsid w:val="0073315C"/>
    <w:rsid w:val="007333B5"/>
    <w:rsid w:val="0073522C"/>
    <w:rsid w:val="0073642C"/>
    <w:rsid w:val="00736879"/>
    <w:rsid w:val="00737A6E"/>
    <w:rsid w:val="0074175E"/>
    <w:rsid w:val="00745008"/>
    <w:rsid w:val="00753469"/>
    <w:rsid w:val="00763E92"/>
    <w:rsid w:val="0076740F"/>
    <w:rsid w:val="00771845"/>
    <w:rsid w:val="007777A9"/>
    <w:rsid w:val="00783980"/>
    <w:rsid w:val="00785743"/>
    <w:rsid w:val="00792164"/>
    <w:rsid w:val="0079572B"/>
    <w:rsid w:val="00795BE3"/>
    <w:rsid w:val="00796AC6"/>
    <w:rsid w:val="00796F4F"/>
    <w:rsid w:val="00797FA4"/>
    <w:rsid w:val="007A2CEA"/>
    <w:rsid w:val="007A69E8"/>
    <w:rsid w:val="007A722B"/>
    <w:rsid w:val="007A796E"/>
    <w:rsid w:val="007B19FB"/>
    <w:rsid w:val="007B307D"/>
    <w:rsid w:val="007B540D"/>
    <w:rsid w:val="007C1849"/>
    <w:rsid w:val="007C374D"/>
    <w:rsid w:val="007C6134"/>
    <w:rsid w:val="007C7806"/>
    <w:rsid w:val="007D1576"/>
    <w:rsid w:val="007D42F4"/>
    <w:rsid w:val="007D6B72"/>
    <w:rsid w:val="007E01F8"/>
    <w:rsid w:val="007E5813"/>
    <w:rsid w:val="007F5A48"/>
    <w:rsid w:val="00802A0A"/>
    <w:rsid w:val="008034F2"/>
    <w:rsid w:val="008046AD"/>
    <w:rsid w:val="00804BE3"/>
    <w:rsid w:val="0081664F"/>
    <w:rsid w:val="008166C8"/>
    <w:rsid w:val="008172C7"/>
    <w:rsid w:val="008218FF"/>
    <w:rsid w:val="008226A7"/>
    <w:rsid w:val="008247B7"/>
    <w:rsid w:val="00826A87"/>
    <w:rsid w:val="0082779B"/>
    <w:rsid w:val="008321A1"/>
    <w:rsid w:val="008345B9"/>
    <w:rsid w:val="00841C23"/>
    <w:rsid w:val="00847506"/>
    <w:rsid w:val="008478F3"/>
    <w:rsid w:val="00853450"/>
    <w:rsid w:val="00855C99"/>
    <w:rsid w:val="00870DBE"/>
    <w:rsid w:val="00871A05"/>
    <w:rsid w:val="00873660"/>
    <w:rsid w:val="00876FE3"/>
    <w:rsid w:val="008827A4"/>
    <w:rsid w:val="00883500"/>
    <w:rsid w:val="00887E7A"/>
    <w:rsid w:val="00891A33"/>
    <w:rsid w:val="00891A38"/>
    <w:rsid w:val="00893647"/>
    <w:rsid w:val="008A0191"/>
    <w:rsid w:val="008A3B45"/>
    <w:rsid w:val="008A3D63"/>
    <w:rsid w:val="008A694F"/>
    <w:rsid w:val="008A6A5A"/>
    <w:rsid w:val="008B1931"/>
    <w:rsid w:val="008B1E8C"/>
    <w:rsid w:val="008B447E"/>
    <w:rsid w:val="008B6EAD"/>
    <w:rsid w:val="008B6FB5"/>
    <w:rsid w:val="008C445D"/>
    <w:rsid w:val="008C7543"/>
    <w:rsid w:val="008C7591"/>
    <w:rsid w:val="008D1B35"/>
    <w:rsid w:val="008D2C95"/>
    <w:rsid w:val="008D39E8"/>
    <w:rsid w:val="008D44EC"/>
    <w:rsid w:val="008E0B4E"/>
    <w:rsid w:val="008E3CD0"/>
    <w:rsid w:val="008F32B8"/>
    <w:rsid w:val="008F3858"/>
    <w:rsid w:val="00902672"/>
    <w:rsid w:val="00905723"/>
    <w:rsid w:val="0091106E"/>
    <w:rsid w:val="00916FE4"/>
    <w:rsid w:val="00920804"/>
    <w:rsid w:val="00922278"/>
    <w:rsid w:val="00926784"/>
    <w:rsid w:val="00926C02"/>
    <w:rsid w:val="00926D07"/>
    <w:rsid w:val="009307EA"/>
    <w:rsid w:val="00935577"/>
    <w:rsid w:val="00936757"/>
    <w:rsid w:val="009402E1"/>
    <w:rsid w:val="0095306B"/>
    <w:rsid w:val="009541EE"/>
    <w:rsid w:val="0095739E"/>
    <w:rsid w:val="0095770B"/>
    <w:rsid w:val="00970CCE"/>
    <w:rsid w:val="00972468"/>
    <w:rsid w:val="00972971"/>
    <w:rsid w:val="00977A06"/>
    <w:rsid w:val="009801AE"/>
    <w:rsid w:val="00980F44"/>
    <w:rsid w:val="00987324"/>
    <w:rsid w:val="00993DF7"/>
    <w:rsid w:val="009A1E6D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4D3F"/>
    <w:rsid w:val="009E0479"/>
    <w:rsid w:val="009E17F3"/>
    <w:rsid w:val="009E1ABE"/>
    <w:rsid w:val="009E517A"/>
    <w:rsid w:val="009F230D"/>
    <w:rsid w:val="009F63C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31549"/>
    <w:rsid w:val="00A32E5C"/>
    <w:rsid w:val="00A35856"/>
    <w:rsid w:val="00A35B28"/>
    <w:rsid w:val="00A361F5"/>
    <w:rsid w:val="00A36DC8"/>
    <w:rsid w:val="00A424D1"/>
    <w:rsid w:val="00A44425"/>
    <w:rsid w:val="00A52F2B"/>
    <w:rsid w:val="00A53700"/>
    <w:rsid w:val="00A600AA"/>
    <w:rsid w:val="00A61732"/>
    <w:rsid w:val="00A62AD0"/>
    <w:rsid w:val="00A66B21"/>
    <w:rsid w:val="00A746A9"/>
    <w:rsid w:val="00A775CF"/>
    <w:rsid w:val="00A850AB"/>
    <w:rsid w:val="00A91B5F"/>
    <w:rsid w:val="00A91EAF"/>
    <w:rsid w:val="00AA1035"/>
    <w:rsid w:val="00AA1E76"/>
    <w:rsid w:val="00AB6019"/>
    <w:rsid w:val="00AC0C7D"/>
    <w:rsid w:val="00AC1143"/>
    <w:rsid w:val="00AC4A2F"/>
    <w:rsid w:val="00AC78AE"/>
    <w:rsid w:val="00AD4FCA"/>
    <w:rsid w:val="00AD6F46"/>
    <w:rsid w:val="00AD73F1"/>
    <w:rsid w:val="00AF166A"/>
    <w:rsid w:val="00AF39D0"/>
    <w:rsid w:val="00AF452D"/>
    <w:rsid w:val="00AF7DBA"/>
    <w:rsid w:val="00B00576"/>
    <w:rsid w:val="00B0387D"/>
    <w:rsid w:val="00B04FB2"/>
    <w:rsid w:val="00B0610A"/>
    <w:rsid w:val="00B1367C"/>
    <w:rsid w:val="00B13891"/>
    <w:rsid w:val="00B237B7"/>
    <w:rsid w:val="00B23DB3"/>
    <w:rsid w:val="00B30F31"/>
    <w:rsid w:val="00B35DF6"/>
    <w:rsid w:val="00B470AE"/>
    <w:rsid w:val="00B56DF2"/>
    <w:rsid w:val="00B6182B"/>
    <w:rsid w:val="00B6234A"/>
    <w:rsid w:val="00B6524B"/>
    <w:rsid w:val="00B70826"/>
    <w:rsid w:val="00B71C8D"/>
    <w:rsid w:val="00B7699E"/>
    <w:rsid w:val="00B8315C"/>
    <w:rsid w:val="00B84227"/>
    <w:rsid w:val="00B9245A"/>
    <w:rsid w:val="00B93F43"/>
    <w:rsid w:val="00B95535"/>
    <w:rsid w:val="00B9643B"/>
    <w:rsid w:val="00BA2867"/>
    <w:rsid w:val="00BA4B13"/>
    <w:rsid w:val="00BA6918"/>
    <w:rsid w:val="00BB086B"/>
    <w:rsid w:val="00BB1EA6"/>
    <w:rsid w:val="00BB7702"/>
    <w:rsid w:val="00BC6788"/>
    <w:rsid w:val="00BD0243"/>
    <w:rsid w:val="00BD30DB"/>
    <w:rsid w:val="00BD5E25"/>
    <w:rsid w:val="00BD6EBE"/>
    <w:rsid w:val="00BE157E"/>
    <w:rsid w:val="00BE782B"/>
    <w:rsid w:val="00BF12C7"/>
    <w:rsid w:val="00BF1FEC"/>
    <w:rsid w:val="00C049AB"/>
    <w:rsid w:val="00C06433"/>
    <w:rsid w:val="00C07E7C"/>
    <w:rsid w:val="00C138A8"/>
    <w:rsid w:val="00C21118"/>
    <w:rsid w:val="00C2656B"/>
    <w:rsid w:val="00C34E29"/>
    <w:rsid w:val="00C37780"/>
    <w:rsid w:val="00C37C07"/>
    <w:rsid w:val="00C40BF7"/>
    <w:rsid w:val="00C55A35"/>
    <w:rsid w:val="00C5740B"/>
    <w:rsid w:val="00C6168D"/>
    <w:rsid w:val="00C62778"/>
    <w:rsid w:val="00C76921"/>
    <w:rsid w:val="00C76FB2"/>
    <w:rsid w:val="00C77CC0"/>
    <w:rsid w:val="00C906C6"/>
    <w:rsid w:val="00C91FF9"/>
    <w:rsid w:val="00C933AA"/>
    <w:rsid w:val="00C95B8B"/>
    <w:rsid w:val="00CA07AF"/>
    <w:rsid w:val="00CA11BF"/>
    <w:rsid w:val="00CA2D97"/>
    <w:rsid w:val="00CA4F81"/>
    <w:rsid w:val="00CB3162"/>
    <w:rsid w:val="00CB4148"/>
    <w:rsid w:val="00CB545A"/>
    <w:rsid w:val="00CC243A"/>
    <w:rsid w:val="00CC46BC"/>
    <w:rsid w:val="00CC47D9"/>
    <w:rsid w:val="00CC5BB8"/>
    <w:rsid w:val="00CC5BF6"/>
    <w:rsid w:val="00CD7A02"/>
    <w:rsid w:val="00CE1977"/>
    <w:rsid w:val="00CE606B"/>
    <w:rsid w:val="00CF61F7"/>
    <w:rsid w:val="00D00DC8"/>
    <w:rsid w:val="00D0493D"/>
    <w:rsid w:val="00D04B91"/>
    <w:rsid w:val="00D10FD2"/>
    <w:rsid w:val="00D11889"/>
    <w:rsid w:val="00D16E4D"/>
    <w:rsid w:val="00D268EC"/>
    <w:rsid w:val="00D30735"/>
    <w:rsid w:val="00D31669"/>
    <w:rsid w:val="00D34CEC"/>
    <w:rsid w:val="00D40DAA"/>
    <w:rsid w:val="00D43218"/>
    <w:rsid w:val="00D45839"/>
    <w:rsid w:val="00D45900"/>
    <w:rsid w:val="00D45C81"/>
    <w:rsid w:val="00D46BBB"/>
    <w:rsid w:val="00D54EE1"/>
    <w:rsid w:val="00D565C9"/>
    <w:rsid w:val="00D610F9"/>
    <w:rsid w:val="00D61B53"/>
    <w:rsid w:val="00D62C16"/>
    <w:rsid w:val="00D71E05"/>
    <w:rsid w:val="00D721D5"/>
    <w:rsid w:val="00D736FB"/>
    <w:rsid w:val="00D84682"/>
    <w:rsid w:val="00D84BBA"/>
    <w:rsid w:val="00D85DB8"/>
    <w:rsid w:val="00D96D6A"/>
    <w:rsid w:val="00D97D37"/>
    <w:rsid w:val="00DA771C"/>
    <w:rsid w:val="00DB1FDA"/>
    <w:rsid w:val="00DB3600"/>
    <w:rsid w:val="00DB6EE4"/>
    <w:rsid w:val="00DC1CA8"/>
    <w:rsid w:val="00DC2351"/>
    <w:rsid w:val="00DC3BCF"/>
    <w:rsid w:val="00DC5ABA"/>
    <w:rsid w:val="00DC5E88"/>
    <w:rsid w:val="00DC6A93"/>
    <w:rsid w:val="00DD31FD"/>
    <w:rsid w:val="00DD3BE7"/>
    <w:rsid w:val="00DD65B1"/>
    <w:rsid w:val="00DE55F9"/>
    <w:rsid w:val="00DF1505"/>
    <w:rsid w:val="00DF1CE2"/>
    <w:rsid w:val="00E21398"/>
    <w:rsid w:val="00E24374"/>
    <w:rsid w:val="00E25553"/>
    <w:rsid w:val="00E27618"/>
    <w:rsid w:val="00E3517A"/>
    <w:rsid w:val="00E43903"/>
    <w:rsid w:val="00E43EDF"/>
    <w:rsid w:val="00E46D21"/>
    <w:rsid w:val="00E47EFD"/>
    <w:rsid w:val="00E47F19"/>
    <w:rsid w:val="00E501B9"/>
    <w:rsid w:val="00E50891"/>
    <w:rsid w:val="00E510B2"/>
    <w:rsid w:val="00E51489"/>
    <w:rsid w:val="00E52C3F"/>
    <w:rsid w:val="00E5798C"/>
    <w:rsid w:val="00E6159E"/>
    <w:rsid w:val="00E61E12"/>
    <w:rsid w:val="00E62A4C"/>
    <w:rsid w:val="00E63B4B"/>
    <w:rsid w:val="00E6758E"/>
    <w:rsid w:val="00E718DB"/>
    <w:rsid w:val="00E730BB"/>
    <w:rsid w:val="00E7461D"/>
    <w:rsid w:val="00E75F1E"/>
    <w:rsid w:val="00E82A26"/>
    <w:rsid w:val="00E86591"/>
    <w:rsid w:val="00E90F82"/>
    <w:rsid w:val="00E918EA"/>
    <w:rsid w:val="00E9507A"/>
    <w:rsid w:val="00E97367"/>
    <w:rsid w:val="00EA23DA"/>
    <w:rsid w:val="00EA4CA0"/>
    <w:rsid w:val="00EB3502"/>
    <w:rsid w:val="00EB3A73"/>
    <w:rsid w:val="00EB4C9F"/>
    <w:rsid w:val="00EC0989"/>
    <w:rsid w:val="00EC2ABD"/>
    <w:rsid w:val="00EC2CBA"/>
    <w:rsid w:val="00EC3A1F"/>
    <w:rsid w:val="00ED0C2B"/>
    <w:rsid w:val="00ED0CCF"/>
    <w:rsid w:val="00EE2DD6"/>
    <w:rsid w:val="00EE33EB"/>
    <w:rsid w:val="00EE6CF3"/>
    <w:rsid w:val="00EF289E"/>
    <w:rsid w:val="00F02246"/>
    <w:rsid w:val="00F0386F"/>
    <w:rsid w:val="00F04060"/>
    <w:rsid w:val="00F05046"/>
    <w:rsid w:val="00F11F10"/>
    <w:rsid w:val="00F12408"/>
    <w:rsid w:val="00F12908"/>
    <w:rsid w:val="00F1535C"/>
    <w:rsid w:val="00F2081A"/>
    <w:rsid w:val="00F24D17"/>
    <w:rsid w:val="00F34E8B"/>
    <w:rsid w:val="00F3575C"/>
    <w:rsid w:val="00F43A1A"/>
    <w:rsid w:val="00F47B2D"/>
    <w:rsid w:val="00F537BB"/>
    <w:rsid w:val="00F540F1"/>
    <w:rsid w:val="00F55237"/>
    <w:rsid w:val="00F618BA"/>
    <w:rsid w:val="00F63E1F"/>
    <w:rsid w:val="00F714EE"/>
    <w:rsid w:val="00F72480"/>
    <w:rsid w:val="00F76D7E"/>
    <w:rsid w:val="00F83786"/>
    <w:rsid w:val="00F86265"/>
    <w:rsid w:val="00F938D9"/>
    <w:rsid w:val="00F94C34"/>
    <w:rsid w:val="00F96EDE"/>
    <w:rsid w:val="00FA1A00"/>
    <w:rsid w:val="00FA5072"/>
    <w:rsid w:val="00FB2D7F"/>
    <w:rsid w:val="00FB34FE"/>
    <w:rsid w:val="00FB4346"/>
    <w:rsid w:val="00FC1284"/>
    <w:rsid w:val="00FC3CA0"/>
    <w:rsid w:val="00FC485F"/>
    <w:rsid w:val="00FC60A9"/>
    <w:rsid w:val="00FD1CFC"/>
    <w:rsid w:val="00FE097B"/>
    <w:rsid w:val="00FE1F4F"/>
    <w:rsid w:val="00FE2906"/>
    <w:rsid w:val="00FE33F9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E65B"/>
  <w15:docId w15:val="{1B27A122-BF7E-403D-ACC2-A1D693B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AF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250AFC"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250AFC"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250AFC"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0AFC"/>
  </w:style>
  <w:style w:type="character" w:customStyle="1" w:styleId="WW-Absatz-Standardschriftart1">
    <w:name w:val="WW-Absatz-Standardschriftart1"/>
    <w:rsid w:val="00250AFC"/>
  </w:style>
  <w:style w:type="character" w:styleId="Hyperlink">
    <w:name w:val="Hyperlink"/>
    <w:rsid w:val="00250AFC"/>
    <w:rPr>
      <w:color w:val="0000FF"/>
      <w:u w:val="single"/>
    </w:rPr>
  </w:style>
  <w:style w:type="character" w:customStyle="1" w:styleId="WW8Num1z3">
    <w:name w:val="WW8Num1z3"/>
    <w:rsid w:val="00250AFC"/>
    <w:rPr>
      <w:rFonts w:ascii="Symbol" w:hAnsi="Symbol"/>
    </w:rPr>
  </w:style>
  <w:style w:type="paragraph" w:styleId="Textkrper">
    <w:name w:val="Body Text"/>
    <w:basedOn w:val="Standard"/>
    <w:semiHidden/>
    <w:rsid w:val="00250AFC"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sid w:val="00250AFC"/>
    <w:rPr>
      <w:rFonts w:cs="Tahoma"/>
    </w:rPr>
  </w:style>
  <w:style w:type="paragraph" w:styleId="Beschriftung">
    <w:name w:val="caption"/>
    <w:basedOn w:val="Standard"/>
    <w:qFormat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250AFC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rsid w:val="00250A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250AFC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rsid w:val="00250AF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250AFC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rsid w:val="00250AFC"/>
    <w:pPr>
      <w:spacing w:before="280" w:after="280"/>
    </w:pPr>
  </w:style>
  <w:style w:type="character" w:styleId="Seitenzahl">
    <w:name w:val="page number"/>
    <w:basedOn w:val="Absatz-Standardschriftart"/>
    <w:semiHidden/>
    <w:rsid w:val="00250AFC"/>
  </w:style>
  <w:style w:type="character" w:customStyle="1" w:styleId="TextkrperZchn">
    <w:name w:val="Textkörper Zchn"/>
    <w:semiHidden/>
    <w:rsid w:val="00250AFC"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rsid w:val="00250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250AFC"/>
    <w:rPr>
      <w:sz w:val="24"/>
      <w:szCs w:val="24"/>
      <w:lang w:eastAsia="ar-SA"/>
    </w:rPr>
  </w:style>
  <w:style w:type="character" w:styleId="Fett">
    <w:name w:val="Strong"/>
    <w:uiPriority w:val="22"/>
    <w:qFormat/>
    <w:rsid w:val="00250A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  <w:style w:type="paragraph" w:customStyle="1" w:styleId="WW-Textkrper2">
    <w:name w:val="WW-Textkörper 2"/>
    <w:basedOn w:val="Standard"/>
    <w:qFormat/>
    <w:rsid w:val="00EB3502"/>
    <w:pPr>
      <w:spacing w:line="400" w:lineRule="exact"/>
      <w:jc w:val="both"/>
    </w:pPr>
    <w:rPr>
      <w:rFonts w:ascii="Arial" w:hAnsi="Arial" w:cs="Arial"/>
      <w:sz w:val="28"/>
      <w:lang w:eastAsia="zh-CN"/>
    </w:rPr>
  </w:style>
  <w:style w:type="paragraph" w:customStyle="1" w:styleId="bodytext">
    <w:name w:val="bodytext"/>
    <w:basedOn w:val="Standard"/>
    <w:rsid w:val="002E7EC6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F355-8E48-4813-8F3B-51D8AAB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Weigelt</cp:lastModifiedBy>
  <cp:revision>2</cp:revision>
  <cp:lastPrinted>2020-03-16T13:52:00Z</cp:lastPrinted>
  <dcterms:created xsi:type="dcterms:W3CDTF">2020-03-18T08:37:00Z</dcterms:created>
  <dcterms:modified xsi:type="dcterms:W3CDTF">2020-03-18T08:37:00Z</dcterms:modified>
</cp:coreProperties>
</file>