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1CD8" w:rsidRPr="00101E14" w:rsidRDefault="00A51CD8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101E14">
        <w:rPr>
          <w:b/>
          <w:bCs/>
          <w:sz w:val="48"/>
        </w:rPr>
        <w:t>Presseinformation</w:t>
      </w:r>
    </w:p>
    <w:p w:rsidR="00A51CD8" w:rsidRPr="00101E14" w:rsidRDefault="00A51CD8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101E14">
        <w:rPr>
          <w:b/>
          <w:sz w:val="20"/>
        </w:rPr>
        <w:t>Franken Maxit GmbH &amp; Co.</w:t>
      </w:r>
      <w:r w:rsidRPr="00101E14">
        <w:rPr>
          <w:sz w:val="20"/>
        </w:rPr>
        <w:t xml:space="preserve">, </w:t>
      </w:r>
      <w:proofErr w:type="spellStart"/>
      <w:r w:rsidRPr="00101E14">
        <w:rPr>
          <w:sz w:val="20"/>
        </w:rPr>
        <w:t>Azendorf</w:t>
      </w:r>
      <w:proofErr w:type="spellEnd"/>
      <w:r w:rsidRPr="00101E14">
        <w:rPr>
          <w:sz w:val="20"/>
        </w:rPr>
        <w:t xml:space="preserve"> 63, 95359 </w:t>
      </w:r>
      <w:proofErr w:type="spellStart"/>
      <w:r w:rsidRPr="00101E14">
        <w:rPr>
          <w:sz w:val="20"/>
        </w:rPr>
        <w:t>Kasendorf</w:t>
      </w:r>
      <w:proofErr w:type="spellEnd"/>
    </w:p>
    <w:p w:rsidR="00A51CD8" w:rsidRPr="00101E14" w:rsidRDefault="00DD5311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101E14">
        <w:rPr>
          <w:noProof/>
          <w:sz w:val="20"/>
          <w:lang w:val="de-DE" w:eastAsia="de-D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3725545</wp:posOffset>
            </wp:positionH>
            <wp:positionV relativeFrom="paragraph">
              <wp:posOffset>-874395</wp:posOffset>
            </wp:positionV>
            <wp:extent cx="2222500" cy="351155"/>
            <wp:effectExtent l="0" t="0" r="6350" b="0"/>
            <wp:wrapTight wrapText="bothSides">
              <wp:wrapPolygon edited="0">
                <wp:start x="0" y="0"/>
                <wp:lineTo x="0" y="19920"/>
                <wp:lineTo x="21477" y="19920"/>
                <wp:lineTo x="21477" y="0"/>
                <wp:lineTo x="0" y="0"/>
              </wp:wrapPolygon>
            </wp:wrapTight>
            <wp:docPr id="54" name="Bild 54" descr="maxit kurz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axit kurz 4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CD8" w:rsidRPr="00101E14">
        <w:rPr>
          <w:sz w:val="20"/>
        </w:rPr>
        <w:t>Abdruck honorarfrei. Belegexemplar und Rückfragen bitte an:</w:t>
      </w:r>
    </w:p>
    <w:p w:rsidR="00A51CD8" w:rsidRPr="00101E14" w:rsidRDefault="00A51CD8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101E14">
        <w:rPr>
          <w:b/>
          <w:bCs/>
          <w:sz w:val="20"/>
        </w:rPr>
        <w:t>dako</w:t>
      </w:r>
      <w:proofErr w:type="spellEnd"/>
      <w:r w:rsidRPr="00101E14">
        <w:rPr>
          <w:b/>
          <w:bCs/>
          <w:sz w:val="20"/>
        </w:rPr>
        <w:t xml:space="preserve"> </w:t>
      </w:r>
      <w:proofErr w:type="spellStart"/>
      <w:r w:rsidRPr="00101E14">
        <w:rPr>
          <w:b/>
          <w:bCs/>
          <w:sz w:val="20"/>
        </w:rPr>
        <w:t>pr</w:t>
      </w:r>
      <w:proofErr w:type="spellEnd"/>
      <w:r w:rsidRPr="00101E14">
        <w:rPr>
          <w:sz w:val="20"/>
        </w:rPr>
        <w:t xml:space="preserve">, </w:t>
      </w:r>
      <w:proofErr w:type="spellStart"/>
      <w:r w:rsidR="008C59E4" w:rsidRPr="00101E14">
        <w:rPr>
          <w:sz w:val="20"/>
        </w:rPr>
        <w:t>Manforter</w:t>
      </w:r>
      <w:proofErr w:type="spellEnd"/>
      <w:r w:rsidR="008C59E4" w:rsidRPr="00101E14">
        <w:rPr>
          <w:sz w:val="20"/>
        </w:rPr>
        <w:t xml:space="preserve"> Straße 133, 51373</w:t>
      </w:r>
      <w:r w:rsidRPr="00101E14">
        <w:rPr>
          <w:sz w:val="20"/>
        </w:rPr>
        <w:t xml:space="preserve"> Leverkusen, Tel.: 02 14 / 20 69 10</w:t>
      </w:r>
    </w:p>
    <w:p w:rsidR="00A51CD8" w:rsidRDefault="00A51CD8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  <w:lang w:val="de-DE"/>
        </w:rPr>
      </w:pPr>
    </w:p>
    <w:p w:rsidR="00A51CD8" w:rsidRPr="005900CC" w:rsidRDefault="00C151C2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  <w:lang w:val="de-DE"/>
        </w:rPr>
      </w:pPr>
      <w:r>
        <w:rPr>
          <w:sz w:val="20"/>
          <w:lang w:val="de-DE"/>
        </w:rPr>
        <w:t>01</w:t>
      </w:r>
      <w:r w:rsidR="00C62778" w:rsidRPr="00101E14">
        <w:rPr>
          <w:sz w:val="20"/>
        </w:rPr>
        <w:t>/1</w:t>
      </w:r>
      <w:r>
        <w:rPr>
          <w:sz w:val="20"/>
          <w:lang w:val="de-DE"/>
        </w:rPr>
        <w:t>8</w:t>
      </w:r>
      <w:r w:rsidR="00A51CD8" w:rsidRPr="00101E14">
        <w:rPr>
          <w:sz w:val="20"/>
        </w:rPr>
        <w:t>-0</w:t>
      </w:r>
      <w:r>
        <w:rPr>
          <w:sz w:val="20"/>
          <w:lang w:val="de-DE"/>
        </w:rPr>
        <w:t>1</w:t>
      </w:r>
    </w:p>
    <w:p w:rsidR="00A51CD8" w:rsidRPr="00101E14" w:rsidRDefault="004F4761">
      <w:pPr>
        <w:pStyle w:val="Kopfzeile"/>
        <w:tabs>
          <w:tab w:val="clear" w:pos="4536"/>
          <w:tab w:val="clear" w:pos="9072"/>
        </w:tabs>
        <w:spacing w:line="400" w:lineRule="exact"/>
        <w:rPr>
          <w:sz w:val="28"/>
          <w:u w:val="single"/>
          <w:lang w:val="de-DE"/>
        </w:rPr>
      </w:pPr>
      <w:proofErr w:type="spellStart"/>
      <w:r>
        <w:rPr>
          <w:sz w:val="28"/>
          <w:u w:val="single"/>
          <w:lang w:val="de-DE"/>
        </w:rPr>
        <w:t>m</w:t>
      </w:r>
      <w:r w:rsidR="00416182">
        <w:rPr>
          <w:sz w:val="28"/>
          <w:u w:val="single"/>
          <w:lang w:val="de-DE"/>
        </w:rPr>
        <w:t>axit</w:t>
      </w:r>
      <w:proofErr w:type="spellEnd"/>
      <w:r>
        <w:rPr>
          <w:sz w:val="28"/>
          <w:u w:val="single"/>
          <w:lang w:val="de-DE"/>
        </w:rPr>
        <w:t>-</w:t>
      </w:r>
      <w:r w:rsidR="00B65134">
        <w:rPr>
          <w:sz w:val="28"/>
          <w:u w:val="single"/>
          <w:lang w:val="de-DE"/>
        </w:rPr>
        <w:t>Gruppe</w:t>
      </w:r>
    </w:p>
    <w:p w:rsidR="00A51CD8" w:rsidRPr="00101E14" w:rsidRDefault="00A51CD8">
      <w:pPr>
        <w:pStyle w:val="Kopfzeile"/>
        <w:tabs>
          <w:tab w:val="clear" w:pos="4536"/>
          <w:tab w:val="clear" w:pos="9072"/>
        </w:tabs>
        <w:spacing w:line="400" w:lineRule="exact"/>
        <w:rPr>
          <w:sz w:val="20"/>
        </w:rPr>
      </w:pPr>
    </w:p>
    <w:p w:rsidR="009F387B" w:rsidRDefault="00985AEE" w:rsidP="00751C7E">
      <w:pPr>
        <w:pStyle w:val="berschrift1"/>
        <w:numPr>
          <w:ilvl w:val="0"/>
          <w:numId w:val="0"/>
        </w:numPr>
        <w:tabs>
          <w:tab w:val="left" w:pos="0"/>
        </w:tabs>
        <w:spacing w:line="500" w:lineRule="exact"/>
        <w:ind w:right="-286"/>
        <w:jc w:val="left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(</w:t>
      </w:r>
      <w:r w:rsidR="009F387B">
        <w:rPr>
          <w:color w:val="000000"/>
          <w:sz w:val="48"/>
          <w:szCs w:val="48"/>
        </w:rPr>
        <w:t>K</w:t>
      </w:r>
      <w:r>
        <w:rPr>
          <w:color w:val="000000"/>
          <w:sz w:val="48"/>
          <w:szCs w:val="48"/>
        </w:rPr>
        <w:t>)</w:t>
      </w:r>
      <w:r w:rsidR="009F387B">
        <w:rPr>
          <w:color w:val="000000"/>
          <w:sz w:val="48"/>
          <w:szCs w:val="48"/>
        </w:rPr>
        <w:t xml:space="preserve">eine </w:t>
      </w:r>
      <w:r w:rsidR="006D0E78">
        <w:rPr>
          <w:color w:val="000000"/>
          <w:sz w:val="48"/>
          <w:szCs w:val="48"/>
        </w:rPr>
        <w:t xml:space="preserve">Gefahr </w:t>
      </w:r>
    </w:p>
    <w:p w:rsidR="000A7770" w:rsidRPr="00B9086C" w:rsidRDefault="006D0E78" w:rsidP="00751C7E">
      <w:pPr>
        <w:pStyle w:val="berschrift1"/>
        <w:numPr>
          <w:ilvl w:val="0"/>
          <w:numId w:val="0"/>
        </w:numPr>
        <w:tabs>
          <w:tab w:val="left" w:pos="0"/>
        </w:tabs>
        <w:spacing w:line="500" w:lineRule="exact"/>
        <w:ind w:right="-286"/>
        <w:jc w:val="left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aus dem Untergrund</w:t>
      </w:r>
      <w:r w:rsidR="00633B25" w:rsidRPr="00B9086C">
        <w:rPr>
          <w:color w:val="000000"/>
          <w:sz w:val="48"/>
          <w:szCs w:val="48"/>
        </w:rPr>
        <w:t xml:space="preserve"> </w:t>
      </w:r>
    </w:p>
    <w:p w:rsidR="00A51CD8" w:rsidRPr="00B9086C" w:rsidRDefault="00A51CD8">
      <w:pPr>
        <w:pStyle w:val="berschrift1"/>
        <w:numPr>
          <w:ilvl w:val="0"/>
          <w:numId w:val="0"/>
        </w:numPr>
        <w:rPr>
          <w:b w:val="0"/>
          <w:bCs w:val="0"/>
          <w:color w:val="000000"/>
          <w:sz w:val="22"/>
          <w:szCs w:val="22"/>
        </w:rPr>
      </w:pPr>
    </w:p>
    <w:p w:rsidR="00A51CD8" w:rsidRPr="007C5406" w:rsidRDefault="00664E0A">
      <w:pPr>
        <w:pStyle w:val="berschrift1"/>
        <w:numPr>
          <w:ilvl w:val="0"/>
          <w:numId w:val="0"/>
        </w:numPr>
        <w:rPr>
          <w:b w:val="0"/>
          <w:bCs w:val="0"/>
          <w:color w:val="000000"/>
          <w:spacing w:val="-6"/>
          <w:sz w:val="28"/>
        </w:rPr>
      </w:pPr>
      <w:r>
        <w:rPr>
          <w:b w:val="0"/>
          <w:bCs w:val="0"/>
          <w:color w:val="000000"/>
          <w:spacing w:val="-6"/>
          <w:sz w:val="28"/>
        </w:rPr>
        <w:t>S</w:t>
      </w:r>
      <w:r w:rsidR="00514670" w:rsidRPr="007C5406">
        <w:rPr>
          <w:b w:val="0"/>
          <w:bCs w:val="0"/>
          <w:color w:val="000000"/>
          <w:spacing w:val="-6"/>
          <w:sz w:val="28"/>
        </w:rPr>
        <w:t xml:space="preserve">ichere </w:t>
      </w:r>
      <w:r w:rsidR="002A5981">
        <w:rPr>
          <w:b w:val="0"/>
          <w:bCs w:val="0"/>
          <w:color w:val="000000"/>
          <w:spacing w:val="-6"/>
          <w:sz w:val="28"/>
        </w:rPr>
        <w:t xml:space="preserve">und schnelle </w:t>
      </w:r>
      <w:r w:rsidR="00514670" w:rsidRPr="007C5406">
        <w:rPr>
          <w:b w:val="0"/>
          <w:bCs w:val="0"/>
          <w:color w:val="000000"/>
          <w:spacing w:val="-6"/>
          <w:sz w:val="28"/>
        </w:rPr>
        <w:t>Bauwerksabdichtung gegen Radon</w:t>
      </w:r>
      <w:r w:rsidR="00F1254D" w:rsidRPr="007C5406">
        <w:rPr>
          <w:b w:val="0"/>
          <w:bCs w:val="0"/>
          <w:color w:val="000000"/>
          <w:spacing w:val="-6"/>
          <w:sz w:val="28"/>
        </w:rPr>
        <w:t xml:space="preserve"> </w:t>
      </w:r>
      <w:r w:rsidR="002A5981">
        <w:rPr>
          <w:b w:val="0"/>
          <w:bCs w:val="0"/>
          <w:color w:val="000000"/>
          <w:spacing w:val="-6"/>
          <w:sz w:val="28"/>
        </w:rPr>
        <w:t>mit</w:t>
      </w:r>
      <w:r w:rsidR="009F387B">
        <w:rPr>
          <w:b w:val="0"/>
          <w:bCs w:val="0"/>
          <w:color w:val="000000"/>
          <w:spacing w:val="-6"/>
          <w:sz w:val="28"/>
        </w:rPr>
        <w:t xml:space="preserve"> der Dichtschlämme</w:t>
      </w:r>
      <w:r w:rsidR="002A5981">
        <w:rPr>
          <w:b w:val="0"/>
          <w:bCs w:val="0"/>
          <w:color w:val="000000"/>
          <w:spacing w:val="-6"/>
          <w:sz w:val="28"/>
        </w:rPr>
        <w:t xml:space="preserve"> „</w:t>
      </w:r>
      <w:proofErr w:type="spellStart"/>
      <w:r w:rsidR="002A5981">
        <w:rPr>
          <w:b w:val="0"/>
          <w:bCs w:val="0"/>
          <w:color w:val="000000"/>
          <w:spacing w:val="-6"/>
          <w:sz w:val="28"/>
        </w:rPr>
        <w:t>maxit</w:t>
      </w:r>
      <w:proofErr w:type="spellEnd"/>
      <w:r w:rsidR="002A5981">
        <w:rPr>
          <w:b w:val="0"/>
          <w:bCs w:val="0"/>
          <w:color w:val="000000"/>
          <w:spacing w:val="-6"/>
          <w:sz w:val="28"/>
        </w:rPr>
        <w:t xml:space="preserve"> SDS 16“</w:t>
      </w:r>
    </w:p>
    <w:p w:rsidR="00DA235E" w:rsidRPr="00B9086C" w:rsidRDefault="00DA235E">
      <w:pPr>
        <w:pStyle w:val="Textkrper3"/>
        <w:rPr>
          <w:bCs w:val="0"/>
        </w:rPr>
      </w:pPr>
    </w:p>
    <w:p w:rsidR="004845C0" w:rsidRDefault="0080517F" w:rsidP="00455A94">
      <w:pPr>
        <w:pStyle w:val="Textkrper3"/>
        <w:rPr>
          <w:bCs w:val="0"/>
        </w:rPr>
      </w:pPr>
      <w:r w:rsidRPr="0080517F">
        <w:rPr>
          <w:bCs w:val="0"/>
        </w:rPr>
        <w:t xml:space="preserve">Radon kommt als Edelgas im </w:t>
      </w:r>
      <w:r w:rsidR="00F7350A">
        <w:rPr>
          <w:bCs w:val="0"/>
        </w:rPr>
        <w:t>Erdboden</w:t>
      </w:r>
      <w:r w:rsidRPr="0080517F">
        <w:rPr>
          <w:bCs w:val="0"/>
        </w:rPr>
        <w:t xml:space="preserve"> vor. Sind die Referenzwe</w:t>
      </w:r>
      <w:r>
        <w:rPr>
          <w:bCs w:val="0"/>
        </w:rPr>
        <w:t xml:space="preserve">rte zu hoch, empfiehlt sich </w:t>
      </w:r>
      <w:r w:rsidR="00E51612">
        <w:rPr>
          <w:bCs w:val="0"/>
        </w:rPr>
        <w:t>aus Gesundheits</w:t>
      </w:r>
      <w:r w:rsidR="00003E9E">
        <w:rPr>
          <w:bCs w:val="0"/>
        </w:rPr>
        <w:softHyphen/>
      </w:r>
      <w:r w:rsidR="00E51612">
        <w:rPr>
          <w:bCs w:val="0"/>
        </w:rPr>
        <w:t xml:space="preserve">gründen </w:t>
      </w:r>
      <w:r>
        <w:rPr>
          <w:bCs w:val="0"/>
        </w:rPr>
        <w:t xml:space="preserve">eine sichere Gebäudeabdichtung. Um </w:t>
      </w:r>
      <w:r w:rsidR="00923D4D">
        <w:rPr>
          <w:bCs w:val="0"/>
        </w:rPr>
        <w:t>Wanddurch</w:t>
      </w:r>
      <w:r w:rsidR="00923D4D">
        <w:rPr>
          <w:bCs w:val="0"/>
        </w:rPr>
        <w:softHyphen/>
        <w:t xml:space="preserve">führungen und Bauteilfugen </w:t>
      </w:r>
      <w:r>
        <w:rPr>
          <w:bCs w:val="0"/>
        </w:rPr>
        <w:t>radon</w:t>
      </w:r>
      <w:r w:rsidR="00770874">
        <w:rPr>
          <w:bCs w:val="0"/>
        </w:rPr>
        <w:t>dicht</w:t>
      </w:r>
      <w:r>
        <w:rPr>
          <w:bCs w:val="0"/>
        </w:rPr>
        <w:t xml:space="preserve"> zu verschließen, hat Franken </w:t>
      </w:r>
      <w:proofErr w:type="spellStart"/>
      <w:r>
        <w:rPr>
          <w:bCs w:val="0"/>
        </w:rPr>
        <w:t>Maxit</w:t>
      </w:r>
      <w:proofErr w:type="spellEnd"/>
      <w:r>
        <w:rPr>
          <w:bCs w:val="0"/>
        </w:rPr>
        <w:t xml:space="preserve"> (</w:t>
      </w:r>
      <w:proofErr w:type="spellStart"/>
      <w:r>
        <w:rPr>
          <w:bCs w:val="0"/>
        </w:rPr>
        <w:t>Azendorf</w:t>
      </w:r>
      <w:proofErr w:type="spellEnd"/>
      <w:r>
        <w:rPr>
          <w:bCs w:val="0"/>
        </w:rPr>
        <w:t>) die flexible Dichtschlämme „</w:t>
      </w:r>
      <w:proofErr w:type="spellStart"/>
      <w:r>
        <w:rPr>
          <w:bCs w:val="0"/>
        </w:rPr>
        <w:t>maxit</w:t>
      </w:r>
      <w:proofErr w:type="spellEnd"/>
      <w:r>
        <w:rPr>
          <w:bCs w:val="0"/>
        </w:rPr>
        <w:t xml:space="preserve"> SDS 16“ </w:t>
      </w:r>
      <w:r w:rsidR="00570C7A">
        <w:rPr>
          <w:bCs w:val="0"/>
        </w:rPr>
        <w:t>ins Sortiment aufgenommen</w:t>
      </w:r>
      <w:r>
        <w:rPr>
          <w:bCs w:val="0"/>
        </w:rPr>
        <w:t>.</w:t>
      </w:r>
      <w:r w:rsidR="00923D4D">
        <w:rPr>
          <w:bCs w:val="0"/>
        </w:rPr>
        <w:t xml:space="preserve"> </w:t>
      </w:r>
      <w:r w:rsidR="002A5981">
        <w:rPr>
          <w:bCs w:val="0"/>
        </w:rPr>
        <w:t xml:space="preserve">Als </w:t>
      </w:r>
      <w:r>
        <w:rPr>
          <w:bCs w:val="0"/>
        </w:rPr>
        <w:t>Zweikomponenten-</w:t>
      </w:r>
      <w:r w:rsidR="002A5981">
        <w:rPr>
          <w:bCs w:val="0"/>
        </w:rPr>
        <w:t xml:space="preserve">Produkt ist ihre Anwendung denkbar einfach: Nach </w:t>
      </w:r>
      <w:r w:rsidR="00570C7A">
        <w:rPr>
          <w:bCs w:val="0"/>
        </w:rPr>
        <w:t>Zusammen</w:t>
      </w:r>
      <w:r w:rsidR="002A5981">
        <w:rPr>
          <w:bCs w:val="0"/>
        </w:rPr>
        <w:t xml:space="preserve">mischen </w:t>
      </w:r>
      <w:r w:rsidR="00570C7A">
        <w:rPr>
          <w:bCs w:val="0"/>
        </w:rPr>
        <w:t>beider</w:t>
      </w:r>
      <w:r>
        <w:rPr>
          <w:bCs w:val="0"/>
        </w:rPr>
        <w:t xml:space="preserve"> Bestandteile</w:t>
      </w:r>
      <w:r w:rsidR="002A5981">
        <w:rPr>
          <w:bCs w:val="0"/>
        </w:rPr>
        <w:t xml:space="preserve"> entsteht eine leicht zu verarbeitende </w:t>
      </w:r>
      <w:r w:rsidR="005025AD">
        <w:rPr>
          <w:bCs w:val="0"/>
        </w:rPr>
        <w:t xml:space="preserve">Masse mit kontrolliertem </w:t>
      </w:r>
      <w:proofErr w:type="spellStart"/>
      <w:r w:rsidR="005025AD">
        <w:rPr>
          <w:bCs w:val="0"/>
        </w:rPr>
        <w:t>Abbindev</w:t>
      </w:r>
      <w:r w:rsidR="002A5981">
        <w:rPr>
          <w:bCs w:val="0"/>
        </w:rPr>
        <w:t>erhalten</w:t>
      </w:r>
      <w:proofErr w:type="spellEnd"/>
      <w:r w:rsidR="002A5981">
        <w:rPr>
          <w:bCs w:val="0"/>
        </w:rPr>
        <w:t>. „Das Radonrisiko sinkt, je besser die Gebäudehülle gegen das Erdreich abgedichtet ist. Unser Spezialprodukt ‚</w:t>
      </w:r>
      <w:proofErr w:type="spellStart"/>
      <w:r w:rsidR="002A5981">
        <w:rPr>
          <w:bCs w:val="0"/>
        </w:rPr>
        <w:t>maxit</w:t>
      </w:r>
      <w:proofErr w:type="spellEnd"/>
      <w:r w:rsidR="002A5981">
        <w:rPr>
          <w:bCs w:val="0"/>
        </w:rPr>
        <w:t xml:space="preserve"> SDS 16‘ ist geprüft radondicht und schützt auch unterkellerte Gebäude vor der geruchlosen Gefahr aus dem Erdreich“, erklärt </w:t>
      </w:r>
      <w:proofErr w:type="spellStart"/>
      <w:r w:rsidR="00EF6DF3">
        <w:rPr>
          <w:bCs w:val="0"/>
        </w:rPr>
        <w:t>maxit</w:t>
      </w:r>
      <w:proofErr w:type="spellEnd"/>
      <w:r w:rsidR="00EF6DF3">
        <w:rPr>
          <w:bCs w:val="0"/>
        </w:rPr>
        <w:t>-</w:t>
      </w:r>
      <w:r w:rsidR="005025AD">
        <w:rPr>
          <w:bCs w:val="0"/>
        </w:rPr>
        <w:t xml:space="preserve">Marketingleiter Reinhard </w:t>
      </w:r>
      <w:proofErr w:type="spellStart"/>
      <w:r w:rsidR="005025AD">
        <w:rPr>
          <w:bCs w:val="0"/>
        </w:rPr>
        <w:t>Tyrok</w:t>
      </w:r>
      <w:proofErr w:type="spellEnd"/>
      <w:r w:rsidR="002A5981">
        <w:rPr>
          <w:bCs w:val="0"/>
        </w:rPr>
        <w:t>.</w:t>
      </w:r>
    </w:p>
    <w:p w:rsidR="00AE14CA" w:rsidRDefault="00AE14CA" w:rsidP="00455A94">
      <w:pPr>
        <w:pStyle w:val="Textkrper3"/>
        <w:rPr>
          <w:bCs w:val="0"/>
        </w:rPr>
      </w:pPr>
    </w:p>
    <w:p w:rsidR="002640D9" w:rsidRPr="00A87CB4" w:rsidRDefault="00BF71E8" w:rsidP="00C151C2">
      <w:pPr>
        <w:pStyle w:val="Textkrper3"/>
        <w:rPr>
          <w:b w:val="0"/>
          <w:bCs w:val="0"/>
        </w:rPr>
      </w:pPr>
      <w:r>
        <w:rPr>
          <w:b w:val="0"/>
          <w:bCs w:val="0"/>
        </w:rPr>
        <w:t xml:space="preserve">Dass Böden und Gesteine Radon enthalten, ist ein </w:t>
      </w:r>
      <w:r w:rsidR="007C093B">
        <w:rPr>
          <w:b w:val="0"/>
          <w:bCs w:val="0"/>
        </w:rPr>
        <w:t xml:space="preserve">ganz </w:t>
      </w:r>
      <w:r>
        <w:rPr>
          <w:b w:val="0"/>
          <w:bCs w:val="0"/>
        </w:rPr>
        <w:t>natürliche</w:t>
      </w:r>
      <w:r w:rsidR="00923D4D">
        <w:rPr>
          <w:b w:val="0"/>
          <w:bCs w:val="0"/>
        </w:rPr>
        <w:t>s</w:t>
      </w:r>
      <w:r w:rsidR="007C093B">
        <w:rPr>
          <w:b w:val="0"/>
          <w:bCs w:val="0"/>
        </w:rPr>
        <w:t xml:space="preserve"> </w:t>
      </w:r>
      <w:r w:rsidR="00923D4D">
        <w:rPr>
          <w:b w:val="0"/>
          <w:bCs w:val="0"/>
        </w:rPr>
        <w:t>Phänomen</w:t>
      </w:r>
      <w:r w:rsidR="007C093B">
        <w:rPr>
          <w:b w:val="0"/>
          <w:bCs w:val="0"/>
        </w:rPr>
        <w:t xml:space="preserve">. </w:t>
      </w:r>
      <w:r>
        <w:rPr>
          <w:b w:val="0"/>
          <w:bCs w:val="0"/>
        </w:rPr>
        <w:t xml:space="preserve">Es handelt sich dabei um ein farb- und geruchloses Edelgas, das als </w:t>
      </w:r>
      <w:r w:rsidR="007C093B">
        <w:rPr>
          <w:b w:val="0"/>
          <w:bCs w:val="0"/>
        </w:rPr>
        <w:t xml:space="preserve">radioaktives </w:t>
      </w:r>
      <w:r>
        <w:rPr>
          <w:b w:val="0"/>
          <w:bCs w:val="0"/>
        </w:rPr>
        <w:t xml:space="preserve">Zerfallsprodukt </w:t>
      </w:r>
      <w:r w:rsidR="007C093B">
        <w:rPr>
          <w:b w:val="0"/>
          <w:bCs w:val="0"/>
        </w:rPr>
        <w:t xml:space="preserve">entsteht. </w:t>
      </w:r>
      <w:r w:rsidR="000961D6">
        <w:rPr>
          <w:b w:val="0"/>
          <w:bCs w:val="0"/>
        </w:rPr>
        <w:t xml:space="preserve">Über Bodenluft oder </w:t>
      </w:r>
      <w:r w:rsidR="00DE7BE6">
        <w:rPr>
          <w:b w:val="0"/>
          <w:bCs w:val="0"/>
        </w:rPr>
        <w:t>Feuchtigkeit</w:t>
      </w:r>
      <w:r w:rsidR="000961D6">
        <w:rPr>
          <w:b w:val="0"/>
          <w:bCs w:val="0"/>
        </w:rPr>
        <w:t xml:space="preserve"> kann es auch in die </w:t>
      </w:r>
      <w:r w:rsidR="000961D6">
        <w:rPr>
          <w:b w:val="0"/>
          <w:bCs w:val="0"/>
        </w:rPr>
        <w:lastRenderedPageBreak/>
        <w:t xml:space="preserve">Raumluft von Gebäuden gelangen. </w:t>
      </w:r>
      <w:r w:rsidR="000961D6" w:rsidRPr="000961D6">
        <w:rPr>
          <w:b w:val="0"/>
          <w:bCs w:val="0"/>
        </w:rPr>
        <w:t>Sind geringe Mengen unbedenklich, bergen höhere Konzentrationen jedoch ein Gesundheitsrisiko.</w:t>
      </w:r>
      <w:r w:rsidR="007C093B">
        <w:rPr>
          <w:b w:val="0"/>
          <w:bCs w:val="0"/>
        </w:rPr>
        <w:t xml:space="preserve"> </w:t>
      </w:r>
      <w:r w:rsidR="006C3B13">
        <w:rPr>
          <w:b w:val="0"/>
          <w:bCs w:val="0"/>
        </w:rPr>
        <w:t xml:space="preserve">Einen Referenzwert zur Beurteilung der Radon-Konzentration in Räumen hat </w:t>
      </w:r>
      <w:r w:rsidR="00E22032">
        <w:rPr>
          <w:b w:val="0"/>
          <w:bCs w:val="0"/>
        </w:rPr>
        <w:t xml:space="preserve">das </w:t>
      </w:r>
      <w:r w:rsidR="006C3B13">
        <w:rPr>
          <w:b w:val="0"/>
          <w:bCs w:val="0"/>
        </w:rPr>
        <w:t>Bundesamt für Strahlenschutz erstmals im Juni 2017 festgelegt</w:t>
      </w:r>
      <w:r w:rsidR="007C093B">
        <w:rPr>
          <w:b w:val="0"/>
          <w:bCs w:val="0"/>
        </w:rPr>
        <w:t>:</w:t>
      </w:r>
      <w:r w:rsidR="006C3B13">
        <w:rPr>
          <w:b w:val="0"/>
          <w:bCs w:val="0"/>
        </w:rPr>
        <w:t xml:space="preserve"> Alle über 100 Becquerel</w:t>
      </w:r>
      <w:r w:rsidR="007E22D7">
        <w:rPr>
          <w:b w:val="0"/>
          <w:bCs w:val="0"/>
        </w:rPr>
        <w:t xml:space="preserve"> </w:t>
      </w:r>
      <w:r w:rsidR="006C3B13">
        <w:rPr>
          <w:b w:val="0"/>
          <w:bCs w:val="0"/>
        </w:rPr>
        <w:t>pro Kubikmeter</w:t>
      </w:r>
      <w:r w:rsidR="00770874">
        <w:rPr>
          <w:b w:val="0"/>
          <w:bCs w:val="0"/>
        </w:rPr>
        <w:t xml:space="preserve"> (</w:t>
      </w:r>
      <w:proofErr w:type="spellStart"/>
      <w:r w:rsidR="00770874">
        <w:rPr>
          <w:b w:val="0"/>
          <w:bCs w:val="0"/>
        </w:rPr>
        <w:t>k</w:t>
      </w:r>
      <w:r w:rsidR="00770874" w:rsidRPr="004D4F88">
        <w:rPr>
          <w:b w:val="0"/>
          <w:bCs w:val="0"/>
        </w:rPr>
        <w:t>Bq</w:t>
      </w:r>
      <w:proofErr w:type="spellEnd"/>
      <w:r w:rsidR="00770874" w:rsidRPr="004D4F88">
        <w:rPr>
          <w:b w:val="0"/>
          <w:bCs w:val="0"/>
        </w:rPr>
        <w:t>/m</w:t>
      </w:r>
      <w:r w:rsidR="00770874" w:rsidRPr="00770874">
        <w:rPr>
          <w:b w:val="0"/>
          <w:bCs w:val="0"/>
          <w:vertAlign w:val="superscript"/>
        </w:rPr>
        <w:t>3</w:t>
      </w:r>
      <w:r w:rsidR="00770874">
        <w:rPr>
          <w:b w:val="0"/>
          <w:bCs w:val="0"/>
        </w:rPr>
        <w:t>)</w:t>
      </w:r>
      <w:r w:rsidR="006C3B13">
        <w:rPr>
          <w:b w:val="0"/>
          <w:bCs w:val="0"/>
        </w:rPr>
        <w:t xml:space="preserve"> liegenden </w:t>
      </w:r>
      <w:r w:rsidR="00B636C4">
        <w:rPr>
          <w:b w:val="0"/>
          <w:bCs w:val="0"/>
        </w:rPr>
        <w:t>Werte</w:t>
      </w:r>
      <w:r w:rsidR="006C3B13" w:rsidRPr="00760BDA">
        <w:rPr>
          <w:b w:val="0"/>
          <w:bCs w:val="0"/>
        </w:rPr>
        <w:t xml:space="preserve"> sind</w:t>
      </w:r>
      <w:r w:rsidR="003F1F81">
        <w:rPr>
          <w:b w:val="0"/>
          <w:bCs w:val="0"/>
        </w:rPr>
        <w:t xml:space="preserve"> demnach</w:t>
      </w:r>
      <w:r w:rsidR="006C3B13" w:rsidRPr="00760BDA">
        <w:rPr>
          <w:b w:val="0"/>
          <w:bCs w:val="0"/>
        </w:rPr>
        <w:t xml:space="preserve"> als bedenklich einzustufen</w:t>
      </w:r>
      <w:r w:rsidR="006C3B13">
        <w:rPr>
          <w:b w:val="0"/>
          <w:bCs w:val="0"/>
        </w:rPr>
        <w:t xml:space="preserve">. </w:t>
      </w:r>
      <w:r w:rsidR="003F1F81">
        <w:rPr>
          <w:b w:val="0"/>
          <w:bCs w:val="0"/>
        </w:rPr>
        <w:t>Weitere rechtliche Bestim</w:t>
      </w:r>
      <w:r w:rsidR="00E22032" w:rsidRPr="00E22032">
        <w:rPr>
          <w:b w:val="0"/>
          <w:bCs w:val="0"/>
        </w:rPr>
        <w:t>mungen sollen bis</w:t>
      </w:r>
      <w:r w:rsidR="00770874">
        <w:rPr>
          <w:b w:val="0"/>
          <w:bCs w:val="0"/>
        </w:rPr>
        <w:t xml:space="preserve"> Ende</w:t>
      </w:r>
      <w:r w:rsidR="00E22032" w:rsidRPr="00E22032">
        <w:rPr>
          <w:b w:val="0"/>
          <w:bCs w:val="0"/>
        </w:rPr>
        <w:t xml:space="preserve"> 2018 </w:t>
      </w:r>
      <w:r w:rsidR="00A87CB4">
        <w:rPr>
          <w:b w:val="0"/>
          <w:bCs w:val="0"/>
        </w:rPr>
        <w:t>folgen</w:t>
      </w:r>
      <w:r w:rsidR="00E22032" w:rsidRPr="00E22032">
        <w:rPr>
          <w:b w:val="0"/>
          <w:bCs w:val="0"/>
        </w:rPr>
        <w:t xml:space="preserve">. Der Grund dafür ist kein geringer: </w:t>
      </w:r>
      <w:r w:rsidR="007C093B">
        <w:rPr>
          <w:b w:val="0"/>
          <w:bCs w:val="0"/>
        </w:rPr>
        <w:t>N</w:t>
      </w:r>
      <w:r w:rsidR="007C093B" w:rsidRPr="00E22032">
        <w:rPr>
          <w:b w:val="0"/>
          <w:bCs w:val="0"/>
        </w:rPr>
        <w:t xml:space="preserve">ach dem </w:t>
      </w:r>
      <w:r w:rsidR="00243C13">
        <w:rPr>
          <w:b w:val="0"/>
          <w:bCs w:val="0"/>
        </w:rPr>
        <w:t>Zigarettenr</w:t>
      </w:r>
      <w:r w:rsidR="007C093B" w:rsidRPr="00E22032">
        <w:rPr>
          <w:b w:val="0"/>
          <w:bCs w:val="0"/>
        </w:rPr>
        <w:t>auchen</w:t>
      </w:r>
      <w:r w:rsidR="007C093B">
        <w:rPr>
          <w:b w:val="0"/>
          <w:bCs w:val="0"/>
        </w:rPr>
        <w:t xml:space="preserve"> gilt</w:t>
      </w:r>
      <w:r w:rsidR="007C093B" w:rsidRPr="00E22032">
        <w:rPr>
          <w:b w:val="0"/>
          <w:bCs w:val="0"/>
        </w:rPr>
        <w:t xml:space="preserve"> </w:t>
      </w:r>
      <w:r w:rsidR="00E22032" w:rsidRPr="00DE7BE6">
        <w:rPr>
          <w:b w:val="0"/>
          <w:bCs w:val="0"/>
        </w:rPr>
        <w:t>Radon</w:t>
      </w:r>
      <w:r w:rsidR="00F921CB" w:rsidRPr="00DE7BE6">
        <w:rPr>
          <w:b w:val="0"/>
          <w:bCs w:val="0"/>
        </w:rPr>
        <w:t xml:space="preserve"> </w:t>
      </w:r>
      <w:r w:rsidR="00E22032" w:rsidRPr="00E22032">
        <w:rPr>
          <w:b w:val="0"/>
          <w:bCs w:val="0"/>
        </w:rPr>
        <w:t>als zweit</w:t>
      </w:r>
      <w:r w:rsidR="003F1F81">
        <w:rPr>
          <w:b w:val="0"/>
          <w:bCs w:val="0"/>
        </w:rPr>
        <w:t>g</w:t>
      </w:r>
      <w:r w:rsidR="00E22032" w:rsidRPr="00E22032">
        <w:rPr>
          <w:b w:val="0"/>
          <w:bCs w:val="0"/>
        </w:rPr>
        <w:t xml:space="preserve">rößte Ursache für Lungenkrebs. </w:t>
      </w:r>
      <w:r w:rsidR="006C3B13">
        <w:rPr>
          <w:b w:val="0"/>
          <w:bCs w:val="0"/>
        </w:rPr>
        <w:t xml:space="preserve">Gebiete mit erhöhten Radonwerten </w:t>
      </w:r>
      <w:r w:rsidR="00E22032">
        <w:rPr>
          <w:b w:val="0"/>
          <w:bCs w:val="0"/>
        </w:rPr>
        <w:t xml:space="preserve">verzeichnet eine entsprechende Karte. </w:t>
      </w:r>
      <w:r w:rsidR="00E22032" w:rsidRPr="00E22032">
        <w:rPr>
          <w:b w:val="0"/>
          <w:bCs w:val="0"/>
        </w:rPr>
        <w:t xml:space="preserve">Vor allem in Süd- und Ostdeutschland liegen die Werte </w:t>
      </w:r>
      <w:r w:rsidR="00E22032">
        <w:rPr>
          <w:b w:val="0"/>
          <w:bCs w:val="0"/>
        </w:rPr>
        <w:t xml:space="preserve">oft </w:t>
      </w:r>
      <w:r w:rsidR="00E22032" w:rsidRPr="00E22032">
        <w:rPr>
          <w:b w:val="0"/>
          <w:bCs w:val="0"/>
        </w:rPr>
        <w:t xml:space="preserve">über 100 </w:t>
      </w:r>
      <w:proofErr w:type="spellStart"/>
      <w:r w:rsidR="00E22032" w:rsidRPr="00E22032">
        <w:rPr>
          <w:b w:val="0"/>
          <w:bCs w:val="0"/>
        </w:rPr>
        <w:t>kB</w:t>
      </w:r>
      <w:r w:rsidR="00770874">
        <w:rPr>
          <w:b w:val="0"/>
          <w:bCs w:val="0"/>
        </w:rPr>
        <w:t>q</w:t>
      </w:r>
      <w:proofErr w:type="spellEnd"/>
      <w:r w:rsidR="00E22032" w:rsidRPr="00E22032">
        <w:rPr>
          <w:b w:val="0"/>
          <w:bCs w:val="0"/>
        </w:rPr>
        <w:t>/m</w:t>
      </w:r>
      <w:r w:rsidR="00E22032" w:rsidRPr="00E22032">
        <w:rPr>
          <w:b w:val="0"/>
          <w:bCs w:val="0"/>
          <w:vertAlign w:val="superscript"/>
        </w:rPr>
        <w:t>3</w:t>
      </w:r>
      <w:r w:rsidR="00A87CB4">
        <w:rPr>
          <w:b w:val="0"/>
          <w:bCs w:val="0"/>
        </w:rPr>
        <w:t>.</w:t>
      </w:r>
    </w:p>
    <w:p w:rsidR="00B100E8" w:rsidRDefault="00B100E8" w:rsidP="001E5FAA">
      <w:pPr>
        <w:pStyle w:val="Textkrper3"/>
        <w:rPr>
          <w:b w:val="0"/>
          <w:bCs w:val="0"/>
        </w:rPr>
      </w:pPr>
    </w:p>
    <w:p w:rsidR="00AF412B" w:rsidRDefault="007E22D7" w:rsidP="00AF412B">
      <w:pPr>
        <w:pStyle w:val="Textkrper3"/>
        <w:rPr>
          <w:bCs w:val="0"/>
        </w:rPr>
      </w:pPr>
      <w:r>
        <w:rPr>
          <w:bCs w:val="0"/>
        </w:rPr>
        <w:t>Ei</w:t>
      </w:r>
      <w:r w:rsidR="00277E89">
        <w:rPr>
          <w:bCs w:val="0"/>
        </w:rPr>
        <w:t>ntrittsl</w:t>
      </w:r>
      <w:r w:rsidR="00552AB6">
        <w:rPr>
          <w:bCs w:val="0"/>
        </w:rPr>
        <w:t>ücken</w:t>
      </w:r>
      <w:r>
        <w:rPr>
          <w:bCs w:val="0"/>
        </w:rPr>
        <w:t xml:space="preserve"> für Radon ermitteln und abdichten</w:t>
      </w:r>
    </w:p>
    <w:p w:rsidR="00AF412B" w:rsidRDefault="00AF412B" w:rsidP="001E5FAA">
      <w:pPr>
        <w:pStyle w:val="Textkrper3"/>
        <w:rPr>
          <w:bCs w:val="0"/>
        </w:rPr>
      </w:pPr>
    </w:p>
    <w:p w:rsidR="007E22D7" w:rsidRDefault="001A658C" w:rsidP="001E5FAA">
      <w:pPr>
        <w:pStyle w:val="Textkrper3"/>
        <w:rPr>
          <w:b w:val="0"/>
          <w:bCs w:val="0"/>
        </w:rPr>
      </w:pPr>
      <w:r>
        <w:rPr>
          <w:b w:val="0"/>
          <w:bCs w:val="0"/>
        </w:rPr>
        <w:t xml:space="preserve">Schädlichen </w:t>
      </w:r>
      <w:r w:rsidR="001D3709">
        <w:rPr>
          <w:b w:val="0"/>
          <w:bCs w:val="0"/>
        </w:rPr>
        <w:t>Umwelteinflüssen wie diesen sind Bau</w:t>
      </w:r>
      <w:r w:rsidR="00A752FE">
        <w:rPr>
          <w:b w:val="0"/>
          <w:bCs w:val="0"/>
        </w:rPr>
        <w:t>unternehmer</w:t>
      </w:r>
      <w:r w:rsidR="001D3709">
        <w:rPr>
          <w:b w:val="0"/>
          <w:bCs w:val="0"/>
        </w:rPr>
        <w:t xml:space="preserve"> und Bauherren nicht hilflos ausgeliefert. Wer in einem Risikogebiet </w:t>
      </w:r>
      <w:r w:rsidR="00A752FE">
        <w:rPr>
          <w:b w:val="0"/>
          <w:bCs w:val="0"/>
        </w:rPr>
        <w:t xml:space="preserve">baut oder </w:t>
      </w:r>
      <w:r w:rsidR="001D3709">
        <w:rPr>
          <w:b w:val="0"/>
          <w:bCs w:val="0"/>
        </w:rPr>
        <w:t>wohn</w:t>
      </w:r>
      <w:r w:rsidR="00A752FE">
        <w:rPr>
          <w:b w:val="0"/>
          <w:bCs w:val="0"/>
        </w:rPr>
        <w:t>t</w:t>
      </w:r>
      <w:r w:rsidR="001D3709">
        <w:rPr>
          <w:b w:val="0"/>
          <w:bCs w:val="0"/>
        </w:rPr>
        <w:t xml:space="preserve">, kann vorbeugende Maßnahmen treffen. </w:t>
      </w:r>
      <w:r w:rsidR="00B17F58">
        <w:rPr>
          <w:b w:val="0"/>
          <w:bCs w:val="0"/>
        </w:rPr>
        <w:t xml:space="preserve">Untersuchungen </w:t>
      </w:r>
      <w:r w:rsidR="00736884">
        <w:rPr>
          <w:b w:val="0"/>
          <w:bCs w:val="0"/>
        </w:rPr>
        <w:t xml:space="preserve">haben </w:t>
      </w:r>
      <w:r w:rsidR="00B17F58">
        <w:rPr>
          <w:b w:val="0"/>
          <w:bCs w:val="0"/>
        </w:rPr>
        <w:t>gezeigt, dass der Radon-Jahresmittelwert von verschiedenen Aspekten der Bauweise abhängt. Dazu zählen die Ausführung des Fundamen</w:t>
      </w:r>
      <w:r w:rsidR="00243C13">
        <w:rPr>
          <w:b w:val="0"/>
          <w:bCs w:val="0"/>
        </w:rPr>
        <w:t>tes, eine mögliche Unterkellerung sowie die</w:t>
      </w:r>
      <w:r w:rsidR="00B17F58">
        <w:rPr>
          <w:b w:val="0"/>
          <w:bCs w:val="0"/>
        </w:rPr>
        <w:t xml:space="preserve"> Gebäudedichtheit. Daneben spielt das Lüftungsverhalten der Bewohner eine </w:t>
      </w:r>
      <w:r w:rsidR="00DE7BE6">
        <w:rPr>
          <w:b w:val="0"/>
          <w:bCs w:val="0"/>
        </w:rPr>
        <w:t>wichtige</w:t>
      </w:r>
      <w:r w:rsidR="00B17F58">
        <w:rPr>
          <w:b w:val="0"/>
          <w:bCs w:val="0"/>
        </w:rPr>
        <w:t xml:space="preserve"> Rolle. Entscheidend </w:t>
      </w:r>
      <w:r w:rsidR="00243C13">
        <w:rPr>
          <w:b w:val="0"/>
          <w:bCs w:val="0"/>
        </w:rPr>
        <w:t>bleibt</w:t>
      </w:r>
      <w:r w:rsidR="00B17F58">
        <w:rPr>
          <w:b w:val="0"/>
          <w:bCs w:val="0"/>
        </w:rPr>
        <w:t xml:space="preserve"> aber die Durchlässigkeit des Gebäudes gegenüber der Bodenluft. Erdkontakt</w:t>
      </w:r>
      <w:r w:rsidR="00243C13">
        <w:rPr>
          <w:b w:val="0"/>
          <w:bCs w:val="0"/>
        </w:rPr>
        <w:t>e</w:t>
      </w:r>
      <w:r w:rsidR="00B17F58">
        <w:rPr>
          <w:b w:val="0"/>
          <w:bCs w:val="0"/>
        </w:rPr>
        <w:t xml:space="preserve"> im Fundament- oder Mauerwerksbereich sind hier maßgeblich. Spalte und Risse, aber auch Kabel- und Rohrdurchführungen können kritische </w:t>
      </w:r>
      <w:r w:rsidR="00736884">
        <w:rPr>
          <w:b w:val="0"/>
          <w:bCs w:val="0"/>
        </w:rPr>
        <w:t>„</w:t>
      </w:r>
      <w:r w:rsidR="00B17F58">
        <w:rPr>
          <w:b w:val="0"/>
          <w:bCs w:val="0"/>
        </w:rPr>
        <w:t>Radonbrücken</w:t>
      </w:r>
      <w:r w:rsidR="00736884">
        <w:rPr>
          <w:b w:val="0"/>
          <w:bCs w:val="0"/>
        </w:rPr>
        <w:t>“</w:t>
      </w:r>
      <w:r w:rsidR="00B17F58">
        <w:rPr>
          <w:b w:val="0"/>
          <w:bCs w:val="0"/>
        </w:rPr>
        <w:t xml:space="preserve"> darstellen.</w:t>
      </w:r>
      <w:r w:rsidR="00916701">
        <w:rPr>
          <w:b w:val="0"/>
          <w:bCs w:val="0"/>
        </w:rPr>
        <w:t xml:space="preserve"> </w:t>
      </w:r>
      <w:r w:rsidR="00762251">
        <w:rPr>
          <w:b w:val="0"/>
          <w:bCs w:val="0"/>
        </w:rPr>
        <w:t xml:space="preserve">Diese Öffnungen dienen </w:t>
      </w:r>
      <w:r w:rsidR="003F1F81">
        <w:rPr>
          <w:b w:val="0"/>
          <w:bCs w:val="0"/>
        </w:rPr>
        <w:t xml:space="preserve">angereicherter </w:t>
      </w:r>
      <w:r w:rsidR="00916701">
        <w:rPr>
          <w:b w:val="0"/>
          <w:bCs w:val="0"/>
        </w:rPr>
        <w:t>Fe</w:t>
      </w:r>
      <w:r w:rsidR="00762251">
        <w:rPr>
          <w:b w:val="0"/>
          <w:bCs w:val="0"/>
        </w:rPr>
        <w:t>uchtigkeit und Luftströmen</w:t>
      </w:r>
      <w:r w:rsidR="003F1F81">
        <w:rPr>
          <w:b w:val="0"/>
          <w:bCs w:val="0"/>
        </w:rPr>
        <w:t xml:space="preserve"> aus dem Boden</w:t>
      </w:r>
      <w:r w:rsidR="00762251">
        <w:rPr>
          <w:b w:val="0"/>
          <w:bCs w:val="0"/>
        </w:rPr>
        <w:t xml:space="preserve"> als Eingangstür. </w:t>
      </w:r>
      <w:r w:rsidR="00736884">
        <w:rPr>
          <w:b w:val="0"/>
          <w:bCs w:val="0"/>
        </w:rPr>
        <w:t xml:space="preserve">Wichtig ist </w:t>
      </w:r>
      <w:r w:rsidR="00DE1B84">
        <w:rPr>
          <w:b w:val="0"/>
          <w:bCs w:val="0"/>
        </w:rPr>
        <w:t>d</w:t>
      </w:r>
      <w:r w:rsidR="00762251">
        <w:rPr>
          <w:b w:val="0"/>
          <w:bCs w:val="0"/>
        </w:rPr>
        <w:t>eshalb vor allem</w:t>
      </w:r>
      <w:r w:rsidR="00736884">
        <w:rPr>
          <w:b w:val="0"/>
          <w:bCs w:val="0"/>
        </w:rPr>
        <w:t xml:space="preserve"> eine radondichte </w:t>
      </w:r>
      <w:r w:rsidR="00243C13">
        <w:rPr>
          <w:b w:val="0"/>
          <w:bCs w:val="0"/>
        </w:rPr>
        <w:t>Verlegung</w:t>
      </w:r>
      <w:r w:rsidR="00736884">
        <w:rPr>
          <w:b w:val="0"/>
          <w:bCs w:val="0"/>
        </w:rPr>
        <w:t xml:space="preserve"> von Leitungen durch erdberührende Bauteile</w:t>
      </w:r>
      <w:r w:rsidR="00762251">
        <w:rPr>
          <w:b w:val="0"/>
          <w:bCs w:val="0"/>
        </w:rPr>
        <w:t>, aber auch eine fachgerechte Abdichtung von Durchbrüchen</w:t>
      </w:r>
      <w:r w:rsidR="00736884">
        <w:rPr>
          <w:b w:val="0"/>
          <w:bCs w:val="0"/>
        </w:rPr>
        <w:t xml:space="preserve">. </w:t>
      </w:r>
    </w:p>
    <w:p w:rsidR="007E22D7" w:rsidRDefault="007E22D7" w:rsidP="007E22D7">
      <w:pPr>
        <w:pStyle w:val="Textkrper3"/>
        <w:rPr>
          <w:bCs w:val="0"/>
        </w:rPr>
      </w:pPr>
      <w:r>
        <w:rPr>
          <w:bCs w:val="0"/>
        </w:rPr>
        <w:lastRenderedPageBreak/>
        <w:t>Radonsicheres Abdichten mit „</w:t>
      </w:r>
      <w:proofErr w:type="spellStart"/>
      <w:r>
        <w:rPr>
          <w:bCs w:val="0"/>
        </w:rPr>
        <w:t>maxit</w:t>
      </w:r>
      <w:proofErr w:type="spellEnd"/>
      <w:r>
        <w:rPr>
          <w:bCs w:val="0"/>
        </w:rPr>
        <w:t xml:space="preserve"> SDS 16“</w:t>
      </w:r>
    </w:p>
    <w:p w:rsidR="007E22D7" w:rsidRDefault="007E22D7" w:rsidP="001E5FAA">
      <w:pPr>
        <w:pStyle w:val="Textkrper3"/>
        <w:rPr>
          <w:b w:val="0"/>
          <w:bCs w:val="0"/>
        </w:rPr>
      </w:pPr>
    </w:p>
    <w:p w:rsidR="00D02A30" w:rsidRDefault="003F1F81" w:rsidP="00D02A30">
      <w:pPr>
        <w:pStyle w:val="Textkrper3"/>
        <w:rPr>
          <w:b w:val="0"/>
          <w:bCs w:val="0"/>
        </w:rPr>
      </w:pPr>
      <w:r>
        <w:rPr>
          <w:b w:val="0"/>
          <w:bCs w:val="0"/>
        </w:rPr>
        <w:t xml:space="preserve">Mit </w:t>
      </w:r>
      <w:proofErr w:type="gramStart"/>
      <w:r>
        <w:rPr>
          <w:b w:val="0"/>
          <w:bCs w:val="0"/>
        </w:rPr>
        <w:t>einer flexiblen D</w:t>
      </w:r>
      <w:r w:rsidR="001A658C">
        <w:rPr>
          <w:b w:val="0"/>
          <w:bCs w:val="0"/>
        </w:rPr>
        <w:t>icht</w:t>
      </w:r>
      <w:r>
        <w:rPr>
          <w:b w:val="0"/>
          <w:bCs w:val="0"/>
        </w:rPr>
        <w:t>schlämme</w:t>
      </w:r>
      <w:proofErr w:type="gramEnd"/>
      <w:r>
        <w:rPr>
          <w:b w:val="0"/>
          <w:bCs w:val="0"/>
        </w:rPr>
        <w:t xml:space="preserve"> ermöglicht Franken </w:t>
      </w:r>
      <w:proofErr w:type="spellStart"/>
      <w:r>
        <w:rPr>
          <w:b w:val="0"/>
          <w:bCs w:val="0"/>
        </w:rPr>
        <w:t>Maxit</w:t>
      </w:r>
      <w:proofErr w:type="spellEnd"/>
      <w:r>
        <w:rPr>
          <w:b w:val="0"/>
          <w:bCs w:val="0"/>
        </w:rPr>
        <w:t xml:space="preserve"> (</w:t>
      </w:r>
      <w:proofErr w:type="spellStart"/>
      <w:r>
        <w:rPr>
          <w:b w:val="0"/>
          <w:bCs w:val="0"/>
        </w:rPr>
        <w:t>Azendorf</w:t>
      </w:r>
      <w:proofErr w:type="spellEnd"/>
      <w:r>
        <w:rPr>
          <w:b w:val="0"/>
          <w:bCs w:val="0"/>
        </w:rPr>
        <w:t>) jetzt e</w:t>
      </w:r>
      <w:r w:rsidR="0018548E">
        <w:rPr>
          <w:b w:val="0"/>
          <w:bCs w:val="0"/>
        </w:rPr>
        <w:t xml:space="preserve">ine schnelle und sichere Gebäudeabdichtung. Bauteilfugen, Wanddurchbrüche und </w:t>
      </w:r>
      <w:r w:rsidR="00506C97">
        <w:rPr>
          <w:b w:val="0"/>
          <w:bCs w:val="0"/>
        </w:rPr>
        <w:t>-</w:t>
      </w:r>
      <w:r w:rsidR="0018548E">
        <w:rPr>
          <w:b w:val="0"/>
          <w:bCs w:val="0"/>
        </w:rPr>
        <w:t>durchführungen lassen sich mit „</w:t>
      </w:r>
      <w:proofErr w:type="spellStart"/>
      <w:r w:rsidR="0018548E">
        <w:rPr>
          <w:b w:val="0"/>
          <w:bCs w:val="0"/>
        </w:rPr>
        <w:t>maxit</w:t>
      </w:r>
      <w:proofErr w:type="spellEnd"/>
      <w:r w:rsidR="0018548E">
        <w:rPr>
          <w:b w:val="0"/>
          <w:bCs w:val="0"/>
        </w:rPr>
        <w:t xml:space="preserve"> SDS 16“ gezielt und dauerhaft gegen Radonimmis</w:t>
      </w:r>
      <w:r w:rsidR="00E75739">
        <w:rPr>
          <w:b w:val="0"/>
          <w:bCs w:val="0"/>
        </w:rPr>
        <w:t>s</w:t>
      </w:r>
      <w:r w:rsidR="0018548E">
        <w:rPr>
          <w:b w:val="0"/>
          <w:bCs w:val="0"/>
        </w:rPr>
        <w:t xml:space="preserve">ion </w:t>
      </w:r>
      <w:r w:rsidR="00E75739">
        <w:rPr>
          <w:b w:val="0"/>
          <w:bCs w:val="0"/>
        </w:rPr>
        <w:t xml:space="preserve">im eigenen Wohnbereich </w:t>
      </w:r>
      <w:r w:rsidR="0018548E">
        <w:rPr>
          <w:b w:val="0"/>
          <w:bCs w:val="0"/>
        </w:rPr>
        <w:t xml:space="preserve">verschließen. </w:t>
      </w:r>
      <w:r w:rsidR="0060164C">
        <w:rPr>
          <w:b w:val="0"/>
          <w:bCs w:val="0"/>
        </w:rPr>
        <w:t xml:space="preserve">Die leicht zu verstreichende Spachtelmasse entsteht nach </w:t>
      </w:r>
      <w:r w:rsidR="004A2EEA">
        <w:rPr>
          <w:b w:val="0"/>
          <w:bCs w:val="0"/>
        </w:rPr>
        <w:t>dem Zusammenmischen</w:t>
      </w:r>
      <w:r w:rsidR="0060164C">
        <w:rPr>
          <w:b w:val="0"/>
          <w:bCs w:val="0"/>
        </w:rPr>
        <w:t xml:space="preserve"> </w:t>
      </w:r>
      <w:r w:rsidR="00F71942">
        <w:rPr>
          <w:b w:val="0"/>
          <w:bCs w:val="0"/>
        </w:rPr>
        <w:t xml:space="preserve">von zwei </w:t>
      </w:r>
      <w:r w:rsidR="000608FA">
        <w:rPr>
          <w:b w:val="0"/>
          <w:bCs w:val="0"/>
        </w:rPr>
        <w:t>Komponenten</w:t>
      </w:r>
      <w:r w:rsidR="0060164C">
        <w:rPr>
          <w:b w:val="0"/>
          <w:bCs w:val="0"/>
        </w:rPr>
        <w:t xml:space="preserve">. So </w:t>
      </w:r>
      <w:r w:rsidR="0030372F">
        <w:rPr>
          <w:b w:val="0"/>
          <w:bCs w:val="0"/>
        </w:rPr>
        <w:t>erhalten Handwerker</w:t>
      </w:r>
      <w:r w:rsidR="0060164C">
        <w:rPr>
          <w:b w:val="0"/>
          <w:bCs w:val="0"/>
        </w:rPr>
        <w:t xml:space="preserve"> auf der Baustelle </w:t>
      </w:r>
      <w:r w:rsidR="00F71942">
        <w:rPr>
          <w:b w:val="0"/>
          <w:bCs w:val="0"/>
        </w:rPr>
        <w:t>umgehend</w:t>
      </w:r>
      <w:r w:rsidR="0060164C">
        <w:rPr>
          <w:b w:val="0"/>
          <w:bCs w:val="0"/>
        </w:rPr>
        <w:t xml:space="preserve"> ein </w:t>
      </w:r>
      <w:r w:rsidR="00F71942">
        <w:rPr>
          <w:b w:val="0"/>
          <w:bCs w:val="0"/>
        </w:rPr>
        <w:t>verarbeitungs</w:t>
      </w:r>
      <w:r w:rsidR="0060164C">
        <w:rPr>
          <w:b w:val="0"/>
          <w:bCs w:val="0"/>
        </w:rPr>
        <w:t>freundliche</w:t>
      </w:r>
      <w:r w:rsidR="00E66435">
        <w:rPr>
          <w:b w:val="0"/>
          <w:bCs w:val="0"/>
        </w:rPr>
        <w:t>s</w:t>
      </w:r>
      <w:r w:rsidR="0060164C">
        <w:rPr>
          <w:b w:val="0"/>
          <w:bCs w:val="0"/>
        </w:rPr>
        <w:t xml:space="preserve"> </w:t>
      </w:r>
      <w:r w:rsidR="00E66435">
        <w:rPr>
          <w:b w:val="0"/>
          <w:bCs w:val="0"/>
        </w:rPr>
        <w:t>Material</w:t>
      </w:r>
      <w:r w:rsidR="0060164C">
        <w:rPr>
          <w:b w:val="0"/>
          <w:bCs w:val="0"/>
        </w:rPr>
        <w:t xml:space="preserve"> mit kontrolliertem </w:t>
      </w:r>
      <w:proofErr w:type="spellStart"/>
      <w:r w:rsidR="0060164C">
        <w:rPr>
          <w:b w:val="0"/>
          <w:bCs w:val="0"/>
        </w:rPr>
        <w:t>Abbindeverlauf</w:t>
      </w:r>
      <w:proofErr w:type="spellEnd"/>
      <w:r w:rsidR="00D02A30">
        <w:rPr>
          <w:b w:val="0"/>
          <w:bCs w:val="0"/>
        </w:rPr>
        <w:t>, d</w:t>
      </w:r>
      <w:r w:rsidR="00E66435">
        <w:rPr>
          <w:b w:val="0"/>
          <w:bCs w:val="0"/>
        </w:rPr>
        <w:t>as</w:t>
      </w:r>
      <w:r w:rsidR="00D02A30">
        <w:rPr>
          <w:b w:val="0"/>
          <w:bCs w:val="0"/>
        </w:rPr>
        <w:t xml:space="preserve"> sich schnell verstreichen und überarbeiten lässt</w:t>
      </w:r>
      <w:r w:rsidR="0060164C">
        <w:rPr>
          <w:b w:val="0"/>
          <w:bCs w:val="0"/>
        </w:rPr>
        <w:t>.</w:t>
      </w:r>
      <w:r w:rsidR="0060164C" w:rsidRPr="0060164C">
        <w:rPr>
          <w:b w:val="0"/>
          <w:bCs w:val="0"/>
        </w:rPr>
        <w:t xml:space="preserve"> </w:t>
      </w:r>
      <w:r w:rsidR="0060164C">
        <w:rPr>
          <w:b w:val="0"/>
          <w:bCs w:val="0"/>
        </w:rPr>
        <w:t xml:space="preserve">Bereits zwei Stunden nach der Anwendung </w:t>
      </w:r>
      <w:r w:rsidR="00E66435">
        <w:rPr>
          <w:b w:val="0"/>
          <w:bCs w:val="0"/>
        </w:rPr>
        <w:t>ist das Produkt regenfest</w:t>
      </w:r>
      <w:r w:rsidR="0060164C">
        <w:rPr>
          <w:b w:val="0"/>
          <w:bCs w:val="0"/>
        </w:rPr>
        <w:t xml:space="preserve">. </w:t>
      </w:r>
      <w:r w:rsidR="00291D94" w:rsidRPr="00291D94">
        <w:rPr>
          <w:b w:val="0"/>
          <w:bCs w:val="0"/>
        </w:rPr>
        <w:t>Belastbar gegen Druckwasser erweist sich die geprüfte Bauwerkslösung spätes</w:t>
      </w:r>
      <w:r w:rsidR="00B84722">
        <w:rPr>
          <w:b w:val="0"/>
          <w:bCs w:val="0"/>
        </w:rPr>
        <w:softHyphen/>
      </w:r>
      <w:r w:rsidR="00291D94" w:rsidRPr="00291D94">
        <w:rPr>
          <w:b w:val="0"/>
          <w:bCs w:val="0"/>
        </w:rPr>
        <w:t>tens nach 16 Stunden.</w:t>
      </w:r>
      <w:r w:rsidR="00DE7F91">
        <w:rPr>
          <w:b w:val="0"/>
          <w:bCs w:val="0"/>
        </w:rPr>
        <w:t xml:space="preserve"> </w:t>
      </w:r>
      <w:r w:rsidR="00D02A30">
        <w:rPr>
          <w:b w:val="0"/>
          <w:bCs w:val="0"/>
        </w:rPr>
        <w:t>Temperaturschwankungen und UV-</w:t>
      </w:r>
      <w:r w:rsidR="00E66435">
        <w:rPr>
          <w:b w:val="0"/>
          <w:bCs w:val="0"/>
        </w:rPr>
        <w:t>Strahlung</w:t>
      </w:r>
      <w:r w:rsidR="00D02A30">
        <w:rPr>
          <w:b w:val="0"/>
          <w:bCs w:val="0"/>
        </w:rPr>
        <w:t xml:space="preserve"> hält </w:t>
      </w:r>
      <w:r w:rsidR="00F55E4F">
        <w:rPr>
          <w:b w:val="0"/>
          <w:bCs w:val="0"/>
        </w:rPr>
        <w:t>sie</w:t>
      </w:r>
      <w:r w:rsidR="00D02A30">
        <w:rPr>
          <w:b w:val="0"/>
          <w:bCs w:val="0"/>
        </w:rPr>
        <w:t xml:space="preserve"> nachhaltig stand. Zudem ist sie </w:t>
      </w:r>
      <w:r w:rsidR="00F71942">
        <w:rPr>
          <w:b w:val="0"/>
          <w:bCs w:val="0"/>
        </w:rPr>
        <w:t>tausalz- und druckbeständig. Als bitum</w:t>
      </w:r>
      <w:r w:rsidR="00E66435">
        <w:rPr>
          <w:b w:val="0"/>
          <w:bCs w:val="0"/>
        </w:rPr>
        <w:t>en</w:t>
      </w:r>
      <w:r w:rsidR="00F71942">
        <w:rPr>
          <w:b w:val="0"/>
          <w:bCs w:val="0"/>
        </w:rPr>
        <w:t xml:space="preserve">- und lösungsmittelfreies Produkt </w:t>
      </w:r>
      <w:r w:rsidR="00291D94">
        <w:rPr>
          <w:b w:val="0"/>
          <w:bCs w:val="0"/>
        </w:rPr>
        <w:t>gilt</w:t>
      </w:r>
      <w:r w:rsidR="00F71942">
        <w:rPr>
          <w:b w:val="0"/>
          <w:bCs w:val="0"/>
        </w:rPr>
        <w:t xml:space="preserve"> „</w:t>
      </w:r>
      <w:proofErr w:type="spellStart"/>
      <w:r w:rsidR="00F71942">
        <w:rPr>
          <w:b w:val="0"/>
          <w:bCs w:val="0"/>
        </w:rPr>
        <w:t>maxi</w:t>
      </w:r>
      <w:r>
        <w:rPr>
          <w:b w:val="0"/>
          <w:bCs w:val="0"/>
        </w:rPr>
        <w:t>t</w:t>
      </w:r>
      <w:proofErr w:type="spellEnd"/>
      <w:r w:rsidR="00F71942">
        <w:rPr>
          <w:b w:val="0"/>
          <w:bCs w:val="0"/>
        </w:rPr>
        <w:t xml:space="preserve"> SDS 16“ </w:t>
      </w:r>
      <w:r w:rsidR="00291D94">
        <w:rPr>
          <w:b w:val="0"/>
          <w:bCs w:val="0"/>
        </w:rPr>
        <w:t>zu</w:t>
      </w:r>
      <w:r w:rsidR="00F71942">
        <w:rPr>
          <w:b w:val="0"/>
          <w:bCs w:val="0"/>
        </w:rPr>
        <w:t>dem als besonders umweltfreundlich.</w:t>
      </w:r>
    </w:p>
    <w:p w:rsidR="00F71942" w:rsidRDefault="00F71942" w:rsidP="00D02A30">
      <w:pPr>
        <w:pStyle w:val="Textkrper3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3471"/>
      </w:tblGrid>
      <w:tr w:rsidR="00F71942" w:rsidTr="00760BDA">
        <w:tc>
          <w:tcPr>
            <w:tcW w:w="6942" w:type="dxa"/>
            <w:gridSpan w:val="2"/>
            <w:shd w:val="clear" w:color="auto" w:fill="auto"/>
          </w:tcPr>
          <w:p w:rsidR="00F71942" w:rsidRPr="00760BDA" w:rsidRDefault="00F71942" w:rsidP="00760BDA">
            <w:pPr>
              <w:pStyle w:val="Textkrper3"/>
              <w:jc w:val="center"/>
              <w:rPr>
                <w:bCs w:val="0"/>
              </w:rPr>
            </w:pPr>
            <w:r w:rsidRPr="00760BDA">
              <w:rPr>
                <w:bCs w:val="0"/>
              </w:rPr>
              <w:t>Technische Daten „</w:t>
            </w:r>
            <w:proofErr w:type="spellStart"/>
            <w:r w:rsidRPr="00760BDA">
              <w:rPr>
                <w:bCs w:val="0"/>
              </w:rPr>
              <w:t>maxit</w:t>
            </w:r>
            <w:proofErr w:type="spellEnd"/>
            <w:r w:rsidRPr="00760BDA">
              <w:rPr>
                <w:bCs w:val="0"/>
              </w:rPr>
              <w:t xml:space="preserve"> SDS 16“</w:t>
            </w:r>
          </w:p>
        </w:tc>
      </w:tr>
      <w:tr w:rsidR="00F71942" w:rsidRPr="00760BDA" w:rsidTr="00760BDA">
        <w:tc>
          <w:tcPr>
            <w:tcW w:w="3471" w:type="dxa"/>
            <w:shd w:val="clear" w:color="auto" w:fill="auto"/>
          </w:tcPr>
          <w:p w:rsidR="00F71942" w:rsidRPr="00760BDA" w:rsidRDefault="00F71942" w:rsidP="00D02A30">
            <w:pPr>
              <w:pStyle w:val="Textkrper3"/>
              <w:rPr>
                <w:b w:val="0"/>
                <w:bCs w:val="0"/>
              </w:rPr>
            </w:pPr>
            <w:r w:rsidRPr="00760BDA">
              <w:rPr>
                <w:b w:val="0"/>
                <w:bCs w:val="0"/>
              </w:rPr>
              <w:t>Farbton</w:t>
            </w:r>
          </w:p>
        </w:tc>
        <w:tc>
          <w:tcPr>
            <w:tcW w:w="3471" w:type="dxa"/>
            <w:shd w:val="clear" w:color="auto" w:fill="auto"/>
          </w:tcPr>
          <w:p w:rsidR="00F71942" w:rsidRPr="00760BDA" w:rsidRDefault="0081283F" w:rsidP="00D02A30">
            <w:pPr>
              <w:pStyle w:val="Textkrper3"/>
              <w:rPr>
                <w:b w:val="0"/>
                <w:bCs w:val="0"/>
              </w:rPr>
            </w:pPr>
            <w:r w:rsidRPr="00760BDA">
              <w:rPr>
                <w:b w:val="0"/>
                <w:bCs w:val="0"/>
              </w:rPr>
              <w:t>grau</w:t>
            </w:r>
          </w:p>
        </w:tc>
      </w:tr>
      <w:tr w:rsidR="00F71942" w:rsidRPr="00760BDA" w:rsidTr="00760BDA">
        <w:tc>
          <w:tcPr>
            <w:tcW w:w="3471" w:type="dxa"/>
            <w:shd w:val="clear" w:color="auto" w:fill="auto"/>
          </w:tcPr>
          <w:p w:rsidR="00F71942" w:rsidRPr="00760BDA" w:rsidRDefault="00F71942" w:rsidP="00D02A30">
            <w:pPr>
              <w:pStyle w:val="Textkrper3"/>
              <w:rPr>
                <w:b w:val="0"/>
                <w:bCs w:val="0"/>
              </w:rPr>
            </w:pPr>
            <w:r w:rsidRPr="00760BDA">
              <w:rPr>
                <w:b w:val="0"/>
                <w:bCs w:val="0"/>
              </w:rPr>
              <w:t>Verarbeitungstemperatur</w:t>
            </w:r>
          </w:p>
        </w:tc>
        <w:tc>
          <w:tcPr>
            <w:tcW w:w="3471" w:type="dxa"/>
            <w:shd w:val="clear" w:color="auto" w:fill="auto"/>
          </w:tcPr>
          <w:p w:rsidR="00F71942" w:rsidRPr="00760BDA" w:rsidRDefault="0081283F" w:rsidP="00D02A30">
            <w:pPr>
              <w:pStyle w:val="Textkrper3"/>
              <w:rPr>
                <w:b w:val="0"/>
                <w:bCs w:val="0"/>
              </w:rPr>
            </w:pPr>
            <w:r w:rsidRPr="00760BDA">
              <w:rPr>
                <w:b w:val="0"/>
                <w:bCs w:val="0"/>
              </w:rPr>
              <w:t xml:space="preserve">+5 </w:t>
            </w:r>
            <w:r w:rsidRPr="00760BDA">
              <w:rPr>
                <w:rFonts w:cs="Arial"/>
                <w:b w:val="0"/>
                <w:bCs w:val="0"/>
              </w:rPr>
              <w:t>º</w:t>
            </w:r>
            <w:r w:rsidRPr="00760BDA">
              <w:rPr>
                <w:b w:val="0"/>
                <w:bCs w:val="0"/>
              </w:rPr>
              <w:t xml:space="preserve">C bis +30 </w:t>
            </w:r>
            <w:r w:rsidRPr="00760BDA">
              <w:rPr>
                <w:rFonts w:cs="Arial"/>
                <w:b w:val="0"/>
                <w:bCs w:val="0"/>
              </w:rPr>
              <w:t>º</w:t>
            </w:r>
            <w:r w:rsidRPr="00760BDA">
              <w:rPr>
                <w:b w:val="0"/>
                <w:bCs w:val="0"/>
              </w:rPr>
              <w:t>C</w:t>
            </w:r>
          </w:p>
        </w:tc>
      </w:tr>
      <w:tr w:rsidR="00F71942" w:rsidRPr="00760BDA" w:rsidTr="00760BDA">
        <w:tc>
          <w:tcPr>
            <w:tcW w:w="3471" w:type="dxa"/>
            <w:shd w:val="clear" w:color="auto" w:fill="auto"/>
          </w:tcPr>
          <w:p w:rsidR="00F71942" w:rsidRPr="00760BDA" w:rsidRDefault="00F71942" w:rsidP="00D02A30">
            <w:pPr>
              <w:pStyle w:val="Textkrper3"/>
              <w:rPr>
                <w:b w:val="0"/>
                <w:bCs w:val="0"/>
              </w:rPr>
            </w:pPr>
            <w:r w:rsidRPr="00760BDA">
              <w:rPr>
                <w:b w:val="0"/>
                <w:bCs w:val="0"/>
              </w:rPr>
              <w:t>Verarbeitungszeit</w:t>
            </w:r>
          </w:p>
        </w:tc>
        <w:tc>
          <w:tcPr>
            <w:tcW w:w="3471" w:type="dxa"/>
            <w:shd w:val="clear" w:color="auto" w:fill="auto"/>
          </w:tcPr>
          <w:p w:rsidR="00F71942" w:rsidRPr="00760BDA" w:rsidRDefault="0081283F" w:rsidP="00D02A30">
            <w:pPr>
              <w:pStyle w:val="Textkrper3"/>
              <w:rPr>
                <w:b w:val="0"/>
                <w:bCs w:val="0"/>
              </w:rPr>
            </w:pPr>
            <w:r w:rsidRPr="00760BDA">
              <w:rPr>
                <w:b w:val="0"/>
                <w:bCs w:val="0"/>
              </w:rPr>
              <w:t>ca. 45 min.</w:t>
            </w:r>
          </w:p>
        </w:tc>
      </w:tr>
      <w:tr w:rsidR="00F71942" w:rsidRPr="00760BDA" w:rsidTr="00760BDA">
        <w:tc>
          <w:tcPr>
            <w:tcW w:w="3471" w:type="dxa"/>
            <w:shd w:val="clear" w:color="auto" w:fill="auto"/>
          </w:tcPr>
          <w:p w:rsidR="00F71942" w:rsidRPr="00760BDA" w:rsidRDefault="00F71942" w:rsidP="00D02A30">
            <w:pPr>
              <w:pStyle w:val="Textkrper3"/>
              <w:rPr>
                <w:b w:val="0"/>
                <w:bCs w:val="0"/>
              </w:rPr>
            </w:pPr>
            <w:r w:rsidRPr="00760BDA">
              <w:rPr>
                <w:b w:val="0"/>
                <w:bCs w:val="0"/>
              </w:rPr>
              <w:t>Kältebruch (25 mm Dorn)</w:t>
            </w:r>
          </w:p>
        </w:tc>
        <w:tc>
          <w:tcPr>
            <w:tcW w:w="3471" w:type="dxa"/>
            <w:shd w:val="clear" w:color="auto" w:fill="auto"/>
          </w:tcPr>
          <w:p w:rsidR="00F71942" w:rsidRPr="00760BDA" w:rsidRDefault="0081283F" w:rsidP="00D02A30">
            <w:pPr>
              <w:pStyle w:val="Textkrper3"/>
              <w:rPr>
                <w:b w:val="0"/>
                <w:bCs w:val="0"/>
              </w:rPr>
            </w:pPr>
            <w:r w:rsidRPr="00760BDA">
              <w:rPr>
                <w:b w:val="0"/>
                <w:bCs w:val="0"/>
              </w:rPr>
              <w:t xml:space="preserve">&lt; 0  </w:t>
            </w:r>
            <w:r w:rsidRPr="00760BDA">
              <w:rPr>
                <w:rFonts w:cs="Arial"/>
                <w:b w:val="0"/>
                <w:bCs w:val="0"/>
              </w:rPr>
              <w:t>º</w:t>
            </w:r>
            <w:r w:rsidRPr="00760BDA">
              <w:rPr>
                <w:b w:val="0"/>
                <w:bCs w:val="0"/>
              </w:rPr>
              <w:t>C</w:t>
            </w:r>
          </w:p>
        </w:tc>
      </w:tr>
      <w:tr w:rsidR="00F71942" w:rsidRPr="00760BDA" w:rsidTr="00760BDA">
        <w:tc>
          <w:tcPr>
            <w:tcW w:w="3471" w:type="dxa"/>
            <w:shd w:val="clear" w:color="auto" w:fill="auto"/>
          </w:tcPr>
          <w:p w:rsidR="00F71942" w:rsidRPr="00760BDA" w:rsidRDefault="00F71942" w:rsidP="00D02A30">
            <w:pPr>
              <w:pStyle w:val="Textkrper3"/>
              <w:rPr>
                <w:b w:val="0"/>
                <w:bCs w:val="0"/>
              </w:rPr>
            </w:pPr>
            <w:r w:rsidRPr="00760BDA">
              <w:rPr>
                <w:b w:val="0"/>
                <w:bCs w:val="0"/>
              </w:rPr>
              <w:t xml:space="preserve">Reißdehnung </w:t>
            </w:r>
          </w:p>
        </w:tc>
        <w:tc>
          <w:tcPr>
            <w:tcW w:w="3471" w:type="dxa"/>
            <w:shd w:val="clear" w:color="auto" w:fill="auto"/>
          </w:tcPr>
          <w:p w:rsidR="00F71942" w:rsidRPr="00760BDA" w:rsidRDefault="0081283F" w:rsidP="00D02A30">
            <w:pPr>
              <w:pStyle w:val="Textkrper3"/>
              <w:rPr>
                <w:b w:val="0"/>
                <w:bCs w:val="0"/>
              </w:rPr>
            </w:pPr>
            <w:r w:rsidRPr="00760BDA">
              <w:rPr>
                <w:b w:val="0"/>
                <w:bCs w:val="0"/>
              </w:rPr>
              <w:t>ca. 80%</w:t>
            </w:r>
          </w:p>
        </w:tc>
      </w:tr>
      <w:tr w:rsidR="00F71942" w:rsidRPr="00760BDA" w:rsidTr="00760BDA">
        <w:tc>
          <w:tcPr>
            <w:tcW w:w="3471" w:type="dxa"/>
            <w:shd w:val="clear" w:color="auto" w:fill="auto"/>
          </w:tcPr>
          <w:p w:rsidR="00F71942" w:rsidRPr="00760BDA" w:rsidRDefault="00F71942" w:rsidP="00D02A30">
            <w:pPr>
              <w:pStyle w:val="Textkrper3"/>
              <w:rPr>
                <w:b w:val="0"/>
                <w:bCs w:val="0"/>
              </w:rPr>
            </w:pPr>
            <w:r w:rsidRPr="00760BDA">
              <w:rPr>
                <w:b w:val="0"/>
                <w:bCs w:val="0"/>
              </w:rPr>
              <w:t>max. Zugfestigkeit</w:t>
            </w:r>
          </w:p>
        </w:tc>
        <w:tc>
          <w:tcPr>
            <w:tcW w:w="3471" w:type="dxa"/>
            <w:shd w:val="clear" w:color="auto" w:fill="auto"/>
          </w:tcPr>
          <w:p w:rsidR="00F71942" w:rsidRPr="00760BDA" w:rsidRDefault="00902404" w:rsidP="00D02A30">
            <w:pPr>
              <w:pStyle w:val="Textkrper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</w:t>
            </w:r>
            <w:r w:rsidR="0081283F" w:rsidRPr="00760BDA">
              <w:rPr>
                <w:b w:val="0"/>
                <w:bCs w:val="0"/>
              </w:rPr>
              <w:t>a. 2,20 N/mm</w:t>
            </w:r>
            <w:r w:rsidR="0081283F" w:rsidRPr="00760BDA">
              <w:rPr>
                <w:b w:val="0"/>
                <w:bCs w:val="0"/>
                <w:vertAlign w:val="superscript"/>
              </w:rPr>
              <w:t>2</w:t>
            </w:r>
          </w:p>
        </w:tc>
      </w:tr>
      <w:tr w:rsidR="00F71942" w:rsidRPr="00760BDA" w:rsidTr="00760BDA">
        <w:tc>
          <w:tcPr>
            <w:tcW w:w="3471" w:type="dxa"/>
            <w:shd w:val="clear" w:color="auto" w:fill="auto"/>
          </w:tcPr>
          <w:p w:rsidR="00F71942" w:rsidRPr="00760BDA" w:rsidRDefault="00F71942" w:rsidP="00D02A30">
            <w:pPr>
              <w:pStyle w:val="Textkrper3"/>
              <w:rPr>
                <w:b w:val="0"/>
                <w:bCs w:val="0"/>
              </w:rPr>
            </w:pPr>
            <w:r w:rsidRPr="00760BDA">
              <w:rPr>
                <w:b w:val="0"/>
                <w:bCs w:val="0"/>
              </w:rPr>
              <w:t>Druckbelastbarkeit</w:t>
            </w:r>
          </w:p>
        </w:tc>
        <w:tc>
          <w:tcPr>
            <w:tcW w:w="3471" w:type="dxa"/>
            <w:shd w:val="clear" w:color="auto" w:fill="auto"/>
          </w:tcPr>
          <w:p w:rsidR="00F71942" w:rsidRPr="00760BDA" w:rsidRDefault="0081283F" w:rsidP="00D02A30">
            <w:pPr>
              <w:pStyle w:val="Textkrper3"/>
              <w:rPr>
                <w:b w:val="0"/>
                <w:bCs w:val="0"/>
              </w:rPr>
            </w:pPr>
            <w:r w:rsidRPr="00760BDA">
              <w:rPr>
                <w:b w:val="0"/>
                <w:bCs w:val="0"/>
              </w:rPr>
              <w:t>&gt; 1 MN/m</w:t>
            </w:r>
            <w:r w:rsidRPr="00760BDA">
              <w:rPr>
                <w:b w:val="0"/>
                <w:bCs w:val="0"/>
                <w:vertAlign w:val="superscript"/>
              </w:rPr>
              <w:t>2</w:t>
            </w:r>
          </w:p>
        </w:tc>
      </w:tr>
      <w:tr w:rsidR="00F71942" w:rsidTr="00760BDA">
        <w:tc>
          <w:tcPr>
            <w:tcW w:w="3471" w:type="dxa"/>
            <w:shd w:val="clear" w:color="auto" w:fill="auto"/>
          </w:tcPr>
          <w:p w:rsidR="00F71942" w:rsidRPr="00760BDA" w:rsidRDefault="00F71942" w:rsidP="00D02A30">
            <w:pPr>
              <w:pStyle w:val="Textkrper3"/>
              <w:rPr>
                <w:b w:val="0"/>
                <w:bCs w:val="0"/>
              </w:rPr>
            </w:pPr>
            <w:r w:rsidRPr="00760BDA">
              <w:rPr>
                <w:b w:val="0"/>
                <w:bCs w:val="0"/>
              </w:rPr>
              <w:t>Dichtigkeit</w:t>
            </w:r>
          </w:p>
        </w:tc>
        <w:tc>
          <w:tcPr>
            <w:tcW w:w="3471" w:type="dxa"/>
            <w:shd w:val="clear" w:color="auto" w:fill="auto"/>
          </w:tcPr>
          <w:p w:rsidR="00F71942" w:rsidRPr="00760BDA" w:rsidRDefault="0081283F" w:rsidP="00D02A30">
            <w:pPr>
              <w:pStyle w:val="Textkrper3"/>
              <w:rPr>
                <w:b w:val="0"/>
                <w:bCs w:val="0"/>
              </w:rPr>
            </w:pPr>
            <w:r w:rsidRPr="00760BDA">
              <w:rPr>
                <w:b w:val="0"/>
                <w:bCs w:val="0"/>
              </w:rPr>
              <w:t>3 bar / 28 Tage</w:t>
            </w:r>
          </w:p>
        </w:tc>
      </w:tr>
      <w:tr w:rsidR="00F71942" w:rsidRPr="00760BDA" w:rsidTr="00760BDA">
        <w:tc>
          <w:tcPr>
            <w:tcW w:w="3471" w:type="dxa"/>
            <w:shd w:val="clear" w:color="auto" w:fill="auto"/>
          </w:tcPr>
          <w:p w:rsidR="00F71942" w:rsidRPr="00760BDA" w:rsidRDefault="00F71942" w:rsidP="0081283F">
            <w:pPr>
              <w:pStyle w:val="Textkrper3"/>
              <w:rPr>
                <w:b w:val="0"/>
                <w:bCs w:val="0"/>
              </w:rPr>
            </w:pPr>
            <w:r w:rsidRPr="00760BDA">
              <w:rPr>
                <w:b w:val="0"/>
                <w:bCs w:val="0"/>
              </w:rPr>
              <w:t xml:space="preserve">Regenfest (bei +20 </w:t>
            </w:r>
            <w:r w:rsidR="0081283F" w:rsidRPr="00760BDA">
              <w:rPr>
                <w:rFonts w:cs="Arial"/>
                <w:b w:val="0"/>
                <w:bCs w:val="0"/>
              </w:rPr>
              <w:t>º</w:t>
            </w:r>
            <w:r w:rsidRPr="00760BDA">
              <w:rPr>
                <w:b w:val="0"/>
                <w:bCs w:val="0"/>
              </w:rPr>
              <w:t>C</w:t>
            </w:r>
            <w:r w:rsidR="0081283F" w:rsidRPr="00760BDA">
              <w:rPr>
                <w:b w:val="0"/>
                <w:bCs w:val="0"/>
              </w:rPr>
              <w:t xml:space="preserve"> und 60% relative Luftfeuchtigkeit</w:t>
            </w:r>
            <w:r w:rsidR="0050416C">
              <w:rPr>
                <w:b w:val="0"/>
                <w:bCs w:val="0"/>
              </w:rPr>
              <w:t>)</w:t>
            </w:r>
          </w:p>
        </w:tc>
        <w:tc>
          <w:tcPr>
            <w:tcW w:w="3471" w:type="dxa"/>
            <w:shd w:val="clear" w:color="auto" w:fill="auto"/>
          </w:tcPr>
          <w:p w:rsidR="00F71942" w:rsidRPr="00760BDA" w:rsidRDefault="0081283F" w:rsidP="00D02A30">
            <w:pPr>
              <w:pStyle w:val="Textkrper3"/>
              <w:rPr>
                <w:b w:val="0"/>
                <w:bCs w:val="0"/>
              </w:rPr>
            </w:pPr>
            <w:r w:rsidRPr="00760BDA">
              <w:rPr>
                <w:b w:val="0"/>
                <w:bCs w:val="0"/>
              </w:rPr>
              <w:t>ca. 2 Std.</w:t>
            </w:r>
          </w:p>
        </w:tc>
      </w:tr>
      <w:tr w:rsidR="00F71942" w:rsidTr="00760BDA">
        <w:tc>
          <w:tcPr>
            <w:tcW w:w="3471" w:type="dxa"/>
            <w:shd w:val="clear" w:color="auto" w:fill="auto"/>
          </w:tcPr>
          <w:p w:rsidR="00F71942" w:rsidRPr="00760BDA" w:rsidRDefault="0081283F" w:rsidP="00D02A30">
            <w:pPr>
              <w:pStyle w:val="Textkrper3"/>
              <w:rPr>
                <w:b w:val="0"/>
                <w:bCs w:val="0"/>
              </w:rPr>
            </w:pPr>
            <w:r w:rsidRPr="00760BDA">
              <w:rPr>
                <w:b w:val="0"/>
                <w:bCs w:val="0"/>
              </w:rPr>
              <w:t>Belastbar, anfüllbar</w:t>
            </w:r>
          </w:p>
        </w:tc>
        <w:tc>
          <w:tcPr>
            <w:tcW w:w="3471" w:type="dxa"/>
            <w:shd w:val="clear" w:color="auto" w:fill="auto"/>
          </w:tcPr>
          <w:p w:rsidR="00F71942" w:rsidRPr="00760BDA" w:rsidRDefault="0081283F" w:rsidP="00D02A30">
            <w:pPr>
              <w:pStyle w:val="Textkrper3"/>
              <w:rPr>
                <w:b w:val="0"/>
                <w:bCs w:val="0"/>
              </w:rPr>
            </w:pPr>
            <w:r w:rsidRPr="00760BDA">
              <w:rPr>
                <w:b w:val="0"/>
                <w:bCs w:val="0"/>
              </w:rPr>
              <w:t>nach 16 Std.</w:t>
            </w:r>
          </w:p>
        </w:tc>
      </w:tr>
      <w:tr w:rsidR="00F71942" w:rsidTr="00760BDA">
        <w:tc>
          <w:tcPr>
            <w:tcW w:w="3471" w:type="dxa"/>
            <w:shd w:val="clear" w:color="auto" w:fill="auto"/>
          </w:tcPr>
          <w:p w:rsidR="00F71942" w:rsidRPr="00760BDA" w:rsidRDefault="0081283F" w:rsidP="00D02A30">
            <w:pPr>
              <w:pStyle w:val="Textkrper3"/>
              <w:rPr>
                <w:b w:val="0"/>
                <w:bCs w:val="0"/>
              </w:rPr>
            </w:pPr>
            <w:r w:rsidRPr="00760BDA">
              <w:rPr>
                <w:b w:val="0"/>
                <w:bCs w:val="0"/>
              </w:rPr>
              <w:t>Trockenverlust</w:t>
            </w:r>
          </w:p>
        </w:tc>
        <w:tc>
          <w:tcPr>
            <w:tcW w:w="3471" w:type="dxa"/>
            <w:shd w:val="clear" w:color="auto" w:fill="auto"/>
          </w:tcPr>
          <w:p w:rsidR="00F71942" w:rsidRPr="00760BDA" w:rsidRDefault="0081283F" w:rsidP="00D02A30">
            <w:pPr>
              <w:pStyle w:val="Textkrper3"/>
              <w:rPr>
                <w:b w:val="0"/>
                <w:bCs w:val="0"/>
              </w:rPr>
            </w:pPr>
            <w:r w:rsidRPr="00760BDA">
              <w:rPr>
                <w:b w:val="0"/>
                <w:bCs w:val="0"/>
              </w:rPr>
              <w:t>&lt; 5%</w:t>
            </w:r>
          </w:p>
        </w:tc>
      </w:tr>
    </w:tbl>
    <w:p w:rsidR="00F71942" w:rsidRPr="00D2362C" w:rsidRDefault="00D2362C" w:rsidP="00D02A30">
      <w:pPr>
        <w:pStyle w:val="Textkrper3"/>
        <w:rPr>
          <w:bCs w:val="0"/>
        </w:rPr>
      </w:pPr>
      <w:r>
        <w:rPr>
          <w:bCs w:val="0"/>
        </w:rPr>
        <w:lastRenderedPageBreak/>
        <w:t>Abdichtungsvorteile für v</w:t>
      </w:r>
      <w:r w:rsidRPr="00D2362C">
        <w:rPr>
          <w:bCs w:val="0"/>
        </w:rPr>
        <w:t>ielfältig</w:t>
      </w:r>
      <w:r>
        <w:rPr>
          <w:bCs w:val="0"/>
        </w:rPr>
        <w:t>e Einsatzfelder</w:t>
      </w:r>
    </w:p>
    <w:p w:rsidR="0060164C" w:rsidRDefault="0060164C" w:rsidP="00916701">
      <w:pPr>
        <w:pStyle w:val="Textkrper3"/>
        <w:rPr>
          <w:b w:val="0"/>
          <w:bCs w:val="0"/>
        </w:rPr>
      </w:pPr>
    </w:p>
    <w:p w:rsidR="00736884" w:rsidRDefault="00F71942" w:rsidP="001E5FAA">
      <w:pPr>
        <w:pStyle w:val="Textkrper3"/>
        <w:rPr>
          <w:b w:val="0"/>
          <w:bCs w:val="0"/>
        </w:rPr>
      </w:pPr>
      <w:r>
        <w:rPr>
          <w:b w:val="0"/>
          <w:bCs w:val="0"/>
        </w:rPr>
        <w:t xml:space="preserve">Geprüft auf ihre Radondichtigkeit </w:t>
      </w:r>
      <w:r w:rsidR="00A65982">
        <w:rPr>
          <w:b w:val="0"/>
          <w:bCs w:val="0"/>
        </w:rPr>
        <w:t>ermöglicht</w:t>
      </w:r>
      <w:r w:rsidR="00E416D5">
        <w:rPr>
          <w:b w:val="0"/>
          <w:bCs w:val="0"/>
        </w:rPr>
        <w:t xml:space="preserve"> die </w:t>
      </w:r>
      <w:proofErr w:type="spellStart"/>
      <w:r w:rsidR="00462806">
        <w:rPr>
          <w:b w:val="0"/>
          <w:bCs w:val="0"/>
        </w:rPr>
        <w:t>Spezial</w:t>
      </w:r>
      <w:r w:rsidR="00462806">
        <w:rPr>
          <w:b w:val="0"/>
          <w:bCs w:val="0"/>
        </w:rPr>
        <w:softHyphen/>
        <w:t>s</w:t>
      </w:r>
      <w:r w:rsidR="00737770">
        <w:rPr>
          <w:b w:val="0"/>
          <w:bCs w:val="0"/>
        </w:rPr>
        <w:t>chlämme</w:t>
      </w:r>
      <w:proofErr w:type="spellEnd"/>
      <w:r w:rsidR="00951EE9">
        <w:rPr>
          <w:b w:val="0"/>
          <w:bCs w:val="0"/>
        </w:rPr>
        <w:t xml:space="preserve"> </w:t>
      </w:r>
      <w:r>
        <w:rPr>
          <w:b w:val="0"/>
          <w:bCs w:val="0"/>
        </w:rPr>
        <w:t>„</w:t>
      </w:r>
      <w:proofErr w:type="spellStart"/>
      <w:r>
        <w:rPr>
          <w:b w:val="0"/>
          <w:bCs w:val="0"/>
        </w:rPr>
        <w:t>maxit</w:t>
      </w:r>
      <w:proofErr w:type="spellEnd"/>
      <w:r>
        <w:rPr>
          <w:b w:val="0"/>
          <w:bCs w:val="0"/>
        </w:rPr>
        <w:t xml:space="preserve"> SDS 16“ </w:t>
      </w:r>
      <w:r w:rsidR="007F47E6">
        <w:rPr>
          <w:b w:val="0"/>
          <w:bCs w:val="0"/>
        </w:rPr>
        <w:t>verschiedene</w:t>
      </w:r>
      <w:r>
        <w:rPr>
          <w:b w:val="0"/>
          <w:bCs w:val="0"/>
        </w:rPr>
        <w:t xml:space="preserve"> Abdichtungsarbeiten. Öffnungen in Fundamentplatten für Luft- und Erdwärme</w:t>
      </w:r>
      <w:r w:rsidR="007F47E6">
        <w:rPr>
          <w:b w:val="0"/>
          <w:bCs w:val="0"/>
        </w:rPr>
        <w:softHyphen/>
      </w:r>
      <w:r>
        <w:rPr>
          <w:b w:val="0"/>
          <w:bCs w:val="0"/>
        </w:rPr>
        <w:t xml:space="preserve">tauscher oder Wärmepumpen, Zu- und Ableitungen durch erdberührende Bauteile oder Installationskanäle und Schächte sind nur einige </w:t>
      </w:r>
      <w:r w:rsidR="00951EE9">
        <w:rPr>
          <w:b w:val="0"/>
          <w:bCs w:val="0"/>
        </w:rPr>
        <w:t>Anwendungsb</w:t>
      </w:r>
      <w:r>
        <w:rPr>
          <w:b w:val="0"/>
          <w:bCs w:val="0"/>
        </w:rPr>
        <w:t xml:space="preserve">eispiele. Auch als allgemeine Abdichtung im Hoch-, Tief- und Ingenieurbau ist sie für tragfähige Untergründe geeignet. </w:t>
      </w:r>
      <w:r w:rsidR="000F3B58">
        <w:rPr>
          <w:b w:val="0"/>
          <w:bCs w:val="0"/>
        </w:rPr>
        <w:t>„</w:t>
      </w:r>
      <w:r w:rsidR="004D4F88" w:rsidRPr="004D4F88">
        <w:rPr>
          <w:b w:val="0"/>
          <w:bCs w:val="0"/>
        </w:rPr>
        <w:t>Mit</w:t>
      </w:r>
      <w:r w:rsidR="000F3B58">
        <w:rPr>
          <w:b w:val="0"/>
          <w:bCs w:val="0"/>
        </w:rPr>
        <w:t xml:space="preserve"> </w:t>
      </w:r>
      <w:r w:rsidR="004D4F88" w:rsidRPr="004D4F88">
        <w:rPr>
          <w:b w:val="0"/>
          <w:bCs w:val="0"/>
        </w:rPr>
        <w:t>'</w:t>
      </w:r>
      <w:proofErr w:type="spellStart"/>
      <w:r w:rsidR="004D4F88" w:rsidRPr="004D4F88">
        <w:rPr>
          <w:b w:val="0"/>
          <w:bCs w:val="0"/>
        </w:rPr>
        <w:t>maxit</w:t>
      </w:r>
      <w:proofErr w:type="spellEnd"/>
      <w:r w:rsidR="004D4F88" w:rsidRPr="004D4F88">
        <w:rPr>
          <w:b w:val="0"/>
          <w:bCs w:val="0"/>
        </w:rPr>
        <w:t xml:space="preserve"> SDS 16</w:t>
      </w:r>
      <w:r w:rsidR="000F3B58">
        <w:rPr>
          <w:b w:val="0"/>
          <w:bCs w:val="0"/>
        </w:rPr>
        <w:t>‘</w:t>
      </w:r>
      <w:r w:rsidR="004D4F88" w:rsidRPr="004D4F88">
        <w:rPr>
          <w:b w:val="0"/>
          <w:bCs w:val="0"/>
        </w:rPr>
        <w:t xml:space="preserve"> lässt sich die Radongefahr auf ein Minimum senken</w:t>
      </w:r>
      <w:r w:rsidR="000F3B58">
        <w:rPr>
          <w:b w:val="0"/>
          <w:bCs w:val="0"/>
        </w:rPr>
        <w:t xml:space="preserve"> und </w:t>
      </w:r>
      <w:r w:rsidR="000F3B58" w:rsidRPr="004D4F88">
        <w:rPr>
          <w:b w:val="0"/>
          <w:bCs w:val="0"/>
        </w:rPr>
        <w:t xml:space="preserve">auch in Gebieten mit hoher Gefährdung </w:t>
      </w:r>
      <w:r w:rsidR="000F3B58">
        <w:rPr>
          <w:b w:val="0"/>
          <w:bCs w:val="0"/>
        </w:rPr>
        <w:t>e</w:t>
      </w:r>
      <w:r w:rsidR="004D4F88" w:rsidRPr="004D4F88">
        <w:rPr>
          <w:b w:val="0"/>
          <w:bCs w:val="0"/>
        </w:rPr>
        <w:t xml:space="preserve">ine sichere Bauwerksabdichtung </w:t>
      </w:r>
      <w:r w:rsidR="000F3B58">
        <w:rPr>
          <w:b w:val="0"/>
          <w:bCs w:val="0"/>
        </w:rPr>
        <w:t>erreichen</w:t>
      </w:r>
      <w:r w:rsidR="007E22D7">
        <w:rPr>
          <w:b w:val="0"/>
          <w:bCs w:val="0"/>
        </w:rPr>
        <w:t>“</w:t>
      </w:r>
      <w:r w:rsidR="004D4F88" w:rsidRPr="004D4F88">
        <w:rPr>
          <w:b w:val="0"/>
          <w:bCs w:val="0"/>
        </w:rPr>
        <w:t xml:space="preserve">, erklärt </w:t>
      </w:r>
      <w:proofErr w:type="spellStart"/>
      <w:r w:rsidR="00905FFC">
        <w:rPr>
          <w:b w:val="0"/>
          <w:bCs w:val="0"/>
        </w:rPr>
        <w:t>maxit</w:t>
      </w:r>
      <w:proofErr w:type="spellEnd"/>
      <w:r w:rsidR="00905FFC">
        <w:rPr>
          <w:b w:val="0"/>
          <w:bCs w:val="0"/>
        </w:rPr>
        <w:t>-</w:t>
      </w:r>
      <w:r w:rsidR="00877071" w:rsidRPr="00877071">
        <w:rPr>
          <w:b w:val="0"/>
          <w:bCs w:val="0"/>
        </w:rPr>
        <w:t>Entwicklungsleiter Friedbert Scharfe</w:t>
      </w:r>
      <w:r w:rsidR="004D4F88" w:rsidRPr="004D4F88">
        <w:rPr>
          <w:b w:val="0"/>
          <w:bCs w:val="0"/>
        </w:rPr>
        <w:t>.</w:t>
      </w:r>
    </w:p>
    <w:p w:rsidR="00B17F58" w:rsidRDefault="00B17F58" w:rsidP="001E5FAA">
      <w:pPr>
        <w:pStyle w:val="Textkrper3"/>
        <w:rPr>
          <w:b w:val="0"/>
          <w:bCs w:val="0"/>
        </w:rPr>
      </w:pPr>
    </w:p>
    <w:p w:rsidR="002F7C09" w:rsidRDefault="002F7C09" w:rsidP="00693B08">
      <w:pPr>
        <w:pStyle w:val="Textkrper3"/>
        <w:rPr>
          <w:b w:val="0"/>
        </w:rPr>
      </w:pPr>
      <w:r w:rsidRPr="00B9086C">
        <w:rPr>
          <w:b w:val="0"/>
          <w:bCs w:val="0"/>
        </w:rPr>
        <w:t>Nähere Informationen zu</w:t>
      </w:r>
      <w:r w:rsidR="00064712">
        <w:rPr>
          <w:b w:val="0"/>
          <w:bCs w:val="0"/>
        </w:rPr>
        <w:t xml:space="preserve">r </w:t>
      </w:r>
      <w:r w:rsidR="00064712" w:rsidRPr="00574441">
        <w:rPr>
          <w:b w:val="0"/>
          <w:bCs w:val="0"/>
        </w:rPr>
        <w:t>radonsicheren Gebäudeabdichtung</w:t>
      </w:r>
      <w:r w:rsidR="00C151C2" w:rsidRPr="00574441">
        <w:rPr>
          <w:b w:val="0"/>
          <w:bCs w:val="0"/>
        </w:rPr>
        <w:t xml:space="preserve"> mit </w:t>
      </w:r>
      <w:r w:rsidR="00064712" w:rsidRPr="00574441">
        <w:rPr>
          <w:b w:val="0"/>
          <w:bCs w:val="0"/>
        </w:rPr>
        <w:t>„</w:t>
      </w:r>
      <w:proofErr w:type="spellStart"/>
      <w:r w:rsidR="00C151C2" w:rsidRPr="00574441">
        <w:rPr>
          <w:b w:val="0"/>
          <w:bCs w:val="0"/>
        </w:rPr>
        <w:t>maxit</w:t>
      </w:r>
      <w:proofErr w:type="spellEnd"/>
      <w:r w:rsidR="00C151C2" w:rsidRPr="00574441">
        <w:rPr>
          <w:b w:val="0"/>
          <w:bCs w:val="0"/>
        </w:rPr>
        <w:t xml:space="preserve"> SDS 16</w:t>
      </w:r>
      <w:r w:rsidR="00064712" w:rsidRPr="00574441">
        <w:rPr>
          <w:b w:val="0"/>
          <w:bCs w:val="0"/>
        </w:rPr>
        <w:t>“</w:t>
      </w:r>
      <w:r w:rsidR="00C151C2" w:rsidRPr="00574441">
        <w:rPr>
          <w:b w:val="0"/>
          <w:bCs w:val="0"/>
        </w:rPr>
        <w:t xml:space="preserve"> </w:t>
      </w:r>
      <w:r w:rsidRPr="00574441">
        <w:rPr>
          <w:b w:val="0"/>
        </w:rPr>
        <w:t xml:space="preserve">erhalten interessierte Planer, Verarbeiter und Bauherren direkt bei </w:t>
      </w:r>
      <w:r w:rsidR="003666FE" w:rsidRPr="00574441">
        <w:rPr>
          <w:b w:val="0"/>
        </w:rPr>
        <w:t xml:space="preserve">der </w:t>
      </w:r>
      <w:proofErr w:type="spellStart"/>
      <w:r w:rsidR="003666FE" w:rsidRPr="00574441">
        <w:rPr>
          <w:b w:val="0"/>
        </w:rPr>
        <w:t>maxit</w:t>
      </w:r>
      <w:proofErr w:type="spellEnd"/>
      <w:r w:rsidR="003666FE" w:rsidRPr="00574441">
        <w:rPr>
          <w:b w:val="0"/>
        </w:rPr>
        <w:t>-Gruppe</w:t>
      </w:r>
      <w:r w:rsidRPr="00574441">
        <w:rPr>
          <w:b w:val="0"/>
        </w:rPr>
        <w:t xml:space="preserve"> – per Telefon (</w:t>
      </w:r>
      <w:r w:rsidR="00D540DA" w:rsidRPr="00574441">
        <w:t>09 220 – 18 0</w:t>
      </w:r>
      <w:r w:rsidRPr="00574441">
        <w:rPr>
          <w:b w:val="0"/>
        </w:rPr>
        <w:t>) oder E-Mail (</w:t>
      </w:r>
      <w:r w:rsidR="00514202">
        <w:t>info@</w:t>
      </w:r>
      <w:r w:rsidR="00D540DA" w:rsidRPr="00574441">
        <w:t>maxit.de</w:t>
      </w:r>
      <w:r w:rsidR="002274B0" w:rsidRPr="00574441">
        <w:rPr>
          <w:b w:val="0"/>
        </w:rPr>
        <w:t>).</w:t>
      </w:r>
    </w:p>
    <w:p w:rsidR="00064712" w:rsidRPr="00B9086C" w:rsidRDefault="00064712" w:rsidP="00693B08">
      <w:pPr>
        <w:pStyle w:val="Textkrper3"/>
        <w:rPr>
          <w:b w:val="0"/>
        </w:rPr>
      </w:pPr>
    </w:p>
    <w:p w:rsidR="00A51CD8" w:rsidRPr="00B9086C" w:rsidRDefault="00BA1367" w:rsidP="00B77F17">
      <w:pPr>
        <w:pStyle w:val="Textkrper3"/>
        <w:spacing w:before="120" w:line="360" w:lineRule="auto"/>
        <w:jc w:val="right"/>
        <w:rPr>
          <w:b w:val="0"/>
          <w:bCs w:val="0"/>
        </w:rPr>
      </w:pPr>
      <w:r w:rsidRPr="00B9086C">
        <w:rPr>
          <w:b w:val="0"/>
          <w:bCs w:val="0"/>
        </w:rPr>
        <w:t>c</w:t>
      </w:r>
      <w:r w:rsidR="00F97E4B" w:rsidRPr="00B9086C">
        <w:rPr>
          <w:b w:val="0"/>
          <w:bCs w:val="0"/>
        </w:rPr>
        <w:t xml:space="preserve">a. </w:t>
      </w:r>
      <w:r w:rsidR="000277FB">
        <w:rPr>
          <w:b w:val="0"/>
          <w:bCs w:val="0"/>
        </w:rPr>
        <w:t>4</w:t>
      </w:r>
      <w:r w:rsidR="005C5528" w:rsidRPr="00B9086C">
        <w:rPr>
          <w:b w:val="0"/>
          <w:bCs w:val="0"/>
        </w:rPr>
        <w:t>.</w:t>
      </w:r>
      <w:r w:rsidR="006C1E2C">
        <w:rPr>
          <w:b w:val="0"/>
          <w:bCs w:val="0"/>
        </w:rPr>
        <w:t>7</w:t>
      </w:r>
      <w:r w:rsidR="005C5528" w:rsidRPr="00B9086C">
        <w:rPr>
          <w:b w:val="0"/>
          <w:bCs w:val="0"/>
        </w:rPr>
        <w:t>00</w:t>
      </w:r>
      <w:r w:rsidR="005900CC" w:rsidRPr="00B9086C">
        <w:rPr>
          <w:b w:val="0"/>
          <w:bCs w:val="0"/>
        </w:rPr>
        <w:t xml:space="preserve"> </w:t>
      </w:r>
      <w:r w:rsidRPr="00B9086C">
        <w:rPr>
          <w:b w:val="0"/>
          <w:bCs w:val="0"/>
        </w:rPr>
        <w:t>Zeichen</w:t>
      </w:r>
    </w:p>
    <w:p w:rsidR="00D2228E" w:rsidRDefault="00D2228E" w:rsidP="00D2228E">
      <w:pPr>
        <w:spacing w:line="400" w:lineRule="exact"/>
        <w:jc w:val="both"/>
        <w:rPr>
          <w:rFonts w:cs="Arial"/>
          <w:sz w:val="24"/>
        </w:rPr>
      </w:pPr>
    </w:p>
    <w:p w:rsidR="00D2228E" w:rsidRPr="00623CDF" w:rsidRDefault="00D2228E" w:rsidP="00D2228E">
      <w:pPr>
        <w:spacing w:line="400" w:lineRule="exact"/>
        <w:jc w:val="both"/>
        <w:rPr>
          <w:rFonts w:cs="Arial"/>
          <w:sz w:val="24"/>
        </w:rPr>
      </w:pPr>
      <w:r w:rsidRPr="00623CDF">
        <w:rPr>
          <w:rFonts w:cs="Arial"/>
          <w:sz w:val="24"/>
        </w:rPr>
        <w:t xml:space="preserve">Dieser Text ist auch online abrufbar unter: </w:t>
      </w:r>
      <w:r w:rsidRPr="00623CDF">
        <w:rPr>
          <w:rFonts w:cs="Arial"/>
          <w:b/>
          <w:bCs/>
          <w:sz w:val="24"/>
        </w:rPr>
        <w:t>www.dako-pr.de</w:t>
      </w:r>
      <w:r w:rsidRPr="00623CDF">
        <w:rPr>
          <w:rFonts w:cs="Arial"/>
          <w:sz w:val="24"/>
        </w:rPr>
        <w:t>.</w:t>
      </w:r>
    </w:p>
    <w:p w:rsidR="00761F40" w:rsidRDefault="00761F40" w:rsidP="00693B08">
      <w:pPr>
        <w:spacing w:line="360" w:lineRule="auto"/>
        <w:rPr>
          <w:bCs/>
          <w:sz w:val="24"/>
        </w:rPr>
      </w:pPr>
    </w:p>
    <w:p w:rsidR="00702041" w:rsidRDefault="00702041" w:rsidP="00693B08">
      <w:pPr>
        <w:spacing w:line="360" w:lineRule="auto"/>
        <w:rPr>
          <w:bCs/>
          <w:sz w:val="24"/>
        </w:rPr>
      </w:pPr>
    </w:p>
    <w:p w:rsidR="00702041" w:rsidRDefault="00702041" w:rsidP="00693B08">
      <w:pPr>
        <w:spacing w:line="360" w:lineRule="auto"/>
        <w:rPr>
          <w:bCs/>
          <w:sz w:val="24"/>
        </w:rPr>
      </w:pPr>
    </w:p>
    <w:p w:rsidR="00702041" w:rsidRDefault="00702041" w:rsidP="00693B08">
      <w:pPr>
        <w:spacing w:line="360" w:lineRule="auto"/>
        <w:rPr>
          <w:bCs/>
          <w:sz w:val="24"/>
        </w:rPr>
      </w:pPr>
    </w:p>
    <w:p w:rsidR="00702041" w:rsidRDefault="00702041" w:rsidP="00693B08">
      <w:pPr>
        <w:spacing w:line="360" w:lineRule="auto"/>
        <w:rPr>
          <w:bCs/>
          <w:sz w:val="24"/>
        </w:rPr>
      </w:pPr>
    </w:p>
    <w:p w:rsidR="0075271B" w:rsidRDefault="0075271B" w:rsidP="00693B08">
      <w:pPr>
        <w:spacing w:line="360" w:lineRule="auto"/>
        <w:rPr>
          <w:bCs/>
          <w:sz w:val="24"/>
        </w:rPr>
      </w:pPr>
    </w:p>
    <w:p w:rsidR="00702041" w:rsidRDefault="00702041" w:rsidP="00693B08">
      <w:pPr>
        <w:spacing w:line="360" w:lineRule="auto"/>
        <w:rPr>
          <w:bCs/>
          <w:sz w:val="24"/>
        </w:rPr>
      </w:pPr>
    </w:p>
    <w:p w:rsidR="00781968" w:rsidRDefault="00781968" w:rsidP="00693B08">
      <w:pPr>
        <w:spacing w:line="360" w:lineRule="auto"/>
        <w:rPr>
          <w:bCs/>
          <w:sz w:val="24"/>
        </w:rPr>
      </w:pPr>
    </w:p>
    <w:p w:rsidR="00781968" w:rsidRDefault="00781968" w:rsidP="00693B08">
      <w:pPr>
        <w:spacing w:line="360" w:lineRule="auto"/>
        <w:rPr>
          <w:bCs/>
          <w:sz w:val="24"/>
        </w:rPr>
      </w:pPr>
    </w:p>
    <w:p w:rsidR="00702041" w:rsidRDefault="00702041" w:rsidP="00693B08">
      <w:pPr>
        <w:spacing w:line="360" w:lineRule="auto"/>
        <w:rPr>
          <w:bCs/>
          <w:sz w:val="24"/>
        </w:rPr>
      </w:pPr>
    </w:p>
    <w:p w:rsidR="00702041" w:rsidRDefault="00702041" w:rsidP="00693B08">
      <w:pPr>
        <w:spacing w:line="360" w:lineRule="auto"/>
        <w:rPr>
          <w:bCs/>
          <w:sz w:val="24"/>
        </w:rPr>
      </w:pPr>
    </w:p>
    <w:p w:rsidR="00867F8C" w:rsidRPr="00101E14" w:rsidRDefault="00322913" w:rsidP="00693B08">
      <w:pPr>
        <w:spacing w:line="360" w:lineRule="auto"/>
        <w:rPr>
          <w:b/>
          <w:bCs/>
          <w:sz w:val="24"/>
          <w:u w:val="single"/>
        </w:rPr>
      </w:pPr>
      <w:r w:rsidRPr="00101E14">
        <w:rPr>
          <w:b/>
          <w:bCs/>
          <w:sz w:val="24"/>
          <w:u w:val="single"/>
        </w:rPr>
        <w:lastRenderedPageBreak/>
        <w:t>B</w:t>
      </w:r>
      <w:r w:rsidR="00867F8C" w:rsidRPr="00101E14">
        <w:rPr>
          <w:b/>
          <w:bCs/>
          <w:sz w:val="24"/>
          <w:u w:val="single"/>
        </w:rPr>
        <w:t>ilduntersch</w:t>
      </w:r>
      <w:bookmarkStart w:id="0" w:name="_GoBack"/>
      <w:bookmarkEnd w:id="0"/>
      <w:r w:rsidR="00867F8C" w:rsidRPr="00101E14">
        <w:rPr>
          <w:b/>
          <w:bCs/>
          <w:sz w:val="24"/>
          <w:u w:val="single"/>
        </w:rPr>
        <w:t>riften</w:t>
      </w:r>
    </w:p>
    <w:p w:rsidR="00C151C2" w:rsidRDefault="00C151C2" w:rsidP="00FD2E5D">
      <w:pPr>
        <w:rPr>
          <w:b/>
          <w:bCs/>
          <w:sz w:val="24"/>
        </w:rPr>
      </w:pPr>
    </w:p>
    <w:p w:rsidR="00EC7A35" w:rsidRPr="00101E14" w:rsidRDefault="00EC7A35" w:rsidP="00FD2E5D">
      <w:pPr>
        <w:rPr>
          <w:b/>
          <w:bCs/>
          <w:sz w:val="24"/>
        </w:rPr>
      </w:pPr>
      <w:r w:rsidRPr="00101E14">
        <w:rPr>
          <w:b/>
          <w:bCs/>
          <w:sz w:val="24"/>
        </w:rPr>
        <w:t>[1</w:t>
      </w:r>
      <w:r w:rsidR="00C151C2">
        <w:rPr>
          <w:b/>
          <w:bCs/>
          <w:sz w:val="24"/>
        </w:rPr>
        <w:t>8-01</w:t>
      </w:r>
      <w:r w:rsidR="00CD6656">
        <w:rPr>
          <w:b/>
          <w:bCs/>
          <w:sz w:val="24"/>
        </w:rPr>
        <w:t xml:space="preserve"> </w:t>
      </w:r>
      <w:proofErr w:type="spellStart"/>
      <w:r w:rsidR="00FA792D">
        <w:rPr>
          <w:b/>
          <w:bCs/>
          <w:sz w:val="24"/>
        </w:rPr>
        <w:t>Dichtschlaemme</w:t>
      </w:r>
      <w:proofErr w:type="spellEnd"/>
      <w:r w:rsidRPr="00101E14">
        <w:rPr>
          <w:b/>
          <w:bCs/>
          <w:sz w:val="24"/>
        </w:rPr>
        <w:t>]</w:t>
      </w:r>
    </w:p>
    <w:p w:rsidR="00D242B8" w:rsidRDefault="00D242B8" w:rsidP="009D26BD">
      <w:pPr>
        <w:spacing w:line="400" w:lineRule="exact"/>
        <w:jc w:val="both"/>
        <w:rPr>
          <w:i/>
          <w:sz w:val="24"/>
        </w:rPr>
      </w:pPr>
      <w:r>
        <w:rPr>
          <w:i/>
          <w:sz w:val="24"/>
        </w:rPr>
        <w:t>Radonsicher Bauen: Mit der Dichtschlämme „</w:t>
      </w:r>
      <w:proofErr w:type="spellStart"/>
      <w:r>
        <w:rPr>
          <w:i/>
          <w:sz w:val="24"/>
        </w:rPr>
        <w:t>maxit</w:t>
      </w:r>
      <w:proofErr w:type="spellEnd"/>
      <w:r>
        <w:rPr>
          <w:i/>
          <w:sz w:val="24"/>
        </w:rPr>
        <w:t xml:space="preserve"> SDS 16“ lassen sich Bauteilfugen</w:t>
      </w:r>
      <w:r w:rsidR="009D26BD">
        <w:rPr>
          <w:i/>
          <w:sz w:val="24"/>
        </w:rPr>
        <w:t xml:space="preserve"> oder</w:t>
      </w:r>
      <w:r>
        <w:rPr>
          <w:i/>
          <w:sz w:val="24"/>
        </w:rPr>
        <w:t xml:space="preserve"> Wanddurchführungen </w:t>
      </w:r>
      <w:r w:rsidR="0025129A">
        <w:rPr>
          <w:i/>
          <w:sz w:val="24"/>
        </w:rPr>
        <w:t>schnell und sicher gegen</w:t>
      </w:r>
      <w:r>
        <w:rPr>
          <w:i/>
          <w:sz w:val="24"/>
        </w:rPr>
        <w:t xml:space="preserve"> das </w:t>
      </w:r>
      <w:r w:rsidR="0025129A">
        <w:rPr>
          <w:i/>
          <w:sz w:val="24"/>
        </w:rPr>
        <w:t xml:space="preserve">radioaktive </w:t>
      </w:r>
      <w:r>
        <w:rPr>
          <w:i/>
          <w:sz w:val="24"/>
        </w:rPr>
        <w:t>Edelgas</w:t>
      </w:r>
      <w:r w:rsidR="0025129A">
        <w:rPr>
          <w:i/>
          <w:sz w:val="24"/>
        </w:rPr>
        <w:t xml:space="preserve"> Radon</w:t>
      </w:r>
      <w:r>
        <w:rPr>
          <w:i/>
          <w:sz w:val="24"/>
        </w:rPr>
        <w:t xml:space="preserve"> abdichten.</w:t>
      </w:r>
    </w:p>
    <w:p w:rsidR="009D26BD" w:rsidRDefault="009D26BD" w:rsidP="009D26BD">
      <w:pPr>
        <w:spacing w:line="400" w:lineRule="exact"/>
        <w:jc w:val="both"/>
        <w:rPr>
          <w:i/>
          <w:sz w:val="24"/>
        </w:rPr>
      </w:pPr>
    </w:p>
    <w:p w:rsidR="00EC7A35" w:rsidRDefault="00EC7A35" w:rsidP="00EC7A35">
      <w:pPr>
        <w:spacing w:line="400" w:lineRule="exact"/>
        <w:jc w:val="right"/>
        <w:rPr>
          <w:bCs/>
          <w:sz w:val="24"/>
        </w:rPr>
      </w:pPr>
      <w:r w:rsidRPr="00101E14">
        <w:rPr>
          <w:bCs/>
          <w:sz w:val="24"/>
        </w:rPr>
        <w:t>Foto:</w:t>
      </w:r>
      <w:r w:rsidR="00510ED9">
        <w:rPr>
          <w:bCs/>
          <w:sz w:val="24"/>
        </w:rPr>
        <w:t xml:space="preserve"> </w:t>
      </w:r>
      <w:proofErr w:type="spellStart"/>
      <w:r w:rsidR="00E80BB7" w:rsidRPr="00101E14">
        <w:rPr>
          <w:bCs/>
          <w:sz w:val="24"/>
        </w:rPr>
        <w:t>maxit</w:t>
      </w:r>
      <w:proofErr w:type="spellEnd"/>
    </w:p>
    <w:p w:rsidR="00FD2E5D" w:rsidRDefault="00FD2E5D" w:rsidP="009829BF">
      <w:pPr>
        <w:spacing w:line="400" w:lineRule="exact"/>
        <w:rPr>
          <w:bCs/>
          <w:sz w:val="24"/>
        </w:rPr>
      </w:pPr>
    </w:p>
    <w:p w:rsidR="008C7D0A" w:rsidRPr="00101E14" w:rsidRDefault="008C7D0A" w:rsidP="009829BF">
      <w:pPr>
        <w:spacing w:line="400" w:lineRule="exact"/>
        <w:rPr>
          <w:bCs/>
          <w:sz w:val="24"/>
        </w:rPr>
      </w:pPr>
    </w:p>
    <w:p w:rsidR="00E14A34" w:rsidRPr="00B9086C" w:rsidRDefault="0030225D" w:rsidP="00A1200A">
      <w:pPr>
        <w:spacing w:line="400" w:lineRule="exact"/>
        <w:rPr>
          <w:b/>
          <w:bCs/>
          <w:color w:val="000000"/>
          <w:sz w:val="24"/>
        </w:rPr>
      </w:pPr>
      <w:r w:rsidRPr="00B9086C">
        <w:rPr>
          <w:b/>
          <w:bCs/>
          <w:color w:val="000000"/>
          <w:sz w:val="24"/>
        </w:rPr>
        <w:t>[1</w:t>
      </w:r>
      <w:r w:rsidR="00C151C2">
        <w:rPr>
          <w:b/>
          <w:bCs/>
          <w:color w:val="000000"/>
          <w:sz w:val="24"/>
        </w:rPr>
        <w:t>8-01</w:t>
      </w:r>
      <w:r w:rsidR="00ED61F4" w:rsidRPr="00B9086C">
        <w:rPr>
          <w:b/>
          <w:bCs/>
          <w:color w:val="000000"/>
          <w:sz w:val="24"/>
        </w:rPr>
        <w:t xml:space="preserve"> </w:t>
      </w:r>
      <w:r w:rsidR="00FA792D">
        <w:rPr>
          <w:b/>
          <w:bCs/>
          <w:color w:val="000000"/>
          <w:sz w:val="24"/>
        </w:rPr>
        <w:t>Verarbeitung</w:t>
      </w:r>
      <w:r w:rsidR="00A1200A" w:rsidRPr="00B9086C">
        <w:rPr>
          <w:b/>
          <w:bCs/>
          <w:color w:val="000000"/>
          <w:sz w:val="24"/>
        </w:rPr>
        <w:t>]</w:t>
      </w:r>
    </w:p>
    <w:p w:rsidR="009D26BD" w:rsidRDefault="00256B86" w:rsidP="002E30FF">
      <w:pPr>
        <w:spacing w:line="400" w:lineRule="exact"/>
        <w:jc w:val="both"/>
        <w:rPr>
          <w:i/>
          <w:sz w:val="24"/>
        </w:rPr>
      </w:pPr>
      <w:r>
        <w:rPr>
          <w:i/>
          <w:sz w:val="24"/>
        </w:rPr>
        <w:t>R</w:t>
      </w:r>
      <w:r w:rsidR="009D26BD">
        <w:rPr>
          <w:i/>
          <w:sz w:val="24"/>
        </w:rPr>
        <w:t xml:space="preserve">adonhaltige Bodenluft </w:t>
      </w:r>
      <w:r>
        <w:rPr>
          <w:i/>
          <w:sz w:val="24"/>
        </w:rPr>
        <w:t xml:space="preserve">droht vor allem </w:t>
      </w:r>
      <w:r w:rsidR="00514202">
        <w:rPr>
          <w:i/>
          <w:sz w:val="24"/>
        </w:rPr>
        <w:t>durch das</w:t>
      </w:r>
      <w:r>
        <w:rPr>
          <w:i/>
          <w:sz w:val="24"/>
        </w:rPr>
        <w:t xml:space="preserve"> Fundament</w:t>
      </w:r>
      <w:r w:rsidR="00514202">
        <w:rPr>
          <w:i/>
          <w:sz w:val="24"/>
        </w:rPr>
        <w:t xml:space="preserve"> ins </w:t>
      </w:r>
      <w:r w:rsidR="009D26BD">
        <w:rPr>
          <w:i/>
          <w:sz w:val="24"/>
        </w:rPr>
        <w:t>Gebäude ein</w:t>
      </w:r>
      <w:r>
        <w:rPr>
          <w:i/>
          <w:sz w:val="24"/>
        </w:rPr>
        <w:t>zu</w:t>
      </w:r>
      <w:r w:rsidR="009D26BD">
        <w:rPr>
          <w:i/>
          <w:sz w:val="24"/>
        </w:rPr>
        <w:t xml:space="preserve">dringen. </w:t>
      </w:r>
      <w:r w:rsidR="00514202">
        <w:rPr>
          <w:i/>
          <w:sz w:val="24"/>
        </w:rPr>
        <w:t xml:space="preserve">So können </w:t>
      </w:r>
      <w:r w:rsidR="009D26BD">
        <w:rPr>
          <w:i/>
          <w:sz w:val="24"/>
        </w:rPr>
        <w:t>Spalten und Risse, aber auch Kabel- und Rohrdurchführungen zum Einfallstor werden. In Risikogebieten ist eine sichere Abdichtung deshalb ratsam.</w:t>
      </w:r>
    </w:p>
    <w:p w:rsidR="009D26BD" w:rsidRDefault="009D26BD" w:rsidP="002E30FF">
      <w:pPr>
        <w:spacing w:line="400" w:lineRule="exact"/>
        <w:jc w:val="both"/>
        <w:rPr>
          <w:i/>
          <w:sz w:val="24"/>
        </w:rPr>
      </w:pPr>
    </w:p>
    <w:p w:rsidR="00B25AF2" w:rsidRDefault="00E14A34" w:rsidP="00FD2E5D">
      <w:pPr>
        <w:jc w:val="right"/>
        <w:rPr>
          <w:bCs/>
          <w:sz w:val="24"/>
        </w:rPr>
      </w:pPr>
      <w:r w:rsidRPr="00101E14">
        <w:rPr>
          <w:bCs/>
          <w:sz w:val="24"/>
        </w:rPr>
        <w:t>Foto</w:t>
      </w:r>
      <w:r w:rsidR="00B25AF2" w:rsidRPr="00101E14">
        <w:rPr>
          <w:bCs/>
          <w:sz w:val="24"/>
        </w:rPr>
        <w:t xml:space="preserve">: </w:t>
      </w:r>
      <w:r w:rsidR="00A40C26">
        <w:rPr>
          <w:bCs/>
          <w:sz w:val="24"/>
        </w:rPr>
        <w:t>©</w:t>
      </w:r>
      <w:proofErr w:type="spellStart"/>
      <w:r w:rsidR="00A40C26" w:rsidRPr="00A40C26">
        <w:rPr>
          <w:bCs/>
          <w:sz w:val="24"/>
        </w:rPr>
        <w:t>dragoncello</w:t>
      </w:r>
      <w:proofErr w:type="spellEnd"/>
      <w:r w:rsidR="00A40C26" w:rsidRPr="00A40C26">
        <w:rPr>
          <w:bCs/>
          <w:sz w:val="24"/>
        </w:rPr>
        <w:t xml:space="preserve"> / </w:t>
      </w:r>
      <w:proofErr w:type="spellStart"/>
      <w:r w:rsidR="00A40C26" w:rsidRPr="00A40C26">
        <w:rPr>
          <w:bCs/>
          <w:sz w:val="24"/>
        </w:rPr>
        <w:t>Fotolia</w:t>
      </w:r>
      <w:proofErr w:type="spellEnd"/>
    </w:p>
    <w:p w:rsidR="008C7D0A" w:rsidRPr="008C7D0A" w:rsidRDefault="008C7D0A" w:rsidP="006C0744">
      <w:pPr>
        <w:spacing w:line="360" w:lineRule="auto"/>
        <w:rPr>
          <w:bCs/>
          <w:sz w:val="24"/>
        </w:rPr>
      </w:pPr>
    </w:p>
    <w:p w:rsidR="008C7D0A" w:rsidRPr="008C7D0A" w:rsidRDefault="008C7D0A" w:rsidP="006C0744">
      <w:pPr>
        <w:spacing w:line="360" w:lineRule="auto"/>
        <w:rPr>
          <w:bCs/>
          <w:sz w:val="24"/>
        </w:rPr>
      </w:pPr>
    </w:p>
    <w:p w:rsidR="00ED61F4" w:rsidRPr="008C7D0A" w:rsidRDefault="00455A94" w:rsidP="008C7D0A">
      <w:pPr>
        <w:spacing w:line="400" w:lineRule="exact"/>
        <w:rPr>
          <w:b/>
          <w:bCs/>
          <w:color w:val="000000"/>
          <w:sz w:val="24"/>
        </w:rPr>
      </w:pPr>
      <w:r w:rsidRPr="008C7D0A">
        <w:rPr>
          <w:b/>
          <w:bCs/>
          <w:color w:val="000000"/>
          <w:sz w:val="24"/>
        </w:rPr>
        <w:t>[1</w:t>
      </w:r>
      <w:r w:rsidR="00C151C2" w:rsidRPr="008C7D0A">
        <w:rPr>
          <w:b/>
          <w:bCs/>
          <w:color w:val="000000"/>
          <w:sz w:val="24"/>
        </w:rPr>
        <w:t>8-01</w:t>
      </w:r>
      <w:r w:rsidR="005900CC" w:rsidRPr="008C7D0A">
        <w:rPr>
          <w:b/>
          <w:bCs/>
          <w:color w:val="000000"/>
          <w:sz w:val="24"/>
        </w:rPr>
        <w:t xml:space="preserve"> </w:t>
      </w:r>
      <w:r w:rsidR="00FA792D" w:rsidRPr="008C7D0A">
        <w:rPr>
          <w:b/>
          <w:bCs/>
          <w:color w:val="000000"/>
          <w:sz w:val="24"/>
        </w:rPr>
        <w:t>Radonkarte</w:t>
      </w:r>
      <w:r w:rsidR="006338AF" w:rsidRPr="008C7D0A">
        <w:rPr>
          <w:b/>
          <w:bCs/>
          <w:color w:val="000000"/>
          <w:sz w:val="24"/>
        </w:rPr>
        <w:t>]</w:t>
      </w:r>
    </w:p>
    <w:p w:rsidR="00AE1AAD" w:rsidRPr="008C7D0A" w:rsidRDefault="0029489A" w:rsidP="008C7D0A">
      <w:pPr>
        <w:spacing w:line="400" w:lineRule="exact"/>
        <w:jc w:val="both"/>
        <w:rPr>
          <w:i/>
          <w:iCs/>
          <w:sz w:val="24"/>
        </w:rPr>
      </w:pPr>
      <w:r w:rsidRPr="008C7D0A">
        <w:rPr>
          <w:bCs/>
          <w:i/>
          <w:color w:val="000000"/>
          <w:sz w:val="24"/>
        </w:rPr>
        <w:t>Die Karte</w:t>
      </w:r>
      <w:r w:rsidR="00080437" w:rsidRPr="008C7D0A">
        <w:rPr>
          <w:bCs/>
          <w:i/>
          <w:color w:val="000000"/>
          <w:sz w:val="24"/>
        </w:rPr>
        <w:t xml:space="preserve"> des Bundesamtes für Strahlenschutz </w:t>
      </w:r>
      <w:r w:rsidRPr="008C7D0A">
        <w:rPr>
          <w:bCs/>
          <w:i/>
          <w:color w:val="000000"/>
          <w:sz w:val="24"/>
        </w:rPr>
        <w:t>gibt eine</w:t>
      </w:r>
      <w:r w:rsidRPr="008C7D0A">
        <w:rPr>
          <w:i/>
          <w:iCs/>
          <w:sz w:val="24"/>
        </w:rPr>
        <w:t xml:space="preserve"> Orientierung über die regionale Verteilung der Radonkonzentration in der Bodenluft </w:t>
      </w:r>
      <w:r w:rsidR="008D0613" w:rsidRPr="008C7D0A">
        <w:rPr>
          <w:i/>
          <w:iCs/>
          <w:sz w:val="24"/>
        </w:rPr>
        <w:t xml:space="preserve">– und zwar </w:t>
      </w:r>
      <w:r w:rsidRPr="008C7D0A">
        <w:rPr>
          <w:i/>
          <w:iCs/>
          <w:sz w:val="24"/>
        </w:rPr>
        <w:t>einen Meter unter der Erdoberfläche.</w:t>
      </w:r>
    </w:p>
    <w:p w:rsidR="006C0744" w:rsidRDefault="00F5668A" w:rsidP="007E2359">
      <w:pPr>
        <w:spacing w:line="400" w:lineRule="exact"/>
        <w:jc w:val="right"/>
        <w:rPr>
          <w:bCs/>
          <w:sz w:val="24"/>
        </w:rPr>
      </w:pPr>
      <w:r>
        <w:rPr>
          <w:bCs/>
          <w:sz w:val="24"/>
        </w:rPr>
        <w:t>Grafik</w:t>
      </w:r>
      <w:r w:rsidR="006338AF" w:rsidRPr="00101E14">
        <w:rPr>
          <w:bCs/>
          <w:sz w:val="24"/>
        </w:rPr>
        <w:t xml:space="preserve">: </w:t>
      </w:r>
      <w:r w:rsidR="00CD4691">
        <w:rPr>
          <w:bCs/>
          <w:sz w:val="24"/>
        </w:rPr>
        <w:t>Bundesamt für Strahlenschutz*</w:t>
      </w:r>
    </w:p>
    <w:p w:rsidR="006C0744" w:rsidRDefault="006C0744" w:rsidP="007E2359">
      <w:pPr>
        <w:spacing w:line="400" w:lineRule="exact"/>
        <w:jc w:val="right"/>
        <w:rPr>
          <w:bCs/>
          <w:sz w:val="24"/>
        </w:rPr>
      </w:pPr>
    </w:p>
    <w:p w:rsidR="002E30FF" w:rsidRPr="006C0744" w:rsidRDefault="006C0744" w:rsidP="006C0744">
      <w:pPr>
        <w:spacing w:line="276" w:lineRule="auto"/>
        <w:rPr>
          <w:bCs/>
          <w:sz w:val="20"/>
          <w:szCs w:val="20"/>
        </w:rPr>
      </w:pPr>
      <w:r w:rsidRPr="006C0744">
        <w:rPr>
          <w:bCs/>
          <w:sz w:val="20"/>
          <w:szCs w:val="20"/>
        </w:rPr>
        <w:t xml:space="preserve">* Hinweis: </w:t>
      </w:r>
      <w:r w:rsidR="00CA63B4" w:rsidRPr="006C0744">
        <w:rPr>
          <w:bCs/>
          <w:sz w:val="20"/>
          <w:szCs w:val="20"/>
        </w:rPr>
        <w:t xml:space="preserve">im Falle einer </w:t>
      </w:r>
      <w:r>
        <w:rPr>
          <w:bCs/>
          <w:sz w:val="20"/>
          <w:szCs w:val="20"/>
        </w:rPr>
        <w:t xml:space="preserve">redaktionellen </w:t>
      </w:r>
      <w:r w:rsidR="002A327B">
        <w:rPr>
          <w:bCs/>
          <w:sz w:val="20"/>
          <w:szCs w:val="20"/>
        </w:rPr>
        <w:t>Nutzung dieser Grafik</w:t>
      </w:r>
      <w:r w:rsidR="00CA63B4" w:rsidRPr="006C0744">
        <w:rPr>
          <w:bCs/>
          <w:sz w:val="20"/>
          <w:szCs w:val="20"/>
        </w:rPr>
        <w:t xml:space="preserve"> bitte ein Beleg</w:t>
      </w:r>
      <w:r>
        <w:rPr>
          <w:bCs/>
          <w:sz w:val="20"/>
          <w:szCs w:val="20"/>
        </w:rPr>
        <w:t>exemplar</w:t>
      </w:r>
      <w:r w:rsidR="00CA63B4" w:rsidRPr="006C0744">
        <w:rPr>
          <w:bCs/>
          <w:sz w:val="20"/>
          <w:szCs w:val="20"/>
        </w:rPr>
        <w:t xml:space="preserve"> an</w:t>
      </w:r>
      <w:r w:rsidR="00540B26" w:rsidRPr="006C0744">
        <w:rPr>
          <w:bCs/>
          <w:sz w:val="20"/>
          <w:szCs w:val="20"/>
        </w:rPr>
        <w:t xml:space="preserve"> das </w:t>
      </w:r>
      <w:r w:rsidRPr="006C0744">
        <w:rPr>
          <w:bCs/>
          <w:sz w:val="20"/>
          <w:szCs w:val="20"/>
        </w:rPr>
        <w:t xml:space="preserve">Bundesamt für Strahlenschutz, Pressereferat, Postfach 10 01 49, 38201 Salzgitter oder </w:t>
      </w:r>
      <w:r>
        <w:rPr>
          <w:bCs/>
          <w:sz w:val="20"/>
          <w:szCs w:val="20"/>
        </w:rPr>
        <w:t xml:space="preserve">an </w:t>
      </w:r>
      <w:r w:rsidRPr="006C0744">
        <w:rPr>
          <w:bCs/>
          <w:sz w:val="20"/>
          <w:szCs w:val="20"/>
        </w:rPr>
        <w:t>presse@bfs.de</w:t>
      </w:r>
      <w:r w:rsidR="00540B26" w:rsidRPr="006C0744">
        <w:rPr>
          <w:bCs/>
          <w:sz w:val="20"/>
          <w:szCs w:val="20"/>
        </w:rPr>
        <w:t xml:space="preserve"> senden</w:t>
      </w:r>
    </w:p>
    <w:p w:rsidR="00C679EB" w:rsidRDefault="00C679EB" w:rsidP="00C679EB">
      <w:pPr>
        <w:spacing w:line="400" w:lineRule="exact"/>
        <w:rPr>
          <w:bCs/>
          <w:sz w:val="24"/>
        </w:rPr>
      </w:pPr>
    </w:p>
    <w:p w:rsidR="009829BF" w:rsidRDefault="009829BF" w:rsidP="00C679EB">
      <w:pPr>
        <w:spacing w:line="400" w:lineRule="exact"/>
        <w:rPr>
          <w:bCs/>
          <w:sz w:val="24"/>
        </w:rPr>
      </w:pPr>
    </w:p>
    <w:p w:rsidR="00A51CD8" w:rsidRPr="00101E14" w:rsidRDefault="00A51CD8">
      <w:pPr>
        <w:pStyle w:val="berschrift6"/>
        <w:numPr>
          <w:ilvl w:val="0"/>
          <w:numId w:val="0"/>
        </w:numPr>
        <w:rPr>
          <w:b w:val="0"/>
          <w:bCs w:val="0"/>
        </w:rPr>
      </w:pPr>
      <w:r w:rsidRPr="00101E14">
        <w:rPr>
          <w:b w:val="0"/>
          <w:bCs w:val="0"/>
        </w:rPr>
        <w:t>Rückfragen beantwortet gern</w:t>
      </w:r>
    </w:p>
    <w:p w:rsidR="009A165A" w:rsidRDefault="009A165A">
      <w:pPr>
        <w:rPr>
          <w:b/>
          <w:sz w:val="19"/>
        </w:rPr>
      </w:pPr>
    </w:p>
    <w:p w:rsidR="00095584" w:rsidRPr="009A165A" w:rsidRDefault="00095584">
      <w:pPr>
        <w:rPr>
          <w:b/>
          <w:sz w:val="19"/>
        </w:rPr>
      </w:pPr>
      <w:proofErr w:type="spellStart"/>
      <w:proofErr w:type="gramStart"/>
      <w:r w:rsidRPr="009A165A">
        <w:rPr>
          <w:b/>
          <w:bCs/>
          <w:sz w:val="19"/>
          <w:lang w:val="en-US"/>
        </w:rPr>
        <w:t>maxit</w:t>
      </w:r>
      <w:proofErr w:type="spellEnd"/>
      <w:proofErr w:type="gramEnd"/>
      <w:r w:rsidRPr="009A165A">
        <w:rPr>
          <w:b/>
          <w:bCs/>
          <w:sz w:val="19"/>
          <w:lang w:val="en-US"/>
        </w:rPr>
        <w:t xml:space="preserve"> </w:t>
      </w:r>
      <w:proofErr w:type="spellStart"/>
      <w:r w:rsidRPr="009A165A">
        <w:rPr>
          <w:b/>
          <w:bCs/>
          <w:sz w:val="19"/>
          <w:lang w:val="en-US"/>
        </w:rPr>
        <w:t>Gruppe</w:t>
      </w:r>
      <w:proofErr w:type="spellEnd"/>
      <w:r>
        <w:rPr>
          <w:bCs/>
          <w:sz w:val="19"/>
          <w:lang w:val="en-US"/>
        </w:rPr>
        <w:t xml:space="preserve"> </w:t>
      </w:r>
      <w:r w:rsidR="009A165A">
        <w:rPr>
          <w:bCs/>
          <w:sz w:val="19"/>
          <w:lang w:val="en-US"/>
        </w:rPr>
        <w:t xml:space="preserve">                </w:t>
      </w:r>
      <w:r w:rsidR="00760B6D">
        <w:rPr>
          <w:bCs/>
          <w:sz w:val="19"/>
          <w:lang w:val="en-US"/>
        </w:rPr>
        <w:t xml:space="preserve">                          </w:t>
      </w:r>
      <w:r w:rsidR="009A165A">
        <w:rPr>
          <w:bCs/>
          <w:sz w:val="19"/>
          <w:lang w:val="en-US"/>
        </w:rPr>
        <w:t xml:space="preserve"> </w:t>
      </w:r>
      <w:proofErr w:type="spellStart"/>
      <w:r w:rsidR="009A165A" w:rsidRPr="00101E14">
        <w:rPr>
          <w:b/>
          <w:sz w:val="19"/>
          <w:lang w:val="en-US"/>
        </w:rPr>
        <w:t>dako</w:t>
      </w:r>
      <w:proofErr w:type="spellEnd"/>
      <w:r w:rsidR="009A165A" w:rsidRPr="00101E14">
        <w:rPr>
          <w:b/>
          <w:sz w:val="19"/>
          <w:lang w:val="en-US"/>
        </w:rPr>
        <w:t xml:space="preserve"> </w:t>
      </w:r>
      <w:proofErr w:type="spellStart"/>
      <w:r w:rsidR="009A165A" w:rsidRPr="00101E14">
        <w:rPr>
          <w:b/>
          <w:sz w:val="19"/>
          <w:lang w:val="en-US"/>
        </w:rPr>
        <w:t>pr</w:t>
      </w:r>
      <w:proofErr w:type="spellEnd"/>
      <w:r w:rsidR="009A165A" w:rsidRPr="00101E14">
        <w:rPr>
          <w:b/>
          <w:sz w:val="19"/>
          <w:lang w:val="en-US"/>
        </w:rPr>
        <w:t xml:space="preserve"> corporate communications</w:t>
      </w:r>
    </w:p>
    <w:p w:rsidR="00A51CD8" w:rsidRPr="00101E14" w:rsidRDefault="00C3132F">
      <w:pPr>
        <w:rPr>
          <w:bCs/>
          <w:sz w:val="19"/>
          <w:lang w:val="en-US"/>
        </w:rPr>
      </w:pPr>
      <w:proofErr w:type="spellStart"/>
      <w:r w:rsidRPr="00101E14">
        <w:rPr>
          <w:bCs/>
          <w:sz w:val="19"/>
          <w:lang w:val="en-US"/>
        </w:rPr>
        <w:t>Reinhard</w:t>
      </w:r>
      <w:proofErr w:type="spellEnd"/>
      <w:r w:rsidRPr="00101E14">
        <w:rPr>
          <w:bCs/>
          <w:sz w:val="19"/>
          <w:lang w:val="en-US"/>
        </w:rPr>
        <w:t xml:space="preserve"> </w:t>
      </w:r>
      <w:proofErr w:type="spellStart"/>
      <w:r w:rsidRPr="00101E14">
        <w:rPr>
          <w:bCs/>
          <w:sz w:val="19"/>
          <w:lang w:val="en-US"/>
        </w:rPr>
        <w:t>Tyrok</w:t>
      </w:r>
      <w:proofErr w:type="spellEnd"/>
      <w:r w:rsidRPr="00101E14">
        <w:rPr>
          <w:bCs/>
          <w:sz w:val="19"/>
          <w:lang w:val="en-US"/>
        </w:rPr>
        <w:tab/>
      </w:r>
      <w:r w:rsidRPr="00101E14">
        <w:rPr>
          <w:bCs/>
          <w:sz w:val="19"/>
          <w:lang w:val="en-US"/>
        </w:rPr>
        <w:tab/>
      </w:r>
      <w:r w:rsidRPr="00101E14">
        <w:rPr>
          <w:bCs/>
          <w:sz w:val="19"/>
          <w:lang w:val="en-US"/>
        </w:rPr>
        <w:tab/>
        <w:t xml:space="preserve">            </w:t>
      </w:r>
      <w:r w:rsidR="009A165A">
        <w:rPr>
          <w:bCs/>
          <w:sz w:val="19"/>
          <w:lang w:val="en-US"/>
        </w:rPr>
        <w:t xml:space="preserve"> </w:t>
      </w:r>
      <w:r w:rsidRPr="00101E14">
        <w:rPr>
          <w:bCs/>
          <w:sz w:val="19"/>
          <w:lang w:val="en-US"/>
        </w:rPr>
        <w:t xml:space="preserve"> </w:t>
      </w:r>
      <w:r w:rsidR="00760B6D">
        <w:rPr>
          <w:bCs/>
          <w:sz w:val="19"/>
          <w:lang w:val="en-US"/>
        </w:rPr>
        <w:t xml:space="preserve">Janina </w:t>
      </w:r>
      <w:proofErr w:type="spellStart"/>
      <w:r w:rsidR="00760B6D">
        <w:rPr>
          <w:bCs/>
          <w:sz w:val="19"/>
          <w:lang w:val="en-US"/>
        </w:rPr>
        <w:t>Wolter</w:t>
      </w:r>
      <w:proofErr w:type="spellEnd"/>
    </w:p>
    <w:p w:rsidR="00A51CD8" w:rsidRPr="00101E14" w:rsidRDefault="00C3132F">
      <w:pPr>
        <w:rPr>
          <w:bCs/>
          <w:sz w:val="19"/>
          <w:lang w:val="fr-FR"/>
        </w:rPr>
      </w:pPr>
      <w:r w:rsidRPr="00101E14">
        <w:rPr>
          <w:bCs/>
          <w:sz w:val="19"/>
          <w:lang w:val="fr-FR"/>
        </w:rPr>
        <w:t>Tel.: 09 220 – 18 0</w:t>
      </w:r>
      <w:r w:rsidRPr="00101E14">
        <w:rPr>
          <w:bCs/>
          <w:sz w:val="19"/>
          <w:lang w:val="fr-FR"/>
        </w:rPr>
        <w:tab/>
      </w:r>
      <w:r w:rsidRPr="00101E14">
        <w:rPr>
          <w:bCs/>
          <w:sz w:val="19"/>
          <w:lang w:val="fr-FR"/>
        </w:rPr>
        <w:tab/>
        <w:t xml:space="preserve">            </w:t>
      </w:r>
      <w:r w:rsidR="009A165A">
        <w:rPr>
          <w:bCs/>
          <w:sz w:val="19"/>
          <w:lang w:val="fr-FR"/>
        </w:rPr>
        <w:t xml:space="preserve"> </w:t>
      </w:r>
      <w:r w:rsidRPr="00101E14">
        <w:rPr>
          <w:bCs/>
          <w:sz w:val="19"/>
          <w:lang w:val="fr-FR"/>
        </w:rPr>
        <w:t xml:space="preserve"> </w:t>
      </w:r>
      <w:r w:rsidR="00A51CD8" w:rsidRPr="00101E14">
        <w:rPr>
          <w:bCs/>
          <w:sz w:val="19"/>
          <w:lang w:val="fr-FR"/>
        </w:rPr>
        <w:t>Tel.: 02 14 – 20 69 1-0</w:t>
      </w:r>
    </w:p>
    <w:p w:rsidR="00A51CD8" w:rsidRPr="00101E14" w:rsidRDefault="00C3132F">
      <w:pPr>
        <w:rPr>
          <w:bCs/>
          <w:sz w:val="19"/>
          <w:lang w:val="fr-FR"/>
        </w:rPr>
      </w:pPr>
      <w:r w:rsidRPr="00101E14">
        <w:rPr>
          <w:bCs/>
          <w:sz w:val="19"/>
          <w:lang w:val="fr-FR"/>
        </w:rPr>
        <w:t>Fax: 09 220 – 18 200</w:t>
      </w:r>
      <w:r w:rsidRPr="00101E14">
        <w:rPr>
          <w:bCs/>
          <w:sz w:val="19"/>
          <w:lang w:val="fr-FR"/>
        </w:rPr>
        <w:tab/>
      </w:r>
      <w:r w:rsidRPr="00101E14">
        <w:rPr>
          <w:bCs/>
          <w:sz w:val="19"/>
          <w:lang w:val="fr-FR"/>
        </w:rPr>
        <w:tab/>
        <w:t xml:space="preserve">            </w:t>
      </w:r>
      <w:r w:rsidR="009A165A">
        <w:rPr>
          <w:bCs/>
          <w:sz w:val="19"/>
          <w:lang w:val="fr-FR"/>
        </w:rPr>
        <w:t xml:space="preserve"> </w:t>
      </w:r>
      <w:r w:rsidRPr="00101E14">
        <w:rPr>
          <w:bCs/>
          <w:sz w:val="19"/>
          <w:lang w:val="fr-FR"/>
        </w:rPr>
        <w:t xml:space="preserve"> </w:t>
      </w:r>
      <w:r w:rsidR="00A51CD8" w:rsidRPr="00101E14">
        <w:rPr>
          <w:bCs/>
          <w:sz w:val="19"/>
          <w:lang w:val="fr-FR"/>
        </w:rPr>
        <w:t>Fax: 02 14 – 20 69 1-50</w:t>
      </w:r>
    </w:p>
    <w:p w:rsidR="00CE3226" w:rsidRPr="008A3C04" w:rsidRDefault="00A51CD8" w:rsidP="008A3C04">
      <w:pPr>
        <w:rPr>
          <w:sz w:val="19"/>
          <w:lang w:val="fr-FR"/>
        </w:rPr>
      </w:pPr>
      <w:r w:rsidRPr="00101E14">
        <w:rPr>
          <w:sz w:val="19"/>
          <w:lang w:val="fr-FR"/>
        </w:rPr>
        <w:t>Mail:</w:t>
      </w:r>
      <w:r w:rsidR="009A165A">
        <w:rPr>
          <w:sz w:val="19"/>
          <w:lang w:val="fr-FR"/>
        </w:rPr>
        <w:t xml:space="preserve"> reinhard.tyrok@maxit.de </w:t>
      </w:r>
      <w:r w:rsidR="009A165A">
        <w:rPr>
          <w:sz w:val="19"/>
          <w:lang w:val="fr-FR"/>
        </w:rPr>
        <w:tab/>
      </w:r>
      <w:r w:rsidR="009A165A">
        <w:rPr>
          <w:sz w:val="19"/>
          <w:lang w:val="fr-FR"/>
        </w:rPr>
        <w:tab/>
      </w:r>
      <w:r w:rsidR="008C59E4" w:rsidRPr="00101E14">
        <w:rPr>
          <w:sz w:val="19"/>
          <w:lang w:val="fr-FR"/>
        </w:rPr>
        <w:t xml:space="preserve">Mail: </w:t>
      </w:r>
      <w:r w:rsidR="00760B6D">
        <w:rPr>
          <w:sz w:val="19"/>
          <w:lang w:val="fr-FR"/>
        </w:rPr>
        <w:t>j</w:t>
      </w:r>
      <w:r w:rsidR="00E336A9" w:rsidRPr="00101E14">
        <w:rPr>
          <w:sz w:val="19"/>
          <w:lang w:val="fr-FR"/>
        </w:rPr>
        <w:t>.</w:t>
      </w:r>
      <w:r w:rsidR="00760B6D">
        <w:rPr>
          <w:sz w:val="19"/>
          <w:lang w:val="fr-FR"/>
        </w:rPr>
        <w:t>wolter</w:t>
      </w:r>
      <w:r w:rsidR="00E336A9" w:rsidRPr="00101E14">
        <w:rPr>
          <w:sz w:val="19"/>
          <w:lang w:val="fr-FR"/>
        </w:rPr>
        <w:t>@dako-pr.de</w:t>
      </w:r>
    </w:p>
    <w:sectPr w:rsidR="00CE3226" w:rsidRPr="008A3C04" w:rsidSect="00693B08">
      <w:headerReference w:type="default" r:id="rId10"/>
      <w:footerReference w:type="default" r:id="rId11"/>
      <w:footerReference w:type="first" r:id="rId12"/>
      <w:footnotePr>
        <w:pos w:val="beneathText"/>
      </w:footnotePr>
      <w:pgSz w:w="11905" w:h="16837"/>
      <w:pgMar w:top="1418" w:right="3402" w:bottom="1588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0D1" w:rsidRDefault="006830D1">
      <w:r>
        <w:separator/>
      </w:r>
    </w:p>
  </w:endnote>
  <w:endnote w:type="continuationSeparator" w:id="0">
    <w:p w:rsidR="006830D1" w:rsidRDefault="0068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Futura LT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B4" w:rsidRPr="007E2359" w:rsidRDefault="00F51AB7">
    <w:pPr>
      <w:pStyle w:val="Fuzeile"/>
      <w:tabs>
        <w:tab w:val="right" w:pos="6803"/>
      </w:tabs>
      <w:rPr>
        <w:sz w:val="17"/>
      </w:rPr>
    </w:pPr>
    <w:proofErr w:type="spellStart"/>
    <w:r>
      <w:rPr>
        <w:sz w:val="17"/>
      </w:rPr>
      <w:t>jw</w:t>
    </w:r>
    <w:proofErr w:type="spellEnd"/>
    <w:r>
      <w:rPr>
        <w:sz w:val="17"/>
      </w:rPr>
      <w:t xml:space="preserve"> / 18-01 Gebäudeabdichtung gegen Radon</w:t>
    </w:r>
    <w:r w:rsidR="00910DA3">
      <w:rPr>
        <w:sz w:val="17"/>
      </w:rPr>
      <w:tab/>
    </w:r>
    <w:r w:rsidR="00910DA3">
      <w:rPr>
        <w:sz w:val="17"/>
      </w:rPr>
      <w:tab/>
      <w:t xml:space="preserve">Seite </w:t>
    </w:r>
    <w:r w:rsidR="00910DA3">
      <w:rPr>
        <w:sz w:val="17"/>
      </w:rPr>
      <w:fldChar w:fldCharType="begin"/>
    </w:r>
    <w:r w:rsidR="00910DA3">
      <w:rPr>
        <w:sz w:val="17"/>
      </w:rPr>
      <w:instrText xml:space="preserve"> PAGE \*Arabic </w:instrText>
    </w:r>
    <w:r w:rsidR="00910DA3">
      <w:rPr>
        <w:sz w:val="17"/>
      </w:rPr>
      <w:fldChar w:fldCharType="separate"/>
    </w:r>
    <w:r w:rsidR="00EE7094">
      <w:rPr>
        <w:noProof/>
        <w:sz w:val="17"/>
      </w:rPr>
      <w:t>5</w:t>
    </w:r>
    <w:r w:rsidR="00910DA3">
      <w:rPr>
        <w:sz w:val="17"/>
      </w:rPr>
      <w:fldChar w:fldCharType="end"/>
    </w:r>
    <w:r w:rsidR="00910DA3">
      <w:rPr>
        <w:sz w:val="17"/>
      </w:rPr>
      <w:t xml:space="preserve"> von </w:t>
    </w:r>
    <w:r w:rsidR="00910DA3">
      <w:rPr>
        <w:rStyle w:val="Seitenzahl"/>
        <w:sz w:val="17"/>
      </w:rPr>
      <w:fldChar w:fldCharType="begin"/>
    </w:r>
    <w:r w:rsidR="00910DA3">
      <w:rPr>
        <w:rStyle w:val="Seitenzahl"/>
        <w:sz w:val="17"/>
      </w:rPr>
      <w:instrText xml:space="preserve"> NUMPAGES \*Arabic </w:instrText>
    </w:r>
    <w:r w:rsidR="00910DA3">
      <w:rPr>
        <w:rStyle w:val="Seitenzahl"/>
        <w:sz w:val="17"/>
      </w:rPr>
      <w:fldChar w:fldCharType="separate"/>
    </w:r>
    <w:r w:rsidR="00EE7094">
      <w:rPr>
        <w:rStyle w:val="Seitenzahl"/>
        <w:noProof/>
        <w:sz w:val="17"/>
      </w:rPr>
      <w:t>5</w:t>
    </w:r>
    <w:r w:rsidR="00910DA3">
      <w:rPr>
        <w:rStyle w:val="Seitenzahl"/>
        <w:sz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A3" w:rsidRDefault="00E046A0" w:rsidP="0099292C">
    <w:pPr>
      <w:pStyle w:val="Fuzeile"/>
      <w:tabs>
        <w:tab w:val="right" w:pos="6803"/>
      </w:tabs>
    </w:pPr>
    <w:proofErr w:type="spellStart"/>
    <w:r>
      <w:rPr>
        <w:sz w:val="17"/>
      </w:rPr>
      <w:t>jw</w:t>
    </w:r>
    <w:proofErr w:type="spellEnd"/>
    <w:r w:rsidR="00910DA3">
      <w:rPr>
        <w:sz w:val="17"/>
      </w:rPr>
      <w:t xml:space="preserve"> / 1</w:t>
    </w:r>
    <w:r w:rsidR="00D9002F">
      <w:rPr>
        <w:sz w:val="17"/>
      </w:rPr>
      <w:t>8-01 Gebäudeabdichtung gegen Radon</w:t>
    </w:r>
    <w:r w:rsidR="00910DA3">
      <w:rPr>
        <w:sz w:val="17"/>
      </w:rPr>
      <w:tab/>
    </w:r>
    <w:r w:rsidR="00910DA3">
      <w:rPr>
        <w:sz w:val="17"/>
      </w:rPr>
      <w:tab/>
      <w:t xml:space="preserve">Seite </w:t>
    </w:r>
    <w:r w:rsidR="00910DA3">
      <w:rPr>
        <w:sz w:val="17"/>
      </w:rPr>
      <w:fldChar w:fldCharType="begin"/>
    </w:r>
    <w:r w:rsidR="00910DA3">
      <w:rPr>
        <w:sz w:val="17"/>
      </w:rPr>
      <w:instrText xml:space="preserve"> PAGE \*Arabic </w:instrText>
    </w:r>
    <w:r w:rsidR="00910DA3">
      <w:rPr>
        <w:sz w:val="17"/>
      </w:rPr>
      <w:fldChar w:fldCharType="separate"/>
    </w:r>
    <w:r w:rsidR="00EE7094">
      <w:rPr>
        <w:noProof/>
        <w:sz w:val="17"/>
      </w:rPr>
      <w:t>1</w:t>
    </w:r>
    <w:r w:rsidR="00910DA3">
      <w:rPr>
        <w:sz w:val="17"/>
      </w:rPr>
      <w:fldChar w:fldCharType="end"/>
    </w:r>
    <w:r w:rsidR="00910DA3">
      <w:rPr>
        <w:sz w:val="17"/>
      </w:rPr>
      <w:t xml:space="preserve"> von </w:t>
    </w:r>
    <w:r w:rsidR="00910DA3">
      <w:rPr>
        <w:rStyle w:val="Seitenzahl"/>
        <w:sz w:val="17"/>
      </w:rPr>
      <w:fldChar w:fldCharType="begin"/>
    </w:r>
    <w:r w:rsidR="00910DA3">
      <w:rPr>
        <w:rStyle w:val="Seitenzahl"/>
        <w:sz w:val="17"/>
      </w:rPr>
      <w:instrText xml:space="preserve"> NUMPAGES \*Arabic </w:instrText>
    </w:r>
    <w:r w:rsidR="00910DA3">
      <w:rPr>
        <w:rStyle w:val="Seitenzahl"/>
        <w:sz w:val="17"/>
      </w:rPr>
      <w:fldChar w:fldCharType="separate"/>
    </w:r>
    <w:r w:rsidR="00EE7094">
      <w:rPr>
        <w:rStyle w:val="Seitenzahl"/>
        <w:noProof/>
        <w:sz w:val="17"/>
      </w:rPr>
      <w:t>6</w:t>
    </w:r>
    <w:r w:rsidR="00910DA3">
      <w:rPr>
        <w:rStyle w:val="Seitenzahl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0D1" w:rsidRDefault="006830D1">
      <w:r>
        <w:separator/>
      </w:r>
    </w:p>
  </w:footnote>
  <w:footnote w:type="continuationSeparator" w:id="0">
    <w:p w:rsidR="006830D1" w:rsidRDefault="00683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A3" w:rsidRDefault="00910DA3">
    <w:pPr>
      <w:pStyle w:val="Kopfzeile"/>
      <w:jc w:val="center"/>
      <w:rPr>
        <w:sz w:val="20"/>
      </w:rPr>
    </w:pPr>
    <w:r>
      <w:rPr>
        <w:sz w:val="20"/>
      </w:rPr>
      <w:t xml:space="preserve">–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EE7094">
      <w:rPr>
        <w:rStyle w:val="Seitenzahl"/>
        <w:noProof/>
        <w:sz w:val="20"/>
      </w:rPr>
      <w:t>5</w:t>
    </w:r>
    <w:r>
      <w:rPr>
        <w:rStyle w:val="Seitenzahl"/>
        <w:sz w:val="20"/>
      </w:rPr>
      <w:fldChar w:fldCharType="end"/>
    </w:r>
    <w:r>
      <w:rPr>
        <w:sz w:val="20"/>
      </w:rPr>
      <w:t xml:space="preserve"> –</w:t>
    </w:r>
  </w:p>
  <w:p w:rsidR="00910DA3" w:rsidRDefault="00910DA3">
    <w:pPr>
      <w:pStyle w:val="Kopfzeile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0221282"/>
    <w:multiLevelType w:val="hybridMultilevel"/>
    <w:tmpl w:val="4FEA1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23825"/>
    <w:multiLevelType w:val="hybridMultilevel"/>
    <w:tmpl w:val="E514BC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272B3"/>
    <w:multiLevelType w:val="hybridMultilevel"/>
    <w:tmpl w:val="2A44F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313FD"/>
    <w:multiLevelType w:val="hybridMultilevel"/>
    <w:tmpl w:val="2D242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E3177"/>
    <w:multiLevelType w:val="hybridMultilevel"/>
    <w:tmpl w:val="713682E4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52013"/>
    <w:multiLevelType w:val="hybridMultilevel"/>
    <w:tmpl w:val="82C67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2639D"/>
    <w:multiLevelType w:val="hybridMultilevel"/>
    <w:tmpl w:val="6F1AB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35AFB"/>
    <w:multiLevelType w:val="hybridMultilevel"/>
    <w:tmpl w:val="471A45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522AB"/>
    <w:multiLevelType w:val="hybridMultilevel"/>
    <w:tmpl w:val="7DBAD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84B8B"/>
    <w:multiLevelType w:val="hybridMultilevel"/>
    <w:tmpl w:val="D2967D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96D38"/>
    <w:multiLevelType w:val="hybridMultilevel"/>
    <w:tmpl w:val="8FA8A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83C8A"/>
    <w:multiLevelType w:val="hybridMultilevel"/>
    <w:tmpl w:val="8B549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D325A"/>
    <w:multiLevelType w:val="hybridMultilevel"/>
    <w:tmpl w:val="A8F0AC8E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038E0"/>
    <w:multiLevelType w:val="hybridMultilevel"/>
    <w:tmpl w:val="00423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157EE"/>
    <w:multiLevelType w:val="hybridMultilevel"/>
    <w:tmpl w:val="A496A3F8"/>
    <w:lvl w:ilvl="0" w:tplc="AB66F49C">
      <w:start w:val="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6"/>
  </w:num>
  <w:num w:numId="5">
    <w:abstractNumId w:val="14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1"/>
  </w:num>
  <w:num w:numId="12">
    <w:abstractNumId w:val="5"/>
  </w:num>
  <w:num w:numId="13">
    <w:abstractNumId w:val="13"/>
  </w:num>
  <w:num w:numId="14">
    <w:abstractNumId w:val="3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D6"/>
    <w:rsid w:val="00001C1B"/>
    <w:rsid w:val="000029A5"/>
    <w:rsid w:val="00003961"/>
    <w:rsid w:val="00003E9E"/>
    <w:rsid w:val="00006DAE"/>
    <w:rsid w:val="00007B79"/>
    <w:rsid w:val="000114E2"/>
    <w:rsid w:val="0001267B"/>
    <w:rsid w:val="000126DA"/>
    <w:rsid w:val="000126F5"/>
    <w:rsid w:val="00012C6F"/>
    <w:rsid w:val="00012ED5"/>
    <w:rsid w:val="00014352"/>
    <w:rsid w:val="000156BE"/>
    <w:rsid w:val="000206F4"/>
    <w:rsid w:val="000211D6"/>
    <w:rsid w:val="000220E6"/>
    <w:rsid w:val="00023821"/>
    <w:rsid w:val="00024B71"/>
    <w:rsid w:val="00024F65"/>
    <w:rsid w:val="00025296"/>
    <w:rsid w:val="00025441"/>
    <w:rsid w:val="0002558B"/>
    <w:rsid w:val="0002627C"/>
    <w:rsid w:val="00026F01"/>
    <w:rsid w:val="000277FB"/>
    <w:rsid w:val="00027ED1"/>
    <w:rsid w:val="0003230E"/>
    <w:rsid w:val="00032D93"/>
    <w:rsid w:val="00033C56"/>
    <w:rsid w:val="0003419D"/>
    <w:rsid w:val="00035542"/>
    <w:rsid w:val="00041084"/>
    <w:rsid w:val="000410BD"/>
    <w:rsid w:val="00041BDE"/>
    <w:rsid w:val="00043020"/>
    <w:rsid w:val="00043D1D"/>
    <w:rsid w:val="000440AF"/>
    <w:rsid w:val="000452BB"/>
    <w:rsid w:val="000452C7"/>
    <w:rsid w:val="00046436"/>
    <w:rsid w:val="00046738"/>
    <w:rsid w:val="00046B4D"/>
    <w:rsid w:val="00046D5E"/>
    <w:rsid w:val="00052E64"/>
    <w:rsid w:val="000534EB"/>
    <w:rsid w:val="0005361B"/>
    <w:rsid w:val="000538F9"/>
    <w:rsid w:val="00054E8E"/>
    <w:rsid w:val="00057F41"/>
    <w:rsid w:val="000603DA"/>
    <w:rsid w:val="000608FA"/>
    <w:rsid w:val="00060B3B"/>
    <w:rsid w:val="00064712"/>
    <w:rsid w:val="00064A7C"/>
    <w:rsid w:val="0006564A"/>
    <w:rsid w:val="000679F4"/>
    <w:rsid w:val="0007174C"/>
    <w:rsid w:val="00071BFF"/>
    <w:rsid w:val="00075714"/>
    <w:rsid w:val="00075D65"/>
    <w:rsid w:val="00080437"/>
    <w:rsid w:val="00081DEF"/>
    <w:rsid w:val="000830C9"/>
    <w:rsid w:val="00085319"/>
    <w:rsid w:val="00085AC6"/>
    <w:rsid w:val="00085F50"/>
    <w:rsid w:val="000864D1"/>
    <w:rsid w:val="00086AFD"/>
    <w:rsid w:val="000872BE"/>
    <w:rsid w:val="00087A4C"/>
    <w:rsid w:val="00090575"/>
    <w:rsid w:val="00090CC7"/>
    <w:rsid w:val="00091F7C"/>
    <w:rsid w:val="0009538E"/>
    <w:rsid w:val="00095584"/>
    <w:rsid w:val="00095D6F"/>
    <w:rsid w:val="000961D6"/>
    <w:rsid w:val="00096428"/>
    <w:rsid w:val="0009702F"/>
    <w:rsid w:val="000A1F7B"/>
    <w:rsid w:val="000A20E2"/>
    <w:rsid w:val="000A5B02"/>
    <w:rsid w:val="000A6075"/>
    <w:rsid w:val="000A63A9"/>
    <w:rsid w:val="000A6B70"/>
    <w:rsid w:val="000A7770"/>
    <w:rsid w:val="000A7964"/>
    <w:rsid w:val="000A7BD5"/>
    <w:rsid w:val="000A7FC5"/>
    <w:rsid w:val="000B41E2"/>
    <w:rsid w:val="000B42DF"/>
    <w:rsid w:val="000B49E5"/>
    <w:rsid w:val="000B5F04"/>
    <w:rsid w:val="000B6EC4"/>
    <w:rsid w:val="000B6EF4"/>
    <w:rsid w:val="000C0EE5"/>
    <w:rsid w:val="000C30D3"/>
    <w:rsid w:val="000C3EB3"/>
    <w:rsid w:val="000C5239"/>
    <w:rsid w:val="000D0678"/>
    <w:rsid w:val="000D166D"/>
    <w:rsid w:val="000D241A"/>
    <w:rsid w:val="000D2DEA"/>
    <w:rsid w:val="000D376C"/>
    <w:rsid w:val="000D5B00"/>
    <w:rsid w:val="000D63D4"/>
    <w:rsid w:val="000D6A01"/>
    <w:rsid w:val="000E02F5"/>
    <w:rsid w:val="000E0372"/>
    <w:rsid w:val="000E0A25"/>
    <w:rsid w:val="000E1A1C"/>
    <w:rsid w:val="000E212A"/>
    <w:rsid w:val="000E4D9D"/>
    <w:rsid w:val="000E5083"/>
    <w:rsid w:val="000E705D"/>
    <w:rsid w:val="000F0E37"/>
    <w:rsid w:val="000F126E"/>
    <w:rsid w:val="000F2CB1"/>
    <w:rsid w:val="000F38A3"/>
    <w:rsid w:val="000F3B58"/>
    <w:rsid w:val="000F4519"/>
    <w:rsid w:val="000F4581"/>
    <w:rsid w:val="000F58A9"/>
    <w:rsid w:val="000F599B"/>
    <w:rsid w:val="000F684E"/>
    <w:rsid w:val="001006F7"/>
    <w:rsid w:val="001013F7"/>
    <w:rsid w:val="00101C10"/>
    <w:rsid w:val="00101E14"/>
    <w:rsid w:val="00103F14"/>
    <w:rsid w:val="00104CAE"/>
    <w:rsid w:val="00107B11"/>
    <w:rsid w:val="00110977"/>
    <w:rsid w:val="00111FBD"/>
    <w:rsid w:val="00112B1C"/>
    <w:rsid w:val="00112CE3"/>
    <w:rsid w:val="001137C4"/>
    <w:rsid w:val="00113D1D"/>
    <w:rsid w:val="00113E0E"/>
    <w:rsid w:val="001149E8"/>
    <w:rsid w:val="00115A1D"/>
    <w:rsid w:val="001162CE"/>
    <w:rsid w:val="00116D85"/>
    <w:rsid w:val="00117460"/>
    <w:rsid w:val="0011752D"/>
    <w:rsid w:val="00123DD3"/>
    <w:rsid w:val="00124A6C"/>
    <w:rsid w:val="00127298"/>
    <w:rsid w:val="00127AE6"/>
    <w:rsid w:val="00131B11"/>
    <w:rsid w:val="00136D0B"/>
    <w:rsid w:val="00136DA3"/>
    <w:rsid w:val="001376AB"/>
    <w:rsid w:val="00137805"/>
    <w:rsid w:val="00141AC6"/>
    <w:rsid w:val="0014314F"/>
    <w:rsid w:val="0014424D"/>
    <w:rsid w:val="00147861"/>
    <w:rsid w:val="0015273A"/>
    <w:rsid w:val="00152B2C"/>
    <w:rsid w:val="00152DF1"/>
    <w:rsid w:val="00156356"/>
    <w:rsid w:val="00156578"/>
    <w:rsid w:val="001568D4"/>
    <w:rsid w:val="00156DEC"/>
    <w:rsid w:val="00156E9B"/>
    <w:rsid w:val="00160058"/>
    <w:rsid w:val="001607D2"/>
    <w:rsid w:val="00161206"/>
    <w:rsid w:val="00163709"/>
    <w:rsid w:val="00163EEE"/>
    <w:rsid w:val="00164C3C"/>
    <w:rsid w:val="00165987"/>
    <w:rsid w:val="00166163"/>
    <w:rsid w:val="00167329"/>
    <w:rsid w:val="00171893"/>
    <w:rsid w:val="001741FC"/>
    <w:rsid w:val="00175CE8"/>
    <w:rsid w:val="001762D9"/>
    <w:rsid w:val="00176C6E"/>
    <w:rsid w:val="00180531"/>
    <w:rsid w:val="001806FB"/>
    <w:rsid w:val="00180F47"/>
    <w:rsid w:val="00182B34"/>
    <w:rsid w:val="00183A6B"/>
    <w:rsid w:val="00183DD7"/>
    <w:rsid w:val="0018548E"/>
    <w:rsid w:val="0018562D"/>
    <w:rsid w:val="00190E0F"/>
    <w:rsid w:val="001928D0"/>
    <w:rsid w:val="00192C94"/>
    <w:rsid w:val="0019318B"/>
    <w:rsid w:val="0019333D"/>
    <w:rsid w:val="00193589"/>
    <w:rsid w:val="00194077"/>
    <w:rsid w:val="00194165"/>
    <w:rsid w:val="00195BF1"/>
    <w:rsid w:val="00195F65"/>
    <w:rsid w:val="0019653B"/>
    <w:rsid w:val="001A0B0F"/>
    <w:rsid w:val="001A0FB9"/>
    <w:rsid w:val="001A33B2"/>
    <w:rsid w:val="001A5864"/>
    <w:rsid w:val="001A658C"/>
    <w:rsid w:val="001A6EED"/>
    <w:rsid w:val="001B16CC"/>
    <w:rsid w:val="001B1C87"/>
    <w:rsid w:val="001B3214"/>
    <w:rsid w:val="001B5148"/>
    <w:rsid w:val="001B63C9"/>
    <w:rsid w:val="001C00D7"/>
    <w:rsid w:val="001C0BED"/>
    <w:rsid w:val="001C1122"/>
    <w:rsid w:val="001C2799"/>
    <w:rsid w:val="001C289E"/>
    <w:rsid w:val="001C343A"/>
    <w:rsid w:val="001C6FD2"/>
    <w:rsid w:val="001C73CD"/>
    <w:rsid w:val="001C7FA9"/>
    <w:rsid w:val="001D0750"/>
    <w:rsid w:val="001D2490"/>
    <w:rsid w:val="001D2FCB"/>
    <w:rsid w:val="001D3709"/>
    <w:rsid w:val="001D71A2"/>
    <w:rsid w:val="001D7500"/>
    <w:rsid w:val="001E03A6"/>
    <w:rsid w:val="001E0AE3"/>
    <w:rsid w:val="001E1280"/>
    <w:rsid w:val="001E2287"/>
    <w:rsid w:val="001E27B1"/>
    <w:rsid w:val="001E3637"/>
    <w:rsid w:val="001E5FAA"/>
    <w:rsid w:val="001F3EDD"/>
    <w:rsid w:val="001F4322"/>
    <w:rsid w:val="001F4883"/>
    <w:rsid w:val="001F488C"/>
    <w:rsid w:val="001F4C56"/>
    <w:rsid w:val="001F6A40"/>
    <w:rsid w:val="002003A7"/>
    <w:rsid w:val="00200D28"/>
    <w:rsid w:val="00200EE4"/>
    <w:rsid w:val="00201AF0"/>
    <w:rsid w:val="00202546"/>
    <w:rsid w:val="002036DB"/>
    <w:rsid w:val="00205D33"/>
    <w:rsid w:val="00206593"/>
    <w:rsid w:val="002065E2"/>
    <w:rsid w:val="00206CB3"/>
    <w:rsid w:val="0020747F"/>
    <w:rsid w:val="00210A12"/>
    <w:rsid w:val="00211495"/>
    <w:rsid w:val="00211E93"/>
    <w:rsid w:val="00212FBF"/>
    <w:rsid w:val="002131D4"/>
    <w:rsid w:val="0021533C"/>
    <w:rsid w:val="00217436"/>
    <w:rsid w:val="0022111C"/>
    <w:rsid w:val="0022327C"/>
    <w:rsid w:val="00223637"/>
    <w:rsid w:val="00223953"/>
    <w:rsid w:val="00223BD2"/>
    <w:rsid w:val="002250AE"/>
    <w:rsid w:val="00226C98"/>
    <w:rsid w:val="00227285"/>
    <w:rsid w:val="002274B0"/>
    <w:rsid w:val="00230ADF"/>
    <w:rsid w:val="002334CF"/>
    <w:rsid w:val="00233AE8"/>
    <w:rsid w:val="00234658"/>
    <w:rsid w:val="00235A3D"/>
    <w:rsid w:val="00237ADA"/>
    <w:rsid w:val="00237CEC"/>
    <w:rsid w:val="00240F87"/>
    <w:rsid w:val="0024386B"/>
    <w:rsid w:val="00243C13"/>
    <w:rsid w:val="0024529B"/>
    <w:rsid w:val="00245B84"/>
    <w:rsid w:val="0024671E"/>
    <w:rsid w:val="00247186"/>
    <w:rsid w:val="00247624"/>
    <w:rsid w:val="00247AE3"/>
    <w:rsid w:val="00247DC0"/>
    <w:rsid w:val="00247EEB"/>
    <w:rsid w:val="00250EBF"/>
    <w:rsid w:val="00250EEB"/>
    <w:rsid w:val="0025129A"/>
    <w:rsid w:val="0025207C"/>
    <w:rsid w:val="00253616"/>
    <w:rsid w:val="00253D5E"/>
    <w:rsid w:val="00256B86"/>
    <w:rsid w:val="00260BF4"/>
    <w:rsid w:val="0026348A"/>
    <w:rsid w:val="00263FB4"/>
    <w:rsid w:val="002640D9"/>
    <w:rsid w:val="00265C90"/>
    <w:rsid w:val="002667B0"/>
    <w:rsid w:val="002676A3"/>
    <w:rsid w:val="00270E8B"/>
    <w:rsid w:val="00271211"/>
    <w:rsid w:val="002726D1"/>
    <w:rsid w:val="0027272A"/>
    <w:rsid w:val="00272F54"/>
    <w:rsid w:val="00273EC3"/>
    <w:rsid w:val="00275D20"/>
    <w:rsid w:val="002776CE"/>
    <w:rsid w:val="00277E89"/>
    <w:rsid w:val="002809AF"/>
    <w:rsid w:val="00281073"/>
    <w:rsid w:val="0028274C"/>
    <w:rsid w:val="00283746"/>
    <w:rsid w:val="002843F9"/>
    <w:rsid w:val="00284BC5"/>
    <w:rsid w:val="00284BDA"/>
    <w:rsid w:val="00291623"/>
    <w:rsid w:val="00291725"/>
    <w:rsid w:val="00291A23"/>
    <w:rsid w:val="00291D94"/>
    <w:rsid w:val="002922B1"/>
    <w:rsid w:val="002925A9"/>
    <w:rsid w:val="00292916"/>
    <w:rsid w:val="00293272"/>
    <w:rsid w:val="00293D62"/>
    <w:rsid w:val="00294355"/>
    <w:rsid w:val="00294838"/>
    <w:rsid w:val="0029489A"/>
    <w:rsid w:val="002952B0"/>
    <w:rsid w:val="00296AF0"/>
    <w:rsid w:val="002975A6"/>
    <w:rsid w:val="002A06BD"/>
    <w:rsid w:val="002A0EDF"/>
    <w:rsid w:val="002A1754"/>
    <w:rsid w:val="002A327B"/>
    <w:rsid w:val="002A53ED"/>
    <w:rsid w:val="002A5981"/>
    <w:rsid w:val="002A5ADB"/>
    <w:rsid w:val="002A5E65"/>
    <w:rsid w:val="002A6B96"/>
    <w:rsid w:val="002B133C"/>
    <w:rsid w:val="002B2DBE"/>
    <w:rsid w:val="002B4E58"/>
    <w:rsid w:val="002B5B0F"/>
    <w:rsid w:val="002B5EA2"/>
    <w:rsid w:val="002B6743"/>
    <w:rsid w:val="002B6B4C"/>
    <w:rsid w:val="002B706C"/>
    <w:rsid w:val="002B716C"/>
    <w:rsid w:val="002B7175"/>
    <w:rsid w:val="002C04E2"/>
    <w:rsid w:val="002C095C"/>
    <w:rsid w:val="002C1217"/>
    <w:rsid w:val="002C4550"/>
    <w:rsid w:val="002D06E4"/>
    <w:rsid w:val="002D096D"/>
    <w:rsid w:val="002D0EDF"/>
    <w:rsid w:val="002D327F"/>
    <w:rsid w:val="002D35A3"/>
    <w:rsid w:val="002D3A6C"/>
    <w:rsid w:val="002D3BFB"/>
    <w:rsid w:val="002D437B"/>
    <w:rsid w:val="002D4808"/>
    <w:rsid w:val="002D5BEF"/>
    <w:rsid w:val="002D69CD"/>
    <w:rsid w:val="002D6C51"/>
    <w:rsid w:val="002D7B7E"/>
    <w:rsid w:val="002E0B17"/>
    <w:rsid w:val="002E1BBA"/>
    <w:rsid w:val="002E1BCD"/>
    <w:rsid w:val="002E1EE5"/>
    <w:rsid w:val="002E26F1"/>
    <w:rsid w:val="002E30FF"/>
    <w:rsid w:val="002E5F16"/>
    <w:rsid w:val="002E615D"/>
    <w:rsid w:val="002E655E"/>
    <w:rsid w:val="002E78A6"/>
    <w:rsid w:val="002F053B"/>
    <w:rsid w:val="002F0A90"/>
    <w:rsid w:val="002F1886"/>
    <w:rsid w:val="002F372A"/>
    <w:rsid w:val="002F3F51"/>
    <w:rsid w:val="002F42E5"/>
    <w:rsid w:val="002F53C5"/>
    <w:rsid w:val="002F7C09"/>
    <w:rsid w:val="00300CA6"/>
    <w:rsid w:val="0030199E"/>
    <w:rsid w:val="0030225D"/>
    <w:rsid w:val="00303056"/>
    <w:rsid w:val="0030332C"/>
    <w:rsid w:val="0030372F"/>
    <w:rsid w:val="00303F5A"/>
    <w:rsid w:val="00304BB0"/>
    <w:rsid w:val="00306219"/>
    <w:rsid w:val="0030664E"/>
    <w:rsid w:val="003070DD"/>
    <w:rsid w:val="0031060B"/>
    <w:rsid w:val="00311E6A"/>
    <w:rsid w:val="00313C96"/>
    <w:rsid w:val="00313F6D"/>
    <w:rsid w:val="003149BC"/>
    <w:rsid w:val="00314B1C"/>
    <w:rsid w:val="0031514A"/>
    <w:rsid w:val="003152DA"/>
    <w:rsid w:val="003155AC"/>
    <w:rsid w:val="00316DA1"/>
    <w:rsid w:val="0031718D"/>
    <w:rsid w:val="00317D7E"/>
    <w:rsid w:val="00320A07"/>
    <w:rsid w:val="00321271"/>
    <w:rsid w:val="0032136D"/>
    <w:rsid w:val="00321848"/>
    <w:rsid w:val="00321B9F"/>
    <w:rsid w:val="00321DD2"/>
    <w:rsid w:val="00322913"/>
    <w:rsid w:val="00324D98"/>
    <w:rsid w:val="00326505"/>
    <w:rsid w:val="00327C3B"/>
    <w:rsid w:val="00331781"/>
    <w:rsid w:val="00331FAE"/>
    <w:rsid w:val="003333BB"/>
    <w:rsid w:val="00333FB1"/>
    <w:rsid w:val="00336A59"/>
    <w:rsid w:val="00336BB6"/>
    <w:rsid w:val="00340C31"/>
    <w:rsid w:val="00342726"/>
    <w:rsid w:val="00342836"/>
    <w:rsid w:val="00342C4B"/>
    <w:rsid w:val="003444FD"/>
    <w:rsid w:val="00344DD7"/>
    <w:rsid w:val="00350A4F"/>
    <w:rsid w:val="00350FDF"/>
    <w:rsid w:val="0035270C"/>
    <w:rsid w:val="00353770"/>
    <w:rsid w:val="00355696"/>
    <w:rsid w:val="00356E6E"/>
    <w:rsid w:val="003613F7"/>
    <w:rsid w:val="0036176C"/>
    <w:rsid w:val="00361B19"/>
    <w:rsid w:val="003628EA"/>
    <w:rsid w:val="00362CAF"/>
    <w:rsid w:val="00362F83"/>
    <w:rsid w:val="0036340E"/>
    <w:rsid w:val="00365A7A"/>
    <w:rsid w:val="00366653"/>
    <w:rsid w:val="003666FE"/>
    <w:rsid w:val="00371175"/>
    <w:rsid w:val="00371B1A"/>
    <w:rsid w:val="00372D84"/>
    <w:rsid w:val="00373531"/>
    <w:rsid w:val="003753CA"/>
    <w:rsid w:val="00375403"/>
    <w:rsid w:val="00375E00"/>
    <w:rsid w:val="00376115"/>
    <w:rsid w:val="003769DC"/>
    <w:rsid w:val="003778CD"/>
    <w:rsid w:val="003811C2"/>
    <w:rsid w:val="003812D7"/>
    <w:rsid w:val="00383070"/>
    <w:rsid w:val="003856BA"/>
    <w:rsid w:val="00385930"/>
    <w:rsid w:val="003872BB"/>
    <w:rsid w:val="003875D9"/>
    <w:rsid w:val="00387848"/>
    <w:rsid w:val="0039187B"/>
    <w:rsid w:val="00393482"/>
    <w:rsid w:val="00393E94"/>
    <w:rsid w:val="0039584B"/>
    <w:rsid w:val="00397190"/>
    <w:rsid w:val="003A1DA2"/>
    <w:rsid w:val="003A4580"/>
    <w:rsid w:val="003A4FF9"/>
    <w:rsid w:val="003A5BBC"/>
    <w:rsid w:val="003A5DD0"/>
    <w:rsid w:val="003B09B7"/>
    <w:rsid w:val="003B0FD6"/>
    <w:rsid w:val="003B1195"/>
    <w:rsid w:val="003B28BA"/>
    <w:rsid w:val="003B5336"/>
    <w:rsid w:val="003B58A3"/>
    <w:rsid w:val="003B5A8A"/>
    <w:rsid w:val="003B743A"/>
    <w:rsid w:val="003C0B50"/>
    <w:rsid w:val="003C12F3"/>
    <w:rsid w:val="003C1D03"/>
    <w:rsid w:val="003C330F"/>
    <w:rsid w:val="003C5398"/>
    <w:rsid w:val="003C6324"/>
    <w:rsid w:val="003C70BC"/>
    <w:rsid w:val="003C735B"/>
    <w:rsid w:val="003D01B6"/>
    <w:rsid w:val="003D1E69"/>
    <w:rsid w:val="003D3D94"/>
    <w:rsid w:val="003D4F9C"/>
    <w:rsid w:val="003D504F"/>
    <w:rsid w:val="003E0575"/>
    <w:rsid w:val="003E165A"/>
    <w:rsid w:val="003E225D"/>
    <w:rsid w:val="003E38BF"/>
    <w:rsid w:val="003E55A1"/>
    <w:rsid w:val="003E73BA"/>
    <w:rsid w:val="003F1F81"/>
    <w:rsid w:val="003F2563"/>
    <w:rsid w:val="003F331B"/>
    <w:rsid w:val="003F34A3"/>
    <w:rsid w:val="003F375D"/>
    <w:rsid w:val="003F3C2E"/>
    <w:rsid w:val="003F4850"/>
    <w:rsid w:val="003F5250"/>
    <w:rsid w:val="003F537F"/>
    <w:rsid w:val="00400D58"/>
    <w:rsid w:val="004026A0"/>
    <w:rsid w:val="00402D25"/>
    <w:rsid w:val="00404426"/>
    <w:rsid w:val="00406A08"/>
    <w:rsid w:val="00410690"/>
    <w:rsid w:val="00412B86"/>
    <w:rsid w:val="00413071"/>
    <w:rsid w:val="004137A4"/>
    <w:rsid w:val="00414AAB"/>
    <w:rsid w:val="00415993"/>
    <w:rsid w:val="00416182"/>
    <w:rsid w:val="0041708B"/>
    <w:rsid w:val="00417BFE"/>
    <w:rsid w:val="004212B5"/>
    <w:rsid w:val="004212CE"/>
    <w:rsid w:val="00421E0C"/>
    <w:rsid w:val="004244D6"/>
    <w:rsid w:val="00424FE0"/>
    <w:rsid w:val="004274A4"/>
    <w:rsid w:val="00431D2A"/>
    <w:rsid w:val="00433DFF"/>
    <w:rsid w:val="00433E9A"/>
    <w:rsid w:val="0043525E"/>
    <w:rsid w:val="00435327"/>
    <w:rsid w:val="00436059"/>
    <w:rsid w:val="00436387"/>
    <w:rsid w:val="004364C1"/>
    <w:rsid w:val="00437684"/>
    <w:rsid w:val="00442C26"/>
    <w:rsid w:val="004435BC"/>
    <w:rsid w:val="00444125"/>
    <w:rsid w:val="004460E0"/>
    <w:rsid w:val="0044715C"/>
    <w:rsid w:val="0044723B"/>
    <w:rsid w:val="00447717"/>
    <w:rsid w:val="00450216"/>
    <w:rsid w:val="00450670"/>
    <w:rsid w:val="00450952"/>
    <w:rsid w:val="00455A94"/>
    <w:rsid w:val="00456275"/>
    <w:rsid w:val="0045651F"/>
    <w:rsid w:val="00457B11"/>
    <w:rsid w:val="00460DD3"/>
    <w:rsid w:val="004614A5"/>
    <w:rsid w:val="00461C36"/>
    <w:rsid w:val="00461C6F"/>
    <w:rsid w:val="00462056"/>
    <w:rsid w:val="00462806"/>
    <w:rsid w:val="00462FA0"/>
    <w:rsid w:val="004657F0"/>
    <w:rsid w:val="004664F9"/>
    <w:rsid w:val="00466B15"/>
    <w:rsid w:val="00466C1E"/>
    <w:rsid w:val="00467006"/>
    <w:rsid w:val="00467E76"/>
    <w:rsid w:val="00470480"/>
    <w:rsid w:val="00470C39"/>
    <w:rsid w:val="00471572"/>
    <w:rsid w:val="004721AA"/>
    <w:rsid w:val="00474ACE"/>
    <w:rsid w:val="00474CA3"/>
    <w:rsid w:val="00475004"/>
    <w:rsid w:val="00476260"/>
    <w:rsid w:val="00480D5C"/>
    <w:rsid w:val="00480DB3"/>
    <w:rsid w:val="00481BB9"/>
    <w:rsid w:val="00483ADF"/>
    <w:rsid w:val="004845C0"/>
    <w:rsid w:val="004862D9"/>
    <w:rsid w:val="00487664"/>
    <w:rsid w:val="00490EFE"/>
    <w:rsid w:val="004912B6"/>
    <w:rsid w:val="00491EF8"/>
    <w:rsid w:val="00492900"/>
    <w:rsid w:val="00492E45"/>
    <w:rsid w:val="00493B0E"/>
    <w:rsid w:val="004967AA"/>
    <w:rsid w:val="004A07DD"/>
    <w:rsid w:val="004A21A2"/>
    <w:rsid w:val="004A2EEA"/>
    <w:rsid w:val="004A32C0"/>
    <w:rsid w:val="004A46BE"/>
    <w:rsid w:val="004A4E3A"/>
    <w:rsid w:val="004A5F98"/>
    <w:rsid w:val="004B2E05"/>
    <w:rsid w:val="004B4FF5"/>
    <w:rsid w:val="004B5B78"/>
    <w:rsid w:val="004B72BA"/>
    <w:rsid w:val="004C0A51"/>
    <w:rsid w:val="004C0AEE"/>
    <w:rsid w:val="004C11FB"/>
    <w:rsid w:val="004C1CD5"/>
    <w:rsid w:val="004C2BDB"/>
    <w:rsid w:val="004C5F71"/>
    <w:rsid w:val="004C5FEC"/>
    <w:rsid w:val="004D06F3"/>
    <w:rsid w:val="004D214B"/>
    <w:rsid w:val="004D2D7E"/>
    <w:rsid w:val="004D36AB"/>
    <w:rsid w:val="004D3A43"/>
    <w:rsid w:val="004D4F88"/>
    <w:rsid w:val="004D7B8F"/>
    <w:rsid w:val="004E0928"/>
    <w:rsid w:val="004E17DE"/>
    <w:rsid w:val="004E25BC"/>
    <w:rsid w:val="004E4AD5"/>
    <w:rsid w:val="004E5FF9"/>
    <w:rsid w:val="004E77BA"/>
    <w:rsid w:val="004F304B"/>
    <w:rsid w:val="004F3BAF"/>
    <w:rsid w:val="004F3E67"/>
    <w:rsid w:val="004F4761"/>
    <w:rsid w:val="004F58DE"/>
    <w:rsid w:val="004F5CA1"/>
    <w:rsid w:val="004F68FD"/>
    <w:rsid w:val="00500102"/>
    <w:rsid w:val="00501919"/>
    <w:rsid w:val="005025AD"/>
    <w:rsid w:val="00503848"/>
    <w:rsid w:val="0050416C"/>
    <w:rsid w:val="00504961"/>
    <w:rsid w:val="005058E7"/>
    <w:rsid w:val="00505BB2"/>
    <w:rsid w:val="00506708"/>
    <w:rsid w:val="00506C97"/>
    <w:rsid w:val="00507325"/>
    <w:rsid w:val="005101A4"/>
    <w:rsid w:val="00510ED9"/>
    <w:rsid w:val="005112DF"/>
    <w:rsid w:val="005118CE"/>
    <w:rsid w:val="0051344E"/>
    <w:rsid w:val="00514202"/>
    <w:rsid w:val="00514670"/>
    <w:rsid w:val="00516A28"/>
    <w:rsid w:val="0051704B"/>
    <w:rsid w:val="00523A95"/>
    <w:rsid w:val="0052475D"/>
    <w:rsid w:val="00524924"/>
    <w:rsid w:val="00525D3E"/>
    <w:rsid w:val="00526DDA"/>
    <w:rsid w:val="00527298"/>
    <w:rsid w:val="0053341B"/>
    <w:rsid w:val="005348A8"/>
    <w:rsid w:val="00536315"/>
    <w:rsid w:val="00536576"/>
    <w:rsid w:val="005401B3"/>
    <w:rsid w:val="00540B26"/>
    <w:rsid w:val="005433F7"/>
    <w:rsid w:val="0054512A"/>
    <w:rsid w:val="00550B87"/>
    <w:rsid w:val="00552AB6"/>
    <w:rsid w:val="005539F6"/>
    <w:rsid w:val="005541C8"/>
    <w:rsid w:val="00554AF7"/>
    <w:rsid w:val="005555AD"/>
    <w:rsid w:val="00556963"/>
    <w:rsid w:val="005578D2"/>
    <w:rsid w:val="00557D82"/>
    <w:rsid w:val="00560BA4"/>
    <w:rsid w:val="00561DD8"/>
    <w:rsid w:val="00562170"/>
    <w:rsid w:val="00562699"/>
    <w:rsid w:val="00562EB1"/>
    <w:rsid w:val="00564694"/>
    <w:rsid w:val="005653BC"/>
    <w:rsid w:val="00570C7A"/>
    <w:rsid w:val="00571036"/>
    <w:rsid w:val="005724DC"/>
    <w:rsid w:val="00572EC1"/>
    <w:rsid w:val="0057351E"/>
    <w:rsid w:val="00574014"/>
    <w:rsid w:val="00574441"/>
    <w:rsid w:val="00574669"/>
    <w:rsid w:val="005756B1"/>
    <w:rsid w:val="00576F06"/>
    <w:rsid w:val="005778A2"/>
    <w:rsid w:val="005810D4"/>
    <w:rsid w:val="00581291"/>
    <w:rsid w:val="005817D2"/>
    <w:rsid w:val="005822AA"/>
    <w:rsid w:val="00583569"/>
    <w:rsid w:val="00584A43"/>
    <w:rsid w:val="005851DD"/>
    <w:rsid w:val="00585B5E"/>
    <w:rsid w:val="00587182"/>
    <w:rsid w:val="005900CC"/>
    <w:rsid w:val="0059234C"/>
    <w:rsid w:val="00592B8C"/>
    <w:rsid w:val="005967A6"/>
    <w:rsid w:val="005A0021"/>
    <w:rsid w:val="005A0B1B"/>
    <w:rsid w:val="005A0FA3"/>
    <w:rsid w:val="005A1027"/>
    <w:rsid w:val="005A2B9F"/>
    <w:rsid w:val="005A3D0E"/>
    <w:rsid w:val="005A6667"/>
    <w:rsid w:val="005A6C80"/>
    <w:rsid w:val="005A7D6C"/>
    <w:rsid w:val="005B13BA"/>
    <w:rsid w:val="005B2632"/>
    <w:rsid w:val="005B42C0"/>
    <w:rsid w:val="005B49F3"/>
    <w:rsid w:val="005B510A"/>
    <w:rsid w:val="005C21E3"/>
    <w:rsid w:val="005C314E"/>
    <w:rsid w:val="005C3FCB"/>
    <w:rsid w:val="005C4494"/>
    <w:rsid w:val="005C5528"/>
    <w:rsid w:val="005C5A8C"/>
    <w:rsid w:val="005C64E5"/>
    <w:rsid w:val="005C6AC5"/>
    <w:rsid w:val="005C6E8F"/>
    <w:rsid w:val="005C744D"/>
    <w:rsid w:val="005D0455"/>
    <w:rsid w:val="005D0700"/>
    <w:rsid w:val="005D1B9F"/>
    <w:rsid w:val="005D52CE"/>
    <w:rsid w:val="005D66A6"/>
    <w:rsid w:val="005D7C01"/>
    <w:rsid w:val="005E125A"/>
    <w:rsid w:val="005E1FBC"/>
    <w:rsid w:val="005E2EBE"/>
    <w:rsid w:val="005E3DA6"/>
    <w:rsid w:val="005E4CEE"/>
    <w:rsid w:val="005E6648"/>
    <w:rsid w:val="005E6C6C"/>
    <w:rsid w:val="005E71CB"/>
    <w:rsid w:val="005F0444"/>
    <w:rsid w:val="005F2D3D"/>
    <w:rsid w:val="005F3035"/>
    <w:rsid w:val="005F31DC"/>
    <w:rsid w:val="005F43AA"/>
    <w:rsid w:val="005F473C"/>
    <w:rsid w:val="005F4F14"/>
    <w:rsid w:val="00600989"/>
    <w:rsid w:val="00600B83"/>
    <w:rsid w:val="00600D41"/>
    <w:rsid w:val="0060164C"/>
    <w:rsid w:val="00603DC0"/>
    <w:rsid w:val="00604B74"/>
    <w:rsid w:val="00606C41"/>
    <w:rsid w:val="00607739"/>
    <w:rsid w:val="00607875"/>
    <w:rsid w:val="0061009B"/>
    <w:rsid w:val="00610C5C"/>
    <w:rsid w:val="00611315"/>
    <w:rsid w:val="00611B12"/>
    <w:rsid w:val="00611B19"/>
    <w:rsid w:val="00613083"/>
    <w:rsid w:val="0061455C"/>
    <w:rsid w:val="00615516"/>
    <w:rsid w:val="00617A76"/>
    <w:rsid w:val="00621710"/>
    <w:rsid w:val="00623779"/>
    <w:rsid w:val="006238F9"/>
    <w:rsid w:val="00623CDF"/>
    <w:rsid w:val="006243BA"/>
    <w:rsid w:val="00630768"/>
    <w:rsid w:val="00633547"/>
    <w:rsid w:val="006338AF"/>
    <w:rsid w:val="00633B25"/>
    <w:rsid w:val="00635BB6"/>
    <w:rsid w:val="00636D56"/>
    <w:rsid w:val="0063700E"/>
    <w:rsid w:val="00637956"/>
    <w:rsid w:val="00640C1B"/>
    <w:rsid w:val="00642465"/>
    <w:rsid w:val="006435E4"/>
    <w:rsid w:val="006439F0"/>
    <w:rsid w:val="00643D67"/>
    <w:rsid w:val="00643F84"/>
    <w:rsid w:val="00644C8C"/>
    <w:rsid w:val="00646FA1"/>
    <w:rsid w:val="00651AC0"/>
    <w:rsid w:val="00651C7D"/>
    <w:rsid w:val="00652160"/>
    <w:rsid w:val="006523D8"/>
    <w:rsid w:val="006528B5"/>
    <w:rsid w:val="00652A1A"/>
    <w:rsid w:val="00653B75"/>
    <w:rsid w:val="00655E82"/>
    <w:rsid w:val="00656C77"/>
    <w:rsid w:val="0066041F"/>
    <w:rsid w:val="00663C6A"/>
    <w:rsid w:val="00663F65"/>
    <w:rsid w:val="00664E0A"/>
    <w:rsid w:val="0066652E"/>
    <w:rsid w:val="0066764C"/>
    <w:rsid w:val="00670390"/>
    <w:rsid w:val="00671C51"/>
    <w:rsid w:val="00671CD2"/>
    <w:rsid w:val="006733A0"/>
    <w:rsid w:val="00673AA0"/>
    <w:rsid w:val="00673AD7"/>
    <w:rsid w:val="0067457B"/>
    <w:rsid w:val="0067635C"/>
    <w:rsid w:val="006776D0"/>
    <w:rsid w:val="00677C9C"/>
    <w:rsid w:val="00681344"/>
    <w:rsid w:val="00681AD7"/>
    <w:rsid w:val="006830D1"/>
    <w:rsid w:val="00683989"/>
    <w:rsid w:val="00684205"/>
    <w:rsid w:val="006914D3"/>
    <w:rsid w:val="00693B08"/>
    <w:rsid w:val="006946CB"/>
    <w:rsid w:val="00694F92"/>
    <w:rsid w:val="00695A8A"/>
    <w:rsid w:val="006A06A2"/>
    <w:rsid w:val="006A0CB1"/>
    <w:rsid w:val="006A16D8"/>
    <w:rsid w:val="006A1BB9"/>
    <w:rsid w:val="006A1F95"/>
    <w:rsid w:val="006A363F"/>
    <w:rsid w:val="006A4BBF"/>
    <w:rsid w:val="006A54BE"/>
    <w:rsid w:val="006A5541"/>
    <w:rsid w:val="006A6D2E"/>
    <w:rsid w:val="006A738F"/>
    <w:rsid w:val="006B0853"/>
    <w:rsid w:val="006B3B56"/>
    <w:rsid w:val="006B46DC"/>
    <w:rsid w:val="006B5BDE"/>
    <w:rsid w:val="006B62CF"/>
    <w:rsid w:val="006B66F8"/>
    <w:rsid w:val="006B6CA7"/>
    <w:rsid w:val="006C0744"/>
    <w:rsid w:val="006C1A46"/>
    <w:rsid w:val="006C1E2C"/>
    <w:rsid w:val="006C3408"/>
    <w:rsid w:val="006C3B13"/>
    <w:rsid w:val="006D0E78"/>
    <w:rsid w:val="006D26E9"/>
    <w:rsid w:val="006D2B48"/>
    <w:rsid w:val="006D3226"/>
    <w:rsid w:val="006D3EAD"/>
    <w:rsid w:val="006D5061"/>
    <w:rsid w:val="006D5AC4"/>
    <w:rsid w:val="006D6458"/>
    <w:rsid w:val="006E01EA"/>
    <w:rsid w:val="006E119E"/>
    <w:rsid w:val="006E2696"/>
    <w:rsid w:val="006E3933"/>
    <w:rsid w:val="006E477C"/>
    <w:rsid w:val="006E7988"/>
    <w:rsid w:val="006F0EB6"/>
    <w:rsid w:val="006F1E99"/>
    <w:rsid w:val="006F3815"/>
    <w:rsid w:val="006F478C"/>
    <w:rsid w:val="006F516F"/>
    <w:rsid w:val="007013CC"/>
    <w:rsid w:val="00702041"/>
    <w:rsid w:val="0070218C"/>
    <w:rsid w:val="007035A3"/>
    <w:rsid w:val="00703E1C"/>
    <w:rsid w:val="0070443E"/>
    <w:rsid w:val="00704536"/>
    <w:rsid w:val="007048BB"/>
    <w:rsid w:val="00706435"/>
    <w:rsid w:val="00706DDF"/>
    <w:rsid w:val="0071023F"/>
    <w:rsid w:val="00711E9A"/>
    <w:rsid w:val="007124E4"/>
    <w:rsid w:val="00712CFA"/>
    <w:rsid w:val="00713AD6"/>
    <w:rsid w:val="00716C61"/>
    <w:rsid w:val="0072309F"/>
    <w:rsid w:val="00724C17"/>
    <w:rsid w:val="00724D7E"/>
    <w:rsid w:val="00725FC2"/>
    <w:rsid w:val="00727C60"/>
    <w:rsid w:val="007303AA"/>
    <w:rsid w:val="00731D95"/>
    <w:rsid w:val="0073212D"/>
    <w:rsid w:val="0073438A"/>
    <w:rsid w:val="007358E1"/>
    <w:rsid w:val="00736349"/>
    <w:rsid w:val="00736884"/>
    <w:rsid w:val="00737770"/>
    <w:rsid w:val="00737933"/>
    <w:rsid w:val="0074069A"/>
    <w:rsid w:val="00740E67"/>
    <w:rsid w:val="007421E3"/>
    <w:rsid w:val="00742BFC"/>
    <w:rsid w:val="00745C68"/>
    <w:rsid w:val="00746F74"/>
    <w:rsid w:val="0074708E"/>
    <w:rsid w:val="007474C8"/>
    <w:rsid w:val="00747C8C"/>
    <w:rsid w:val="00747D94"/>
    <w:rsid w:val="00750669"/>
    <w:rsid w:val="00751C7E"/>
    <w:rsid w:val="0075271B"/>
    <w:rsid w:val="00753456"/>
    <w:rsid w:val="00753CA2"/>
    <w:rsid w:val="0075412B"/>
    <w:rsid w:val="00755682"/>
    <w:rsid w:val="00756A28"/>
    <w:rsid w:val="00756E98"/>
    <w:rsid w:val="00760585"/>
    <w:rsid w:val="00760B6D"/>
    <w:rsid w:val="00760BDA"/>
    <w:rsid w:val="00761651"/>
    <w:rsid w:val="00761F40"/>
    <w:rsid w:val="00762251"/>
    <w:rsid w:val="00762946"/>
    <w:rsid w:val="00762C3E"/>
    <w:rsid w:val="00764212"/>
    <w:rsid w:val="00764FF2"/>
    <w:rsid w:val="00765AF6"/>
    <w:rsid w:val="007705E4"/>
    <w:rsid w:val="00770874"/>
    <w:rsid w:val="00770E30"/>
    <w:rsid w:val="0077183C"/>
    <w:rsid w:val="007735E2"/>
    <w:rsid w:val="00774078"/>
    <w:rsid w:val="00774B79"/>
    <w:rsid w:val="00776FBF"/>
    <w:rsid w:val="0077715B"/>
    <w:rsid w:val="00781968"/>
    <w:rsid w:val="00782D9A"/>
    <w:rsid w:val="0078438C"/>
    <w:rsid w:val="00784A1E"/>
    <w:rsid w:val="00784C13"/>
    <w:rsid w:val="00785F05"/>
    <w:rsid w:val="00787787"/>
    <w:rsid w:val="00790DEA"/>
    <w:rsid w:val="00792751"/>
    <w:rsid w:val="00792D6D"/>
    <w:rsid w:val="0079527E"/>
    <w:rsid w:val="0079581D"/>
    <w:rsid w:val="0079605C"/>
    <w:rsid w:val="007962A9"/>
    <w:rsid w:val="007A0400"/>
    <w:rsid w:val="007A0CC1"/>
    <w:rsid w:val="007A1147"/>
    <w:rsid w:val="007A3094"/>
    <w:rsid w:val="007A3300"/>
    <w:rsid w:val="007A6934"/>
    <w:rsid w:val="007A7C48"/>
    <w:rsid w:val="007B149A"/>
    <w:rsid w:val="007B16A3"/>
    <w:rsid w:val="007B304F"/>
    <w:rsid w:val="007B30D0"/>
    <w:rsid w:val="007B3A75"/>
    <w:rsid w:val="007B4BBA"/>
    <w:rsid w:val="007B4DDF"/>
    <w:rsid w:val="007B60AE"/>
    <w:rsid w:val="007C052D"/>
    <w:rsid w:val="007C093B"/>
    <w:rsid w:val="007C1848"/>
    <w:rsid w:val="007C2292"/>
    <w:rsid w:val="007C23A0"/>
    <w:rsid w:val="007C2D4F"/>
    <w:rsid w:val="007C34AA"/>
    <w:rsid w:val="007C49A5"/>
    <w:rsid w:val="007C5406"/>
    <w:rsid w:val="007C743D"/>
    <w:rsid w:val="007D465F"/>
    <w:rsid w:val="007D6E06"/>
    <w:rsid w:val="007E1016"/>
    <w:rsid w:val="007E10E5"/>
    <w:rsid w:val="007E1340"/>
    <w:rsid w:val="007E22D7"/>
    <w:rsid w:val="007E2359"/>
    <w:rsid w:val="007E4168"/>
    <w:rsid w:val="007E56E9"/>
    <w:rsid w:val="007F0471"/>
    <w:rsid w:val="007F29F0"/>
    <w:rsid w:val="007F41B7"/>
    <w:rsid w:val="007F47E6"/>
    <w:rsid w:val="007F6B4E"/>
    <w:rsid w:val="007F7053"/>
    <w:rsid w:val="007F78AA"/>
    <w:rsid w:val="00800636"/>
    <w:rsid w:val="00800B22"/>
    <w:rsid w:val="0080200B"/>
    <w:rsid w:val="0080295A"/>
    <w:rsid w:val="00802B0E"/>
    <w:rsid w:val="00802C64"/>
    <w:rsid w:val="008030EC"/>
    <w:rsid w:val="0080517F"/>
    <w:rsid w:val="00805EF8"/>
    <w:rsid w:val="008076C0"/>
    <w:rsid w:val="0081196E"/>
    <w:rsid w:val="0081283F"/>
    <w:rsid w:val="00813236"/>
    <w:rsid w:val="00814DAC"/>
    <w:rsid w:val="00815ACB"/>
    <w:rsid w:val="0081746E"/>
    <w:rsid w:val="0081799A"/>
    <w:rsid w:val="008218A2"/>
    <w:rsid w:val="0082301D"/>
    <w:rsid w:val="00823145"/>
    <w:rsid w:val="00823C0B"/>
    <w:rsid w:val="0082481A"/>
    <w:rsid w:val="00827309"/>
    <w:rsid w:val="00827B5F"/>
    <w:rsid w:val="008310B9"/>
    <w:rsid w:val="008312E6"/>
    <w:rsid w:val="008313A2"/>
    <w:rsid w:val="008318F9"/>
    <w:rsid w:val="00831920"/>
    <w:rsid w:val="00831B42"/>
    <w:rsid w:val="00831F8B"/>
    <w:rsid w:val="0083223D"/>
    <w:rsid w:val="008323DA"/>
    <w:rsid w:val="00832C72"/>
    <w:rsid w:val="00835872"/>
    <w:rsid w:val="008361A8"/>
    <w:rsid w:val="00837987"/>
    <w:rsid w:val="00837B4D"/>
    <w:rsid w:val="00840811"/>
    <w:rsid w:val="008412C9"/>
    <w:rsid w:val="00841CBC"/>
    <w:rsid w:val="00841DEB"/>
    <w:rsid w:val="00845BDD"/>
    <w:rsid w:val="008509A7"/>
    <w:rsid w:val="00850A63"/>
    <w:rsid w:val="00851E2A"/>
    <w:rsid w:val="00853717"/>
    <w:rsid w:val="00853EA9"/>
    <w:rsid w:val="00854D8C"/>
    <w:rsid w:val="00854E27"/>
    <w:rsid w:val="00856B3B"/>
    <w:rsid w:val="008576DC"/>
    <w:rsid w:val="00857D17"/>
    <w:rsid w:val="00857D7E"/>
    <w:rsid w:val="00860616"/>
    <w:rsid w:val="008617D6"/>
    <w:rsid w:val="00862646"/>
    <w:rsid w:val="00862D74"/>
    <w:rsid w:val="008643DD"/>
    <w:rsid w:val="00864C5D"/>
    <w:rsid w:val="0086563C"/>
    <w:rsid w:val="00867F8C"/>
    <w:rsid w:val="0087167E"/>
    <w:rsid w:val="008736F7"/>
    <w:rsid w:val="00874438"/>
    <w:rsid w:val="00875ED2"/>
    <w:rsid w:val="00876373"/>
    <w:rsid w:val="00877071"/>
    <w:rsid w:val="00877906"/>
    <w:rsid w:val="00877EA5"/>
    <w:rsid w:val="00882056"/>
    <w:rsid w:val="008872A0"/>
    <w:rsid w:val="0089396F"/>
    <w:rsid w:val="00893C22"/>
    <w:rsid w:val="00896F81"/>
    <w:rsid w:val="008A108E"/>
    <w:rsid w:val="008A3208"/>
    <w:rsid w:val="008A3C04"/>
    <w:rsid w:val="008A5592"/>
    <w:rsid w:val="008A635D"/>
    <w:rsid w:val="008A6D1C"/>
    <w:rsid w:val="008A7741"/>
    <w:rsid w:val="008A7A89"/>
    <w:rsid w:val="008B2636"/>
    <w:rsid w:val="008B26AE"/>
    <w:rsid w:val="008B3C04"/>
    <w:rsid w:val="008B407F"/>
    <w:rsid w:val="008B484B"/>
    <w:rsid w:val="008B574F"/>
    <w:rsid w:val="008B648D"/>
    <w:rsid w:val="008B6FC5"/>
    <w:rsid w:val="008B7174"/>
    <w:rsid w:val="008B78C1"/>
    <w:rsid w:val="008C0588"/>
    <w:rsid w:val="008C116C"/>
    <w:rsid w:val="008C506F"/>
    <w:rsid w:val="008C50FB"/>
    <w:rsid w:val="008C538C"/>
    <w:rsid w:val="008C586A"/>
    <w:rsid w:val="008C59E4"/>
    <w:rsid w:val="008C64D9"/>
    <w:rsid w:val="008C6FB1"/>
    <w:rsid w:val="008C725E"/>
    <w:rsid w:val="008C7D0A"/>
    <w:rsid w:val="008D0343"/>
    <w:rsid w:val="008D0613"/>
    <w:rsid w:val="008D0D51"/>
    <w:rsid w:val="008D2BF0"/>
    <w:rsid w:val="008D337C"/>
    <w:rsid w:val="008D3655"/>
    <w:rsid w:val="008D5EA5"/>
    <w:rsid w:val="008E1202"/>
    <w:rsid w:val="008E21BC"/>
    <w:rsid w:val="008E4E0D"/>
    <w:rsid w:val="008E5510"/>
    <w:rsid w:val="008E561D"/>
    <w:rsid w:val="008E7763"/>
    <w:rsid w:val="008E7E51"/>
    <w:rsid w:val="008F0B09"/>
    <w:rsid w:val="008F1BE1"/>
    <w:rsid w:val="008F3F51"/>
    <w:rsid w:val="009022E3"/>
    <w:rsid w:val="00902404"/>
    <w:rsid w:val="00902761"/>
    <w:rsid w:val="00902833"/>
    <w:rsid w:val="009031B1"/>
    <w:rsid w:val="009042FF"/>
    <w:rsid w:val="009051FA"/>
    <w:rsid w:val="00905FFC"/>
    <w:rsid w:val="0090779D"/>
    <w:rsid w:val="00910DA3"/>
    <w:rsid w:val="00911F90"/>
    <w:rsid w:val="009124A9"/>
    <w:rsid w:val="00914E48"/>
    <w:rsid w:val="00916701"/>
    <w:rsid w:val="009213F4"/>
    <w:rsid w:val="00921541"/>
    <w:rsid w:val="00921FDF"/>
    <w:rsid w:val="009226FB"/>
    <w:rsid w:val="0092395F"/>
    <w:rsid w:val="00923D4D"/>
    <w:rsid w:val="0092439B"/>
    <w:rsid w:val="009320A1"/>
    <w:rsid w:val="0093274B"/>
    <w:rsid w:val="00932AA7"/>
    <w:rsid w:val="0093475E"/>
    <w:rsid w:val="00935CB7"/>
    <w:rsid w:val="009374BA"/>
    <w:rsid w:val="0093755F"/>
    <w:rsid w:val="00940E0A"/>
    <w:rsid w:val="00941679"/>
    <w:rsid w:val="00941FFD"/>
    <w:rsid w:val="00942905"/>
    <w:rsid w:val="00942CAB"/>
    <w:rsid w:val="00943406"/>
    <w:rsid w:val="00944CA3"/>
    <w:rsid w:val="0094513A"/>
    <w:rsid w:val="00947A27"/>
    <w:rsid w:val="009500D0"/>
    <w:rsid w:val="00950876"/>
    <w:rsid w:val="00950A9D"/>
    <w:rsid w:val="00951EE9"/>
    <w:rsid w:val="009521F4"/>
    <w:rsid w:val="009523F4"/>
    <w:rsid w:val="009530DC"/>
    <w:rsid w:val="009551A4"/>
    <w:rsid w:val="00955490"/>
    <w:rsid w:val="00955D11"/>
    <w:rsid w:val="00955F49"/>
    <w:rsid w:val="00961989"/>
    <w:rsid w:val="00963D3B"/>
    <w:rsid w:val="00965CF3"/>
    <w:rsid w:val="009700BC"/>
    <w:rsid w:val="00970F7A"/>
    <w:rsid w:val="0097129A"/>
    <w:rsid w:val="009713A4"/>
    <w:rsid w:val="0097434F"/>
    <w:rsid w:val="00975FB4"/>
    <w:rsid w:val="00977CF2"/>
    <w:rsid w:val="009808E1"/>
    <w:rsid w:val="00981B4A"/>
    <w:rsid w:val="00981C78"/>
    <w:rsid w:val="00982789"/>
    <w:rsid w:val="009829BF"/>
    <w:rsid w:val="00982D88"/>
    <w:rsid w:val="00984151"/>
    <w:rsid w:val="00985AEE"/>
    <w:rsid w:val="00985C0D"/>
    <w:rsid w:val="00985CDF"/>
    <w:rsid w:val="00987C9B"/>
    <w:rsid w:val="009902E5"/>
    <w:rsid w:val="0099292C"/>
    <w:rsid w:val="00994210"/>
    <w:rsid w:val="009945E8"/>
    <w:rsid w:val="009966EC"/>
    <w:rsid w:val="00997F6B"/>
    <w:rsid w:val="009A06EC"/>
    <w:rsid w:val="009A07A4"/>
    <w:rsid w:val="009A165A"/>
    <w:rsid w:val="009A6776"/>
    <w:rsid w:val="009A7290"/>
    <w:rsid w:val="009A7A35"/>
    <w:rsid w:val="009B059D"/>
    <w:rsid w:val="009B0FF3"/>
    <w:rsid w:val="009B2F45"/>
    <w:rsid w:val="009B30CF"/>
    <w:rsid w:val="009B4551"/>
    <w:rsid w:val="009B5ED4"/>
    <w:rsid w:val="009B64ED"/>
    <w:rsid w:val="009B7BB7"/>
    <w:rsid w:val="009C0E2A"/>
    <w:rsid w:val="009C121A"/>
    <w:rsid w:val="009C4149"/>
    <w:rsid w:val="009C4357"/>
    <w:rsid w:val="009C4D5E"/>
    <w:rsid w:val="009C5CB4"/>
    <w:rsid w:val="009C7AFA"/>
    <w:rsid w:val="009D0095"/>
    <w:rsid w:val="009D0EC0"/>
    <w:rsid w:val="009D26BD"/>
    <w:rsid w:val="009D2C2F"/>
    <w:rsid w:val="009D3D7C"/>
    <w:rsid w:val="009D64F5"/>
    <w:rsid w:val="009D659B"/>
    <w:rsid w:val="009D72E4"/>
    <w:rsid w:val="009E33C1"/>
    <w:rsid w:val="009E6EB7"/>
    <w:rsid w:val="009E7A41"/>
    <w:rsid w:val="009E7D5D"/>
    <w:rsid w:val="009F100E"/>
    <w:rsid w:val="009F31A9"/>
    <w:rsid w:val="009F37D5"/>
    <w:rsid w:val="009F387B"/>
    <w:rsid w:val="009F4AB6"/>
    <w:rsid w:val="009F5ABB"/>
    <w:rsid w:val="009F7666"/>
    <w:rsid w:val="00A0001D"/>
    <w:rsid w:val="00A00EC3"/>
    <w:rsid w:val="00A01C3B"/>
    <w:rsid w:val="00A06A00"/>
    <w:rsid w:val="00A06DF9"/>
    <w:rsid w:val="00A07CC7"/>
    <w:rsid w:val="00A07D23"/>
    <w:rsid w:val="00A07D43"/>
    <w:rsid w:val="00A1200A"/>
    <w:rsid w:val="00A1281D"/>
    <w:rsid w:val="00A13494"/>
    <w:rsid w:val="00A14D24"/>
    <w:rsid w:val="00A176A6"/>
    <w:rsid w:val="00A20908"/>
    <w:rsid w:val="00A21606"/>
    <w:rsid w:val="00A2208B"/>
    <w:rsid w:val="00A22BBA"/>
    <w:rsid w:val="00A22F1A"/>
    <w:rsid w:val="00A237A9"/>
    <w:rsid w:val="00A24B50"/>
    <w:rsid w:val="00A253C9"/>
    <w:rsid w:val="00A25C8E"/>
    <w:rsid w:val="00A26181"/>
    <w:rsid w:val="00A27D56"/>
    <w:rsid w:val="00A318C0"/>
    <w:rsid w:val="00A31BD3"/>
    <w:rsid w:val="00A32840"/>
    <w:rsid w:val="00A35AD5"/>
    <w:rsid w:val="00A3739C"/>
    <w:rsid w:val="00A40C26"/>
    <w:rsid w:val="00A41015"/>
    <w:rsid w:val="00A414A3"/>
    <w:rsid w:val="00A419D1"/>
    <w:rsid w:val="00A41B61"/>
    <w:rsid w:val="00A4214B"/>
    <w:rsid w:val="00A42A77"/>
    <w:rsid w:val="00A51CD8"/>
    <w:rsid w:val="00A52EE2"/>
    <w:rsid w:val="00A55F59"/>
    <w:rsid w:val="00A56C16"/>
    <w:rsid w:val="00A57922"/>
    <w:rsid w:val="00A60178"/>
    <w:rsid w:val="00A60513"/>
    <w:rsid w:val="00A61E07"/>
    <w:rsid w:val="00A61EE9"/>
    <w:rsid w:val="00A62A4C"/>
    <w:rsid w:val="00A64FBA"/>
    <w:rsid w:val="00A65982"/>
    <w:rsid w:val="00A65DC0"/>
    <w:rsid w:val="00A660DA"/>
    <w:rsid w:val="00A70464"/>
    <w:rsid w:val="00A71B4A"/>
    <w:rsid w:val="00A74458"/>
    <w:rsid w:val="00A750C2"/>
    <w:rsid w:val="00A752FE"/>
    <w:rsid w:val="00A760EE"/>
    <w:rsid w:val="00A769E9"/>
    <w:rsid w:val="00A76B2A"/>
    <w:rsid w:val="00A771E8"/>
    <w:rsid w:val="00A77764"/>
    <w:rsid w:val="00A77BAF"/>
    <w:rsid w:val="00A82241"/>
    <w:rsid w:val="00A82728"/>
    <w:rsid w:val="00A82809"/>
    <w:rsid w:val="00A840F2"/>
    <w:rsid w:val="00A84115"/>
    <w:rsid w:val="00A86242"/>
    <w:rsid w:val="00A866B1"/>
    <w:rsid w:val="00A86767"/>
    <w:rsid w:val="00A87CB4"/>
    <w:rsid w:val="00A905C9"/>
    <w:rsid w:val="00A906F8"/>
    <w:rsid w:val="00A91B66"/>
    <w:rsid w:val="00A91DC0"/>
    <w:rsid w:val="00A937A4"/>
    <w:rsid w:val="00A9650D"/>
    <w:rsid w:val="00AA01B5"/>
    <w:rsid w:val="00AA0815"/>
    <w:rsid w:val="00AA142C"/>
    <w:rsid w:val="00AA5F12"/>
    <w:rsid w:val="00AA6565"/>
    <w:rsid w:val="00AA7DDB"/>
    <w:rsid w:val="00AB24C9"/>
    <w:rsid w:val="00AB46AC"/>
    <w:rsid w:val="00AB54E0"/>
    <w:rsid w:val="00AB637E"/>
    <w:rsid w:val="00AC1105"/>
    <w:rsid w:val="00AC14F5"/>
    <w:rsid w:val="00AC15FE"/>
    <w:rsid w:val="00AC3982"/>
    <w:rsid w:val="00AC4687"/>
    <w:rsid w:val="00AC4932"/>
    <w:rsid w:val="00AC4DE9"/>
    <w:rsid w:val="00AC5CC7"/>
    <w:rsid w:val="00AC784C"/>
    <w:rsid w:val="00AD03AA"/>
    <w:rsid w:val="00AD1BE3"/>
    <w:rsid w:val="00AD21DB"/>
    <w:rsid w:val="00AD37A4"/>
    <w:rsid w:val="00AD3EA8"/>
    <w:rsid w:val="00AD45F8"/>
    <w:rsid w:val="00AD4631"/>
    <w:rsid w:val="00AD4AB2"/>
    <w:rsid w:val="00AD5212"/>
    <w:rsid w:val="00AD67F5"/>
    <w:rsid w:val="00AD78ED"/>
    <w:rsid w:val="00AD7CD7"/>
    <w:rsid w:val="00AE14CA"/>
    <w:rsid w:val="00AE1AAD"/>
    <w:rsid w:val="00AE1DA0"/>
    <w:rsid w:val="00AE2D6F"/>
    <w:rsid w:val="00AE2EA0"/>
    <w:rsid w:val="00AE34FA"/>
    <w:rsid w:val="00AE3B77"/>
    <w:rsid w:val="00AE3F0A"/>
    <w:rsid w:val="00AE4C25"/>
    <w:rsid w:val="00AE544B"/>
    <w:rsid w:val="00AE5DFF"/>
    <w:rsid w:val="00AE7D85"/>
    <w:rsid w:val="00AF116C"/>
    <w:rsid w:val="00AF3C26"/>
    <w:rsid w:val="00AF412B"/>
    <w:rsid w:val="00AF4D2F"/>
    <w:rsid w:val="00AF56C4"/>
    <w:rsid w:val="00AF6180"/>
    <w:rsid w:val="00AF69DD"/>
    <w:rsid w:val="00B00503"/>
    <w:rsid w:val="00B00E47"/>
    <w:rsid w:val="00B01393"/>
    <w:rsid w:val="00B0161C"/>
    <w:rsid w:val="00B02099"/>
    <w:rsid w:val="00B020E4"/>
    <w:rsid w:val="00B0366F"/>
    <w:rsid w:val="00B03D80"/>
    <w:rsid w:val="00B041BD"/>
    <w:rsid w:val="00B045C3"/>
    <w:rsid w:val="00B055A0"/>
    <w:rsid w:val="00B05BF3"/>
    <w:rsid w:val="00B07D63"/>
    <w:rsid w:val="00B100E8"/>
    <w:rsid w:val="00B10394"/>
    <w:rsid w:val="00B11FA7"/>
    <w:rsid w:val="00B12297"/>
    <w:rsid w:val="00B12368"/>
    <w:rsid w:val="00B14DDD"/>
    <w:rsid w:val="00B16CE0"/>
    <w:rsid w:val="00B17F58"/>
    <w:rsid w:val="00B20C86"/>
    <w:rsid w:val="00B221F9"/>
    <w:rsid w:val="00B25AF2"/>
    <w:rsid w:val="00B312E4"/>
    <w:rsid w:val="00B338C3"/>
    <w:rsid w:val="00B34B12"/>
    <w:rsid w:val="00B35BB8"/>
    <w:rsid w:val="00B3645B"/>
    <w:rsid w:val="00B4125F"/>
    <w:rsid w:val="00B43259"/>
    <w:rsid w:val="00B4362F"/>
    <w:rsid w:val="00B43799"/>
    <w:rsid w:val="00B43FA7"/>
    <w:rsid w:val="00B44854"/>
    <w:rsid w:val="00B45368"/>
    <w:rsid w:val="00B466E3"/>
    <w:rsid w:val="00B50D2D"/>
    <w:rsid w:val="00B50EBC"/>
    <w:rsid w:val="00B52119"/>
    <w:rsid w:val="00B53C7A"/>
    <w:rsid w:val="00B54BD0"/>
    <w:rsid w:val="00B563B2"/>
    <w:rsid w:val="00B566AD"/>
    <w:rsid w:val="00B56F3B"/>
    <w:rsid w:val="00B57585"/>
    <w:rsid w:val="00B62E73"/>
    <w:rsid w:val="00B63162"/>
    <w:rsid w:val="00B636C4"/>
    <w:rsid w:val="00B63A1F"/>
    <w:rsid w:val="00B645F0"/>
    <w:rsid w:val="00B646E8"/>
    <w:rsid w:val="00B65037"/>
    <w:rsid w:val="00B65134"/>
    <w:rsid w:val="00B6581F"/>
    <w:rsid w:val="00B70620"/>
    <w:rsid w:val="00B714E7"/>
    <w:rsid w:val="00B725B3"/>
    <w:rsid w:val="00B73E6D"/>
    <w:rsid w:val="00B7400D"/>
    <w:rsid w:val="00B74667"/>
    <w:rsid w:val="00B76513"/>
    <w:rsid w:val="00B768DA"/>
    <w:rsid w:val="00B77F17"/>
    <w:rsid w:val="00B80A39"/>
    <w:rsid w:val="00B8128D"/>
    <w:rsid w:val="00B81F63"/>
    <w:rsid w:val="00B8327A"/>
    <w:rsid w:val="00B84722"/>
    <w:rsid w:val="00B852EC"/>
    <w:rsid w:val="00B85B98"/>
    <w:rsid w:val="00B86154"/>
    <w:rsid w:val="00B871B8"/>
    <w:rsid w:val="00B8747F"/>
    <w:rsid w:val="00B87CE3"/>
    <w:rsid w:val="00B9086C"/>
    <w:rsid w:val="00B9094B"/>
    <w:rsid w:val="00B91089"/>
    <w:rsid w:val="00B920DB"/>
    <w:rsid w:val="00B92286"/>
    <w:rsid w:val="00B93E4F"/>
    <w:rsid w:val="00B94CDE"/>
    <w:rsid w:val="00B95E6C"/>
    <w:rsid w:val="00B9677E"/>
    <w:rsid w:val="00BA1367"/>
    <w:rsid w:val="00BA2C78"/>
    <w:rsid w:val="00BA525A"/>
    <w:rsid w:val="00BA7972"/>
    <w:rsid w:val="00BB03CC"/>
    <w:rsid w:val="00BB05B1"/>
    <w:rsid w:val="00BB659F"/>
    <w:rsid w:val="00BB6DE1"/>
    <w:rsid w:val="00BB7617"/>
    <w:rsid w:val="00BB7880"/>
    <w:rsid w:val="00BC01F4"/>
    <w:rsid w:val="00BC03E0"/>
    <w:rsid w:val="00BC0ACF"/>
    <w:rsid w:val="00BC0CD8"/>
    <w:rsid w:val="00BC147C"/>
    <w:rsid w:val="00BC2A98"/>
    <w:rsid w:val="00BC6CAA"/>
    <w:rsid w:val="00BC793E"/>
    <w:rsid w:val="00BD160F"/>
    <w:rsid w:val="00BD24AD"/>
    <w:rsid w:val="00BD37A8"/>
    <w:rsid w:val="00BD4644"/>
    <w:rsid w:val="00BD487F"/>
    <w:rsid w:val="00BD4C6E"/>
    <w:rsid w:val="00BD66E6"/>
    <w:rsid w:val="00BD6B6D"/>
    <w:rsid w:val="00BD6FE6"/>
    <w:rsid w:val="00BD7BB6"/>
    <w:rsid w:val="00BE2044"/>
    <w:rsid w:val="00BE2881"/>
    <w:rsid w:val="00BE3856"/>
    <w:rsid w:val="00BE525B"/>
    <w:rsid w:val="00BE5D83"/>
    <w:rsid w:val="00BE5DB3"/>
    <w:rsid w:val="00BE6CDF"/>
    <w:rsid w:val="00BE7116"/>
    <w:rsid w:val="00BF005E"/>
    <w:rsid w:val="00BF0236"/>
    <w:rsid w:val="00BF0918"/>
    <w:rsid w:val="00BF0EFA"/>
    <w:rsid w:val="00BF1476"/>
    <w:rsid w:val="00BF1721"/>
    <w:rsid w:val="00BF2088"/>
    <w:rsid w:val="00BF2E7E"/>
    <w:rsid w:val="00BF3B57"/>
    <w:rsid w:val="00BF49BC"/>
    <w:rsid w:val="00BF56F4"/>
    <w:rsid w:val="00BF5F7C"/>
    <w:rsid w:val="00BF71E8"/>
    <w:rsid w:val="00C00796"/>
    <w:rsid w:val="00C01331"/>
    <w:rsid w:val="00C02B31"/>
    <w:rsid w:val="00C0314F"/>
    <w:rsid w:val="00C062D2"/>
    <w:rsid w:val="00C0652B"/>
    <w:rsid w:val="00C0774B"/>
    <w:rsid w:val="00C10ECC"/>
    <w:rsid w:val="00C1122B"/>
    <w:rsid w:val="00C12193"/>
    <w:rsid w:val="00C121DA"/>
    <w:rsid w:val="00C151C2"/>
    <w:rsid w:val="00C156FD"/>
    <w:rsid w:val="00C16979"/>
    <w:rsid w:val="00C170DC"/>
    <w:rsid w:val="00C17851"/>
    <w:rsid w:val="00C17857"/>
    <w:rsid w:val="00C21617"/>
    <w:rsid w:val="00C22CE4"/>
    <w:rsid w:val="00C272BA"/>
    <w:rsid w:val="00C3132F"/>
    <w:rsid w:val="00C31F3B"/>
    <w:rsid w:val="00C32E46"/>
    <w:rsid w:val="00C32F3E"/>
    <w:rsid w:val="00C35183"/>
    <w:rsid w:val="00C353DA"/>
    <w:rsid w:val="00C36428"/>
    <w:rsid w:val="00C41777"/>
    <w:rsid w:val="00C41CD9"/>
    <w:rsid w:val="00C45C74"/>
    <w:rsid w:val="00C463F8"/>
    <w:rsid w:val="00C4707F"/>
    <w:rsid w:val="00C50B80"/>
    <w:rsid w:val="00C51CEB"/>
    <w:rsid w:val="00C52DD7"/>
    <w:rsid w:val="00C54EA1"/>
    <w:rsid w:val="00C54F02"/>
    <w:rsid w:val="00C551D7"/>
    <w:rsid w:val="00C551FE"/>
    <w:rsid w:val="00C556C1"/>
    <w:rsid w:val="00C56845"/>
    <w:rsid w:val="00C57B80"/>
    <w:rsid w:val="00C6081D"/>
    <w:rsid w:val="00C61180"/>
    <w:rsid w:val="00C62778"/>
    <w:rsid w:val="00C62D3C"/>
    <w:rsid w:val="00C6359E"/>
    <w:rsid w:val="00C66C60"/>
    <w:rsid w:val="00C66FE5"/>
    <w:rsid w:val="00C679EB"/>
    <w:rsid w:val="00C70769"/>
    <w:rsid w:val="00C709E8"/>
    <w:rsid w:val="00C70AE8"/>
    <w:rsid w:val="00C71187"/>
    <w:rsid w:val="00C71F99"/>
    <w:rsid w:val="00C72BD8"/>
    <w:rsid w:val="00C72C92"/>
    <w:rsid w:val="00C7367A"/>
    <w:rsid w:val="00C74160"/>
    <w:rsid w:val="00C74D90"/>
    <w:rsid w:val="00C750F8"/>
    <w:rsid w:val="00C77679"/>
    <w:rsid w:val="00C77FC2"/>
    <w:rsid w:val="00C80EC5"/>
    <w:rsid w:val="00C81E5B"/>
    <w:rsid w:val="00C81E77"/>
    <w:rsid w:val="00C8309A"/>
    <w:rsid w:val="00C8335E"/>
    <w:rsid w:val="00C83DB6"/>
    <w:rsid w:val="00C85D01"/>
    <w:rsid w:val="00C85FD3"/>
    <w:rsid w:val="00C8601D"/>
    <w:rsid w:val="00C868D8"/>
    <w:rsid w:val="00C87DD1"/>
    <w:rsid w:val="00C92D26"/>
    <w:rsid w:val="00C94C50"/>
    <w:rsid w:val="00C94E10"/>
    <w:rsid w:val="00C96B04"/>
    <w:rsid w:val="00CA065E"/>
    <w:rsid w:val="00CA1520"/>
    <w:rsid w:val="00CA1D95"/>
    <w:rsid w:val="00CA21E4"/>
    <w:rsid w:val="00CA25CC"/>
    <w:rsid w:val="00CA2DE5"/>
    <w:rsid w:val="00CA3F6F"/>
    <w:rsid w:val="00CA53E6"/>
    <w:rsid w:val="00CA5D06"/>
    <w:rsid w:val="00CA63B4"/>
    <w:rsid w:val="00CA6761"/>
    <w:rsid w:val="00CA6F38"/>
    <w:rsid w:val="00CA7054"/>
    <w:rsid w:val="00CA7769"/>
    <w:rsid w:val="00CA7C85"/>
    <w:rsid w:val="00CB0F4D"/>
    <w:rsid w:val="00CB1DBB"/>
    <w:rsid w:val="00CB2488"/>
    <w:rsid w:val="00CB37C7"/>
    <w:rsid w:val="00CB4F82"/>
    <w:rsid w:val="00CB7C27"/>
    <w:rsid w:val="00CC066E"/>
    <w:rsid w:val="00CC13D1"/>
    <w:rsid w:val="00CC24A1"/>
    <w:rsid w:val="00CC29BC"/>
    <w:rsid w:val="00CC597A"/>
    <w:rsid w:val="00CC74F8"/>
    <w:rsid w:val="00CD4691"/>
    <w:rsid w:val="00CD4A8E"/>
    <w:rsid w:val="00CD4C3D"/>
    <w:rsid w:val="00CD60AA"/>
    <w:rsid w:val="00CD6540"/>
    <w:rsid w:val="00CD6656"/>
    <w:rsid w:val="00CD7112"/>
    <w:rsid w:val="00CE0631"/>
    <w:rsid w:val="00CE0954"/>
    <w:rsid w:val="00CE3226"/>
    <w:rsid w:val="00CE5E5A"/>
    <w:rsid w:val="00CE61B1"/>
    <w:rsid w:val="00CF0113"/>
    <w:rsid w:val="00CF071F"/>
    <w:rsid w:val="00CF260A"/>
    <w:rsid w:val="00CF5ABB"/>
    <w:rsid w:val="00D01186"/>
    <w:rsid w:val="00D01C43"/>
    <w:rsid w:val="00D02A30"/>
    <w:rsid w:val="00D02D2D"/>
    <w:rsid w:val="00D04F2B"/>
    <w:rsid w:val="00D0538E"/>
    <w:rsid w:val="00D10DD4"/>
    <w:rsid w:val="00D123EB"/>
    <w:rsid w:val="00D12DD3"/>
    <w:rsid w:val="00D137F2"/>
    <w:rsid w:val="00D1486E"/>
    <w:rsid w:val="00D14A17"/>
    <w:rsid w:val="00D14A97"/>
    <w:rsid w:val="00D159B0"/>
    <w:rsid w:val="00D16FF0"/>
    <w:rsid w:val="00D17085"/>
    <w:rsid w:val="00D202D4"/>
    <w:rsid w:val="00D209E1"/>
    <w:rsid w:val="00D20AA1"/>
    <w:rsid w:val="00D20EDC"/>
    <w:rsid w:val="00D21F33"/>
    <w:rsid w:val="00D2228E"/>
    <w:rsid w:val="00D229E9"/>
    <w:rsid w:val="00D22AF0"/>
    <w:rsid w:val="00D23222"/>
    <w:rsid w:val="00D2362C"/>
    <w:rsid w:val="00D242B8"/>
    <w:rsid w:val="00D246A4"/>
    <w:rsid w:val="00D25898"/>
    <w:rsid w:val="00D310BB"/>
    <w:rsid w:val="00D35006"/>
    <w:rsid w:val="00D3652A"/>
    <w:rsid w:val="00D37CB3"/>
    <w:rsid w:val="00D40801"/>
    <w:rsid w:val="00D417C2"/>
    <w:rsid w:val="00D42D6C"/>
    <w:rsid w:val="00D4509D"/>
    <w:rsid w:val="00D4592F"/>
    <w:rsid w:val="00D470C2"/>
    <w:rsid w:val="00D478BA"/>
    <w:rsid w:val="00D52612"/>
    <w:rsid w:val="00D540DA"/>
    <w:rsid w:val="00D562D2"/>
    <w:rsid w:val="00D56A11"/>
    <w:rsid w:val="00D6175B"/>
    <w:rsid w:val="00D618B2"/>
    <w:rsid w:val="00D6282B"/>
    <w:rsid w:val="00D63726"/>
    <w:rsid w:val="00D637F4"/>
    <w:rsid w:val="00D70888"/>
    <w:rsid w:val="00D71E40"/>
    <w:rsid w:val="00D7484F"/>
    <w:rsid w:val="00D82DF7"/>
    <w:rsid w:val="00D8338B"/>
    <w:rsid w:val="00D84436"/>
    <w:rsid w:val="00D845A5"/>
    <w:rsid w:val="00D85B64"/>
    <w:rsid w:val="00D86190"/>
    <w:rsid w:val="00D861C6"/>
    <w:rsid w:val="00D864B5"/>
    <w:rsid w:val="00D9002F"/>
    <w:rsid w:val="00D91E77"/>
    <w:rsid w:val="00D92BB4"/>
    <w:rsid w:val="00D93CE2"/>
    <w:rsid w:val="00D94384"/>
    <w:rsid w:val="00D975C4"/>
    <w:rsid w:val="00DA02A9"/>
    <w:rsid w:val="00DA235E"/>
    <w:rsid w:val="00DA3854"/>
    <w:rsid w:val="00DA3F07"/>
    <w:rsid w:val="00DA53CA"/>
    <w:rsid w:val="00DA6541"/>
    <w:rsid w:val="00DA6BEA"/>
    <w:rsid w:val="00DA7F27"/>
    <w:rsid w:val="00DB10EE"/>
    <w:rsid w:val="00DB179A"/>
    <w:rsid w:val="00DB2786"/>
    <w:rsid w:val="00DB38A0"/>
    <w:rsid w:val="00DB691E"/>
    <w:rsid w:val="00DC0211"/>
    <w:rsid w:val="00DC0CFF"/>
    <w:rsid w:val="00DC1823"/>
    <w:rsid w:val="00DC442A"/>
    <w:rsid w:val="00DC501B"/>
    <w:rsid w:val="00DC53D8"/>
    <w:rsid w:val="00DC6124"/>
    <w:rsid w:val="00DC6775"/>
    <w:rsid w:val="00DC6825"/>
    <w:rsid w:val="00DC6861"/>
    <w:rsid w:val="00DD0380"/>
    <w:rsid w:val="00DD12A2"/>
    <w:rsid w:val="00DD1A1E"/>
    <w:rsid w:val="00DD23E6"/>
    <w:rsid w:val="00DD36F8"/>
    <w:rsid w:val="00DD495B"/>
    <w:rsid w:val="00DD5311"/>
    <w:rsid w:val="00DD53F6"/>
    <w:rsid w:val="00DD5CDD"/>
    <w:rsid w:val="00DD6778"/>
    <w:rsid w:val="00DD73CE"/>
    <w:rsid w:val="00DD7AFC"/>
    <w:rsid w:val="00DE0C6A"/>
    <w:rsid w:val="00DE1B84"/>
    <w:rsid w:val="00DE1CAF"/>
    <w:rsid w:val="00DE1E67"/>
    <w:rsid w:val="00DE42F5"/>
    <w:rsid w:val="00DE5291"/>
    <w:rsid w:val="00DE52F7"/>
    <w:rsid w:val="00DE7B8C"/>
    <w:rsid w:val="00DE7BE6"/>
    <w:rsid w:val="00DE7F91"/>
    <w:rsid w:val="00DF1261"/>
    <w:rsid w:val="00DF24DB"/>
    <w:rsid w:val="00DF2CD9"/>
    <w:rsid w:val="00DF3673"/>
    <w:rsid w:val="00DF3AD1"/>
    <w:rsid w:val="00DF3CB1"/>
    <w:rsid w:val="00DF735D"/>
    <w:rsid w:val="00E00706"/>
    <w:rsid w:val="00E00CF4"/>
    <w:rsid w:val="00E011D0"/>
    <w:rsid w:val="00E01D5C"/>
    <w:rsid w:val="00E01EE4"/>
    <w:rsid w:val="00E03A93"/>
    <w:rsid w:val="00E046A0"/>
    <w:rsid w:val="00E05470"/>
    <w:rsid w:val="00E0578C"/>
    <w:rsid w:val="00E070C8"/>
    <w:rsid w:val="00E12744"/>
    <w:rsid w:val="00E127F8"/>
    <w:rsid w:val="00E1374F"/>
    <w:rsid w:val="00E13C21"/>
    <w:rsid w:val="00E13F06"/>
    <w:rsid w:val="00E14A34"/>
    <w:rsid w:val="00E14FE6"/>
    <w:rsid w:val="00E162DA"/>
    <w:rsid w:val="00E17C9B"/>
    <w:rsid w:val="00E2020A"/>
    <w:rsid w:val="00E22032"/>
    <w:rsid w:val="00E223B7"/>
    <w:rsid w:val="00E22474"/>
    <w:rsid w:val="00E2265D"/>
    <w:rsid w:val="00E23A2C"/>
    <w:rsid w:val="00E32C17"/>
    <w:rsid w:val="00E330F0"/>
    <w:rsid w:val="00E33594"/>
    <w:rsid w:val="00E336A9"/>
    <w:rsid w:val="00E338AF"/>
    <w:rsid w:val="00E33CA0"/>
    <w:rsid w:val="00E358A8"/>
    <w:rsid w:val="00E3624B"/>
    <w:rsid w:val="00E362F6"/>
    <w:rsid w:val="00E372DF"/>
    <w:rsid w:val="00E37EE6"/>
    <w:rsid w:val="00E37FEE"/>
    <w:rsid w:val="00E416D5"/>
    <w:rsid w:val="00E449FB"/>
    <w:rsid w:val="00E44F2B"/>
    <w:rsid w:val="00E46EC4"/>
    <w:rsid w:val="00E51550"/>
    <w:rsid w:val="00E51612"/>
    <w:rsid w:val="00E5219A"/>
    <w:rsid w:val="00E5255E"/>
    <w:rsid w:val="00E53B83"/>
    <w:rsid w:val="00E54068"/>
    <w:rsid w:val="00E54C07"/>
    <w:rsid w:val="00E57A3D"/>
    <w:rsid w:val="00E62009"/>
    <w:rsid w:val="00E63473"/>
    <w:rsid w:val="00E64EC6"/>
    <w:rsid w:val="00E66435"/>
    <w:rsid w:val="00E66D18"/>
    <w:rsid w:val="00E67FC1"/>
    <w:rsid w:val="00E70AA4"/>
    <w:rsid w:val="00E70B2D"/>
    <w:rsid w:val="00E71ADF"/>
    <w:rsid w:val="00E72019"/>
    <w:rsid w:val="00E7209C"/>
    <w:rsid w:val="00E75739"/>
    <w:rsid w:val="00E75A7A"/>
    <w:rsid w:val="00E75D3E"/>
    <w:rsid w:val="00E7603B"/>
    <w:rsid w:val="00E767B9"/>
    <w:rsid w:val="00E80BB7"/>
    <w:rsid w:val="00E816E0"/>
    <w:rsid w:val="00E82E86"/>
    <w:rsid w:val="00E83870"/>
    <w:rsid w:val="00E83F8A"/>
    <w:rsid w:val="00E87DB4"/>
    <w:rsid w:val="00E904BC"/>
    <w:rsid w:val="00E91C20"/>
    <w:rsid w:val="00E935DB"/>
    <w:rsid w:val="00E93B26"/>
    <w:rsid w:val="00E95CE5"/>
    <w:rsid w:val="00E966E0"/>
    <w:rsid w:val="00E96BF2"/>
    <w:rsid w:val="00EA1C2A"/>
    <w:rsid w:val="00EA40FE"/>
    <w:rsid w:val="00EA484C"/>
    <w:rsid w:val="00EA4DDC"/>
    <w:rsid w:val="00EA7563"/>
    <w:rsid w:val="00EB09F0"/>
    <w:rsid w:val="00EB0FCC"/>
    <w:rsid w:val="00EB1937"/>
    <w:rsid w:val="00EB41FA"/>
    <w:rsid w:val="00EB4ACC"/>
    <w:rsid w:val="00EB69AA"/>
    <w:rsid w:val="00EC29EB"/>
    <w:rsid w:val="00EC432A"/>
    <w:rsid w:val="00EC4C58"/>
    <w:rsid w:val="00EC6461"/>
    <w:rsid w:val="00EC7A35"/>
    <w:rsid w:val="00EC7DD8"/>
    <w:rsid w:val="00ED000D"/>
    <w:rsid w:val="00ED1EF3"/>
    <w:rsid w:val="00ED3CA0"/>
    <w:rsid w:val="00ED4A77"/>
    <w:rsid w:val="00ED50CC"/>
    <w:rsid w:val="00ED61F4"/>
    <w:rsid w:val="00EE2B02"/>
    <w:rsid w:val="00EE3A4B"/>
    <w:rsid w:val="00EE5EC1"/>
    <w:rsid w:val="00EE6694"/>
    <w:rsid w:val="00EE7094"/>
    <w:rsid w:val="00EE75AB"/>
    <w:rsid w:val="00EF37F8"/>
    <w:rsid w:val="00EF4160"/>
    <w:rsid w:val="00EF51F9"/>
    <w:rsid w:val="00EF54E8"/>
    <w:rsid w:val="00EF5AB4"/>
    <w:rsid w:val="00EF6DF3"/>
    <w:rsid w:val="00EF78F8"/>
    <w:rsid w:val="00F00DB1"/>
    <w:rsid w:val="00F01230"/>
    <w:rsid w:val="00F01AAF"/>
    <w:rsid w:val="00F0263A"/>
    <w:rsid w:val="00F063ED"/>
    <w:rsid w:val="00F06FBE"/>
    <w:rsid w:val="00F079E9"/>
    <w:rsid w:val="00F07E01"/>
    <w:rsid w:val="00F10FF1"/>
    <w:rsid w:val="00F118E9"/>
    <w:rsid w:val="00F1254D"/>
    <w:rsid w:val="00F12624"/>
    <w:rsid w:val="00F14994"/>
    <w:rsid w:val="00F157B6"/>
    <w:rsid w:val="00F173CE"/>
    <w:rsid w:val="00F20273"/>
    <w:rsid w:val="00F20A9B"/>
    <w:rsid w:val="00F21744"/>
    <w:rsid w:val="00F218DB"/>
    <w:rsid w:val="00F21ABE"/>
    <w:rsid w:val="00F21D7E"/>
    <w:rsid w:val="00F22203"/>
    <w:rsid w:val="00F23C4C"/>
    <w:rsid w:val="00F26C36"/>
    <w:rsid w:val="00F26F98"/>
    <w:rsid w:val="00F30B05"/>
    <w:rsid w:val="00F319B2"/>
    <w:rsid w:val="00F367E2"/>
    <w:rsid w:val="00F369FE"/>
    <w:rsid w:val="00F36E8A"/>
    <w:rsid w:val="00F37043"/>
    <w:rsid w:val="00F42BEA"/>
    <w:rsid w:val="00F444DA"/>
    <w:rsid w:val="00F4572C"/>
    <w:rsid w:val="00F4671B"/>
    <w:rsid w:val="00F477DF"/>
    <w:rsid w:val="00F50BD8"/>
    <w:rsid w:val="00F51AB7"/>
    <w:rsid w:val="00F5310C"/>
    <w:rsid w:val="00F534CA"/>
    <w:rsid w:val="00F542A3"/>
    <w:rsid w:val="00F54CAD"/>
    <w:rsid w:val="00F553CD"/>
    <w:rsid w:val="00F5566A"/>
    <w:rsid w:val="00F55A2E"/>
    <w:rsid w:val="00F55E4F"/>
    <w:rsid w:val="00F56462"/>
    <w:rsid w:val="00F5668A"/>
    <w:rsid w:val="00F5695B"/>
    <w:rsid w:val="00F62806"/>
    <w:rsid w:val="00F62A30"/>
    <w:rsid w:val="00F62CA1"/>
    <w:rsid w:val="00F64A94"/>
    <w:rsid w:val="00F71942"/>
    <w:rsid w:val="00F723AB"/>
    <w:rsid w:val="00F7350A"/>
    <w:rsid w:val="00F745D1"/>
    <w:rsid w:val="00F74C3E"/>
    <w:rsid w:val="00F759EC"/>
    <w:rsid w:val="00F77990"/>
    <w:rsid w:val="00F811C6"/>
    <w:rsid w:val="00F81564"/>
    <w:rsid w:val="00F81D48"/>
    <w:rsid w:val="00F84C41"/>
    <w:rsid w:val="00F853FD"/>
    <w:rsid w:val="00F856CC"/>
    <w:rsid w:val="00F86508"/>
    <w:rsid w:val="00F87D86"/>
    <w:rsid w:val="00F87DD0"/>
    <w:rsid w:val="00F915C8"/>
    <w:rsid w:val="00F91A14"/>
    <w:rsid w:val="00F921CB"/>
    <w:rsid w:val="00F93FF4"/>
    <w:rsid w:val="00F954FB"/>
    <w:rsid w:val="00F96745"/>
    <w:rsid w:val="00F96882"/>
    <w:rsid w:val="00F969FD"/>
    <w:rsid w:val="00F96D5C"/>
    <w:rsid w:val="00F96E0B"/>
    <w:rsid w:val="00F9774A"/>
    <w:rsid w:val="00F97E4B"/>
    <w:rsid w:val="00FA27DE"/>
    <w:rsid w:val="00FA3101"/>
    <w:rsid w:val="00FA4378"/>
    <w:rsid w:val="00FA6101"/>
    <w:rsid w:val="00FA792D"/>
    <w:rsid w:val="00FB02E0"/>
    <w:rsid w:val="00FB15ED"/>
    <w:rsid w:val="00FB23B0"/>
    <w:rsid w:val="00FB39AE"/>
    <w:rsid w:val="00FB4DAE"/>
    <w:rsid w:val="00FB7C5B"/>
    <w:rsid w:val="00FC0E74"/>
    <w:rsid w:val="00FC4215"/>
    <w:rsid w:val="00FC453E"/>
    <w:rsid w:val="00FD076E"/>
    <w:rsid w:val="00FD0AA4"/>
    <w:rsid w:val="00FD2E5D"/>
    <w:rsid w:val="00FD4B27"/>
    <w:rsid w:val="00FD5C52"/>
    <w:rsid w:val="00FD62BF"/>
    <w:rsid w:val="00FD77FF"/>
    <w:rsid w:val="00FD789F"/>
    <w:rsid w:val="00FE05BB"/>
    <w:rsid w:val="00FE088B"/>
    <w:rsid w:val="00FE2B1D"/>
    <w:rsid w:val="00FE5623"/>
    <w:rsid w:val="00FE720F"/>
    <w:rsid w:val="00FE79A5"/>
    <w:rsid w:val="00FF036A"/>
    <w:rsid w:val="00FF130E"/>
    <w:rsid w:val="00FF2A15"/>
    <w:rsid w:val="00FF2C9A"/>
    <w:rsid w:val="00FF3267"/>
    <w:rsid w:val="00FF4800"/>
    <w:rsid w:val="00FF5855"/>
    <w:rsid w:val="00FF6A62"/>
    <w:rsid w:val="00FF722F"/>
    <w:rsid w:val="00FF7363"/>
    <w:rsid w:val="00FF73D9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ind w:left="3402" w:hanging="3402"/>
      <w:outlineLvl w:val="6"/>
    </w:pPr>
    <w:rPr>
      <w:b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sz w:val="1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styleId="Seitenzahl">
    <w:name w:val="page number"/>
    <w:basedOn w:val="WW-Absatz-Standardschriftart1111111111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customStyle="1" w:styleId="WW-Rahmeninhalt111">
    <w:name w:val="WW-Rahmeninhalt111"/>
    <w:basedOn w:val="Textkrper"/>
  </w:style>
  <w:style w:type="paragraph" w:customStyle="1" w:styleId="WW-Rahmeninhalt1111">
    <w:name w:val="WW-Rahmeninhalt1111"/>
    <w:basedOn w:val="Textkrper"/>
  </w:style>
  <w:style w:type="paragraph" w:customStyle="1" w:styleId="WW-Rahmeninhalt11111">
    <w:name w:val="WW-Rahmeninhalt11111"/>
    <w:basedOn w:val="Textkrper"/>
  </w:style>
  <w:style w:type="paragraph" w:customStyle="1" w:styleId="WW-Rahmeninhalt111111">
    <w:name w:val="WW-Rahmeninhalt111111"/>
    <w:basedOn w:val="Textkrper"/>
  </w:style>
  <w:style w:type="paragraph" w:customStyle="1" w:styleId="WW-Rahmeninhalt1111111">
    <w:name w:val="WW-Rahmeninhalt1111111"/>
    <w:basedOn w:val="Textkrper"/>
  </w:style>
  <w:style w:type="paragraph" w:customStyle="1" w:styleId="western">
    <w:name w:val="western"/>
    <w:basedOn w:val="Standard"/>
    <w:pPr>
      <w:suppressAutoHyphens w:val="0"/>
      <w:spacing w:before="100" w:line="363" w:lineRule="atLeast"/>
      <w:jc w:val="both"/>
    </w:pPr>
    <w:rPr>
      <w:rFonts w:cs="Arial"/>
      <w:b/>
      <w:bCs/>
      <w:sz w:val="24"/>
    </w:rPr>
  </w:style>
  <w:style w:type="paragraph" w:styleId="Textkrper2">
    <w:name w:val="Body Text 2"/>
    <w:basedOn w:val="Standard"/>
    <w:semiHidden/>
    <w:pPr>
      <w:spacing w:line="400" w:lineRule="exact"/>
      <w:jc w:val="both"/>
    </w:pPr>
    <w:rPr>
      <w:rFonts w:cs="Arial"/>
      <w:i/>
      <w:iCs/>
      <w:sz w:val="24"/>
    </w:rPr>
  </w:style>
  <w:style w:type="paragraph" w:styleId="Textkrper3">
    <w:name w:val="Body Text 3"/>
    <w:basedOn w:val="Standard"/>
    <w:semiHidden/>
    <w:pPr>
      <w:spacing w:line="400" w:lineRule="exact"/>
      <w:jc w:val="both"/>
    </w:pPr>
    <w:rPr>
      <w:b/>
      <w:bCs/>
      <w:color w:val="000000"/>
      <w:sz w:val="2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725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291725"/>
    <w:rPr>
      <w:rFonts w:ascii="Tahoma" w:hAnsi="Tahoma" w:cs="Tahoma"/>
      <w:sz w:val="16"/>
      <w:szCs w:val="16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156DEC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character" w:styleId="Kommentarzeichen">
    <w:name w:val="annotation reference"/>
    <w:uiPriority w:val="99"/>
    <w:semiHidden/>
    <w:unhideWhenUsed/>
    <w:rsid w:val="00F96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8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F96882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88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96882"/>
    <w:rPr>
      <w:rFonts w:ascii="Arial" w:hAnsi="Arial"/>
      <w:b/>
      <w:bCs/>
      <w:lang w:eastAsia="ar-SA"/>
    </w:rPr>
  </w:style>
  <w:style w:type="character" w:customStyle="1" w:styleId="A0">
    <w:name w:val="A0"/>
    <w:uiPriority w:val="99"/>
    <w:rsid w:val="009F4AB6"/>
    <w:rPr>
      <w:rFonts w:cs="Futura LT Book"/>
      <w:color w:val="000000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850A63"/>
    <w:pPr>
      <w:suppressAutoHyphens w:val="0"/>
      <w:autoSpaceDE w:val="0"/>
      <w:autoSpaceDN w:val="0"/>
      <w:adjustRightInd w:val="0"/>
      <w:spacing w:line="241" w:lineRule="atLeast"/>
    </w:pPr>
    <w:rPr>
      <w:rFonts w:ascii="Futura LT Book" w:hAnsi="Futura LT Book"/>
      <w:sz w:val="24"/>
      <w:lang w:eastAsia="de-DE"/>
    </w:rPr>
  </w:style>
  <w:style w:type="paragraph" w:customStyle="1" w:styleId="Default">
    <w:name w:val="Default"/>
    <w:rsid w:val="000440AF"/>
    <w:pPr>
      <w:autoSpaceDE w:val="0"/>
      <w:autoSpaceDN w:val="0"/>
      <w:adjustRightInd w:val="0"/>
    </w:pPr>
    <w:rPr>
      <w:rFonts w:ascii="Futura LT Book" w:hAnsi="Futura LT Book" w:cs="Futura LT Book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FF130E"/>
    <w:rPr>
      <w:rFonts w:ascii="Arial" w:hAnsi="Arial"/>
      <w:sz w:val="22"/>
      <w:szCs w:val="24"/>
      <w:lang w:eastAsia="ar-SA"/>
    </w:rPr>
  </w:style>
  <w:style w:type="character" w:customStyle="1" w:styleId="KopfzeileZchn">
    <w:name w:val="Kopfzeile Zchn"/>
    <w:link w:val="Kopfzeile"/>
    <w:rsid w:val="00AB24C9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A55F5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table" w:styleId="Tabellenraster">
    <w:name w:val="Table Grid"/>
    <w:basedOn w:val="NormaleTabelle"/>
    <w:uiPriority w:val="59"/>
    <w:rsid w:val="00F7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ind w:left="3402" w:hanging="3402"/>
      <w:outlineLvl w:val="6"/>
    </w:pPr>
    <w:rPr>
      <w:b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sz w:val="1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styleId="Seitenzahl">
    <w:name w:val="page number"/>
    <w:basedOn w:val="WW-Absatz-Standardschriftart1111111111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customStyle="1" w:styleId="WW-Rahmeninhalt111">
    <w:name w:val="WW-Rahmeninhalt111"/>
    <w:basedOn w:val="Textkrper"/>
  </w:style>
  <w:style w:type="paragraph" w:customStyle="1" w:styleId="WW-Rahmeninhalt1111">
    <w:name w:val="WW-Rahmeninhalt1111"/>
    <w:basedOn w:val="Textkrper"/>
  </w:style>
  <w:style w:type="paragraph" w:customStyle="1" w:styleId="WW-Rahmeninhalt11111">
    <w:name w:val="WW-Rahmeninhalt11111"/>
    <w:basedOn w:val="Textkrper"/>
  </w:style>
  <w:style w:type="paragraph" w:customStyle="1" w:styleId="WW-Rahmeninhalt111111">
    <w:name w:val="WW-Rahmeninhalt111111"/>
    <w:basedOn w:val="Textkrper"/>
  </w:style>
  <w:style w:type="paragraph" w:customStyle="1" w:styleId="WW-Rahmeninhalt1111111">
    <w:name w:val="WW-Rahmeninhalt1111111"/>
    <w:basedOn w:val="Textkrper"/>
  </w:style>
  <w:style w:type="paragraph" w:customStyle="1" w:styleId="western">
    <w:name w:val="western"/>
    <w:basedOn w:val="Standard"/>
    <w:pPr>
      <w:suppressAutoHyphens w:val="0"/>
      <w:spacing w:before="100" w:line="363" w:lineRule="atLeast"/>
      <w:jc w:val="both"/>
    </w:pPr>
    <w:rPr>
      <w:rFonts w:cs="Arial"/>
      <w:b/>
      <w:bCs/>
      <w:sz w:val="24"/>
    </w:rPr>
  </w:style>
  <w:style w:type="paragraph" w:styleId="Textkrper2">
    <w:name w:val="Body Text 2"/>
    <w:basedOn w:val="Standard"/>
    <w:semiHidden/>
    <w:pPr>
      <w:spacing w:line="400" w:lineRule="exact"/>
      <w:jc w:val="both"/>
    </w:pPr>
    <w:rPr>
      <w:rFonts w:cs="Arial"/>
      <w:i/>
      <w:iCs/>
      <w:sz w:val="24"/>
    </w:rPr>
  </w:style>
  <w:style w:type="paragraph" w:styleId="Textkrper3">
    <w:name w:val="Body Text 3"/>
    <w:basedOn w:val="Standard"/>
    <w:semiHidden/>
    <w:pPr>
      <w:spacing w:line="400" w:lineRule="exact"/>
      <w:jc w:val="both"/>
    </w:pPr>
    <w:rPr>
      <w:b/>
      <w:bCs/>
      <w:color w:val="000000"/>
      <w:sz w:val="2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725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291725"/>
    <w:rPr>
      <w:rFonts w:ascii="Tahoma" w:hAnsi="Tahoma" w:cs="Tahoma"/>
      <w:sz w:val="16"/>
      <w:szCs w:val="16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156DEC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character" w:styleId="Kommentarzeichen">
    <w:name w:val="annotation reference"/>
    <w:uiPriority w:val="99"/>
    <w:semiHidden/>
    <w:unhideWhenUsed/>
    <w:rsid w:val="00F96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8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F96882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88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96882"/>
    <w:rPr>
      <w:rFonts w:ascii="Arial" w:hAnsi="Arial"/>
      <w:b/>
      <w:bCs/>
      <w:lang w:eastAsia="ar-SA"/>
    </w:rPr>
  </w:style>
  <w:style w:type="character" w:customStyle="1" w:styleId="A0">
    <w:name w:val="A0"/>
    <w:uiPriority w:val="99"/>
    <w:rsid w:val="009F4AB6"/>
    <w:rPr>
      <w:rFonts w:cs="Futura LT Book"/>
      <w:color w:val="000000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850A63"/>
    <w:pPr>
      <w:suppressAutoHyphens w:val="0"/>
      <w:autoSpaceDE w:val="0"/>
      <w:autoSpaceDN w:val="0"/>
      <w:adjustRightInd w:val="0"/>
      <w:spacing w:line="241" w:lineRule="atLeast"/>
    </w:pPr>
    <w:rPr>
      <w:rFonts w:ascii="Futura LT Book" w:hAnsi="Futura LT Book"/>
      <w:sz w:val="24"/>
      <w:lang w:eastAsia="de-DE"/>
    </w:rPr>
  </w:style>
  <w:style w:type="paragraph" w:customStyle="1" w:styleId="Default">
    <w:name w:val="Default"/>
    <w:rsid w:val="000440AF"/>
    <w:pPr>
      <w:autoSpaceDE w:val="0"/>
      <w:autoSpaceDN w:val="0"/>
      <w:adjustRightInd w:val="0"/>
    </w:pPr>
    <w:rPr>
      <w:rFonts w:ascii="Futura LT Book" w:hAnsi="Futura LT Book" w:cs="Futura LT Book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FF130E"/>
    <w:rPr>
      <w:rFonts w:ascii="Arial" w:hAnsi="Arial"/>
      <w:sz w:val="22"/>
      <w:szCs w:val="24"/>
      <w:lang w:eastAsia="ar-SA"/>
    </w:rPr>
  </w:style>
  <w:style w:type="character" w:customStyle="1" w:styleId="KopfzeileZchn">
    <w:name w:val="Kopfzeile Zchn"/>
    <w:link w:val="Kopfzeile"/>
    <w:rsid w:val="00AB24C9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A55F5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table" w:styleId="Tabellenraster">
    <w:name w:val="Table Grid"/>
    <w:basedOn w:val="NormaleTabelle"/>
    <w:uiPriority w:val="59"/>
    <w:rsid w:val="00F7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0583A-4E43-4108-A85A-8EB90E25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maxit Baustoffwerke GmbH</Company>
  <LinksUpToDate>false</LinksUpToDate>
  <CharactersWithSpaces>6762</CharactersWithSpaces>
  <SharedDoc>false</SharedDoc>
  <HLinks>
    <vt:vector size="6" baseType="variant">
      <vt:variant>
        <vt:i4>8126527</vt:i4>
      </vt:variant>
      <vt:variant>
        <vt:i4>-1</vt:i4>
      </vt:variant>
      <vt:variant>
        <vt:i4>1079</vt:i4>
      </vt:variant>
      <vt:variant>
        <vt:i4>1</vt:i4>
      </vt:variant>
      <vt:variant>
        <vt:lpwstr>https://docs.maxit.de:8443/procat/assets/images/115093.jpg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subject/>
  <dc:creator>Darko Kosic</dc:creator>
  <cp:keywords/>
  <cp:lastModifiedBy>Janina Wolter</cp:lastModifiedBy>
  <cp:revision>5</cp:revision>
  <cp:lastPrinted>2017-12-19T16:07:00Z</cp:lastPrinted>
  <dcterms:created xsi:type="dcterms:W3CDTF">2018-01-22T11:42:00Z</dcterms:created>
  <dcterms:modified xsi:type="dcterms:W3CDTF">2018-01-22T13:34:00Z</dcterms:modified>
</cp:coreProperties>
</file>