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E2752B">
        <w:rPr>
          <w:rFonts w:cs="Arial"/>
          <w:sz w:val="20"/>
        </w:rPr>
        <w:t>3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21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02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DC28A2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Bims </w:t>
      </w:r>
      <w:r w:rsidRPr="00301892">
        <w:rPr>
          <w:rFonts w:cs="Arial"/>
          <w:bCs w:val="0"/>
          <w:szCs w:val="40"/>
        </w:rPr>
        <w:t xml:space="preserve">schützt </w:t>
      </w:r>
      <w:r w:rsidR="007B64F4" w:rsidRPr="00301892">
        <w:rPr>
          <w:rFonts w:cs="Arial"/>
          <w:bCs w:val="0"/>
          <w:szCs w:val="40"/>
        </w:rPr>
        <w:t>im Brandfall</w:t>
      </w:r>
    </w:p>
    <w:p w:rsidR="00572B37" w:rsidRPr="005656B1" w:rsidRDefault="00572B37" w:rsidP="00572B37">
      <w:pPr>
        <w:rPr>
          <w:highlight w:val="yellow"/>
        </w:rPr>
      </w:pPr>
    </w:p>
    <w:p w:rsidR="00345A44" w:rsidRPr="00301892" w:rsidRDefault="007B64F4" w:rsidP="00345A44">
      <w:pPr>
        <w:rPr>
          <w:rFonts w:ascii="Arial" w:hAnsi="Arial" w:cs="Arial"/>
          <w:sz w:val="27"/>
          <w:szCs w:val="27"/>
        </w:rPr>
      </w:pPr>
      <w:r w:rsidRPr="00301892">
        <w:rPr>
          <w:rFonts w:ascii="Arial" w:hAnsi="Arial" w:cs="Arial"/>
          <w:sz w:val="27"/>
          <w:szCs w:val="27"/>
        </w:rPr>
        <w:t xml:space="preserve">Eigenheim: </w:t>
      </w:r>
      <w:r w:rsidR="00C54A20" w:rsidRPr="00301892">
        <w:rPr>
          <w:rFonts w:ascii="Arial" w:hAnsi="Arial" w:cs="Arial"/>
          <w:sz w:val="27"/>
          <w:szCs w:val="27"/>
        </w:rPr>
        <w:t xml:space="preserve">Hoher </w:t>
      </w:r>
      <w:r w:rsidRPr="00301892">
        <w:rPr>
          <w:rFonts w:ascii="Arial" w:hAnsi="Arial" w:cs="Arial"/>
          <w:sz w:val="27"/>
          <w:szCs w:val="27"/>
        </w:rPr>
        <w:t xml:space="preserve">baulicher </w:t>
      </w:r>
      <w:r w:rsidR="00C54A20" w:rsidRPr="00301892">
        <w:rPr>
          <w:rFonts w:ascii="Arial" w:hAnsi="Arial" w:cs="Arial"/>
          <w:sz w:val="27"/>
          <w:szCs w:val="27"/>
        </w:rPr>
        <w:t>Brandschutz mit</w:t>
      </w:r>
      <w:r w:rsidRPr="00301892">
        <w:rPr>
          <w:rFonts w:ascii="Arial" w:hAnsi="Arial" w:cs="Arial"/>
          <w:sz w:val="27"/>
          <w:szCs w:val="27"/>
        </w:rPr>
        <w:t xml:space="preserve"> </w:t>
      </w:r>
      <w:r w:rsidR="00C54A20" w:rsidRPr="00301892">
        <w:rPr>
          <w:rFonts w:ascii="Arial" w:hAnsi="Arial" w:cs="Arial"/>
          <w:sz w:val="27"/>
          <w:szCs w:val="27"/>
        </w:rPr>
        <w:t>Leichtbeton-Mauerwerk</w:t>
      </w:r>
      <w:r w:rsidRPr="00301892">
        <w:rPr>
          <w:rFonts w:ascii="Arial" w:hAnsi="Arial" w:cs="Arial"/>
          <w:sz w:val="27"/>
          <w:szCs w:val="27"/>
        </w:rPr>
        <w:t xml:space="preserve"> aus Bims</w:t>
      </w:r>
    </w:p>
    <w:p w:rsidR="004C10B5" w:rsidRPr="005656B1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:rsidR="00BC666F" w:rsidRPr="005656B1" w:rsidRDefault="00A55800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301892">
        <w:rPr>
          <w:rFonts w:cs="Arial"/>
          <w:sz w:val="24"/>
          <w:szCs w:val="24"/>
        </w:rPr>
        <w:t>Jedes</w:t>
      </w:r>
      <w:r w:rsidR="00097E6F" w:rsidRPr="00301892">
        <w:rPr>
          <w:rFonts w:cs="Arial"/>
          <w:sz w:val="24"/>
          <w:szCs w:val="24"/>
        </w:rPr>
        <w:t xml:space="preserve"> Feuer </w:t>
      </w:r>
      <w:r w:rsidRPr="00301892">
        <w:rPr>
          <w:rFonts w:cs="Arial"/>
          <w:sz w:val="24"/>
          <w:szCs w:val="24"/>
        </w:rPr>
        <w:t>in den eigenen vier Wänden</w:t>
      </w:r>
      <w:r w:rsidR="00097E6F" w:rsidRPr="00301892">
        <w:rPr>
          <w:rFonts w:cs="Arial"/>
          <w:sz w:val="24"/>
          <w:szCs w:val="24"/>
        </w:rPr>
        <w:t xml:space="preserve"> </w:t>
      </w:r>
      <w:r w:rsidRPr="00301892">
        <w:rPr>
          <w:rFonts w:cs="Arial"/>
          <w:sz w:val="24"/>
          <w:szCs w:val="24"/>
        </w:rPr>
        <w:t>stellt eine potentielle Gefahr</w:t>
      </w:r>
      <w:r w:rsidR="00097E6F" w:rsidRPr="00301892">
        <w:rPr>
          <w:rFonts w:cs="Arial"/>
          <w:sz w:val="24"/>
          <w:szCs w:val="24"/>
        </w:rPr>
        <w:t xml:space="preserve"> </w:t>
      </w:r>
      <w:r w:rsidRPr="00301892">
        <w:rPr>
          <w:rFonts w:cs="Arial"/>
          <w:sz w:val="24"/>
          <w:szCs w:val="24"/>
        </w:rPr>
        <w:t>für die Bewohner dar</w:t>
      </w:r>
      <w:r w:rsidR="00097E6F" w:rsidRPr="00301892">
        <w:rPr>
          <w:rFonts w:cs="Arial"/>
          <w:sz w:val="24"/>
          <w:szCs w:val="24"/>
        </w:rPr>
        <w:t>. Umsichtige Bauherren berücksichtigen dies bereits bei der</w:t>
      </w:r>
      <w:r w:rsidRPr="00301892">
        <w:rPr>
          <w:rFonts w:cs="Arial"/>
          <w:sz w:val="24"/>
          <w:szCs w:val="24"/>
        </w:rPr>
        <w:t xml:space="preserve"> Planung des Eigenheimes </w:t>
      </w:r>
      <w:r w:rsidR="00097E6F" w:rsidRPr="00301892">
        <w:rPr>
          <w:rFonts w:cs="Arial"/>
          <w:sz w:val="24"/>
          <w:szCs w:val="24"/>
        </w:rPr>
        <w:t>und legen Wert auf wirksame</w:t>
      </w:r>
      <w:r w:rsidR="004D40F7" w:rsidRPr="00301892">
        <w:rPr>
          <w:rFonts w:cs="Arial"/>
          <w:sz w:val="24"/>
          <w:szCs w:val="24"/>
        </w:rPr>
        <w:t xml:space="preserve"> Brandschutzmaßnahmen. </w:t>
      </w:r>
      <w:r w:rsidRPr="00301892">
        <w:rPr>
          <w:rFonts w:cs="Arial"/>
          <w:sz w:val="24"/>
          <w:szCs w:val="24"/>
        </w:rPr>
        <w:t>Eine gute Lösung ist der Einsatz massiver Leichtbetonwände aus Bims</w:t>
      </w:r>
      <w:r w:rsidR="00E062EF">
        <w:rPr>
          <w:rFonts w:cs="Arial"/>
          <w:sz w:val="24"/>
          <w:szCs w:val="24"/>
        </w:rPr>
        <w:t xml:space="preserve">: </w:t>
      </w:r>
      <w:r w:rsidR="00E062EF" w:rsidRPr="00301892">
        <w:rPr>
          <w:rFonts w:cs="Arial"/>
          <w:sz w:val="24"/>
          <w:szCs w:val="24"/>
        </w:rPr>
        <w:t>A</w:t>
      </w:r>
      <w:r w:rsidRPr="00301892">
        <w:rPr>
          <w:rFonts w:cs="Arial"/>
          <w:sz w:val="24"/>
          <w:szCs w:val="24"/>
        </w:rPr>
        <w:t>ufgrund seiner mineralischen Beschaffenheit</w:t>
      </w:r>
      <w:r w:rsidR="002C2CF1" w:rsidRPr="00301892">
        <w:rPr>
          <w:rFonts w:cs="Arial"/>
          <w:sz w:val="24"/>
          <w:szCs w:val="24"/>
        </w:rPr>
        <w:t xml:space="preserve"> </w:t>
      </w:r>
      <w:r w:rsidRPr="00301892">
        <w:rPr>
          <w:rFonts w:cs="Arial"/>
          <w:sz w:val="24"/>
          <w:szCs w:val="24"/>
        </w:rPr>
        <w:t>gilt der Baustoff Leichtbeton als</w:t>
      </w:r>
      <w:r w:rsidR="004D40F7" w:rsidRPr="00301892">
        <w:rPr>
          <w:rFonts w:cs="Arial"/>
          <w:sz w:val="24"/>
          <w:szCs w:val="24"/>
        </w:rPr>
        <w:t xml:space="preserve"> </w:t>
      </w:r>
      <w:r w:rsidRPr="00301892">
        <w:rPr>
          <w:rFonts w:cs="Arial"/>
          <w:sz w:val="24"/>
          <w:szCs w:val="24"/>
        </w:rPr>
        <w:t>„</w:t>
      </w:r>
      <w:r w:rsidR="004D40F7" w:rsidRPr="00301892">
        <w:rPr>
          <w:rFonts w:cs="Arial"/>
          <w:sz w:val="24"/>
          <w:szCs w:val="24"/>
        </w:rPr>
        <w:t>nicht brennbar</w:t>
      </w:r>
      <w:r w:rsidRPr="00301892">
        <w:rPr>
          <w:rFonts w:cs="Arial"/>
          <w:sz w:val="24"/>
          <w:szCs w:val="24"/>
        </w:rPr>
        <w:t>“</w:t>
      </w:r>
      <w:r w:rsidR="004D40F7" w:rsidRPr="00301892">
        <w:rPr>
          <w:rFonts w:cs="Arial"/>
          <w:sz w:val="24"/>
          <w:szCs w:val="24"/>
        </w:rPr>
        <w:t xml:space="preserve"> und </w:t>
      </w:r>
      <w:r w:rsidR="004D40F7">
        <w:rPr>
          <w:rFonts w:cs="Arial"/>
          <w:sz w:val="24"/>
          <w:szCs w:val="24"/>
        </w:rPr>
        <w:t>biete</w:t>
      </w:r>
      <w:r w:rsidR="002C2CF1">
        <w:rPr>
          <w:rFonts w:cs="Arial"/>
          <w:sz w:val="24"/>
          <w:szCs w:val="24"/>
        </w:rPr>
        <w:t>t</w:t>
      </w:r>
      <w:r w:rsidR="004D40F7">
        <w:rPr>
          <w:rFonts w:cs="Arial"/>
          <w:sz w:val="24"/>
          <w:szCs w:val="24"/>
        </w:rPr>
        <w:t xml:space="preserve"> </w:t>
      </w:r>
      <w:r w:rsidR="00E062EF">
        <w:rPr>
          <w:rFonts w:cs="Arial"/>
          <w:sz w:val="24"/>
          <w:szCs w:val="24"/>
        </w:rPr>
        <w:t xml:space="preserve">damit </w:t>
      </w:r>
      <w:r w:rsidR="00B70CD6">
        <w:rPr>
          <w:rFonts w:cs="Arial"/>
          <w:sz w:val="24"/>
          <w:szCs w:val="24"/>
        </w:rPr>
        <w:t xml:space="preserve">im Ernstfall </w:t>
      </w:r>
      <w:r w:rsidR="004D40F7">
        <w:rPr>
          <w:rFonts w:cs="Arial"/>
          <w:sz w:val="24"/>
          <w:szCs w:val="24"/>
        </w:rPr>
        <w:t>den nötigen Schutz</w:t>
      </w:r>
      <w:r w:rsidR="00E062EF">
        <w:rPr>
          <w:rFonts w:cs="Arial"/>
          <w:sz w:val="24"/>
          <w:szCs w:val="24"/>
        </w:rPr>
        <w:t>.</w:t>
      </w:r>
      <w:r w:rsidR="004D40F7">
        <w:rPr>
          <w:rFonts w:cs="Arial"/>
          <w:sz w:val="24"/>
          <w:szCs w:val="24"/>
        </w:rPr>
        <w:t xml:space="preserve"> </w:t>
      </w:r>
      <w:r w:rsidR="00FF7064">
        <w:rPr>
          <w:rFonts w:cs="Arial"/>
          <w:sz w:val="24"/>
          <w:szCs w:val="24"/>
        </w:rPr>
        <w:t>So</w:t>
      </w:r>
      <w:r w:rsidR="00BE7B1D">
        <w:rPr>
          <w:rFonts w:cs="Arial"/>
          <w:sz w:val="24"/>
          <w:szCs w:val="24"/>
        </w:rPr>
        <w:t xml:space="preserve"> hält </w:t>
      </w:r>
      <w:r w:rsidR="002C2CF1">
        <w:rPr>
          <w:rFonts w:cs="Arial"/>
          <w:sz w:val="24"/>
          <w:szCs w:val="24"/>
        </w:rPr>
        <w:t xml:space="preserve">das </w:t>
      </w:r>
      <w:r w:rsidR="00BE7B1D">
        <w:rPr>
          <w:rFonts w:cs="Arial"/>
          <w:sz w:val="24"/>
          <w:szCs w:val="24"/>
        </w:rPr>
        <w:t>massive Mauerwerk</w:t>
      </w:r>
      <w:r w:rsidR="004D40F7">
        <w:rPr>
          <w:rFonts w:cs="Arial"/>
          <w:sz w:val="24"/>
          <w:szCs w:val="24"/>
        </w:rPr>
        <w:t xml:space="preserve"> den Flammen lange stand und </w:t>
      </w:r>
      <w:r w:rsidR="004D40F7" w:rsidRPr="00301892">
        <w:rPr>
          <w:rFonts w:cs="Arial"/>
          <w:sz w:val="24"/>
          <w:szCs w:val="24"/>
        </w:rPr>
        <w:t xml:space="preserve">gibt </w:t>
      </w:r>
      <w:r w:rsidRPr="00301892">
        <w:rPr>
          <w:rFonts w:cs="Arial"/>
          <w:sz w:val="24"/>
          <w:szCs w:val="24"/>
        </w:rPr>
        <w:t>allen</w:t>
      </w:r>
      <w:r w:rsidR="004D40F7" w:rsidRPr="00301892">
        <w:rPr>
          <w:rFonts w:cs="Arial"/>
          <w:sz w:val="24"/>
          <w:szCs w:val="24"/>
        </w:rPr>
        <w:t xml:space="preserve"> </w:t>
      </w:r>
      <w:r w:rsidR="004D40F7">
        <w:rPr>
          <w:rFonts w:cs="Arial"/>
          <w:sz w:val="24"/>
          <w:szCs w:val="24"/>
        </w:rPr>
        <w:t>Bewohnern genügend Zeit, das Gebäude unbeschadet und sicher zu verlassen.</w:t>
      </w:r>
    </w:p>
    <w:p w:rsidR="009A742C" w:rsidRPr="005656B1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7F5B94" w:rsidRPr="00DA572D" w:rsidRDefault="00920EA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Ob durch menschliches Fehlverhalten oder defekte Elektrogeräte – ein Brand ist in den eigenen vier Wänden schnell entfacht und ohne Mithilfe der Feuerwehr </w:t>
      </w:r>
      <w:r w:rsidR="00416A57" w:rsidRPr="00301892">
        <w:rPr>
          <w:rFonts w:cs="Arial"/>
          <w:b w:val="0"/>
          <w:bCs w:val="0"/>
          <w:sz w:val="24"/>
          <w:szCs w:val="24"/>
        </w:rPr>
        <w:t>oft</w:t>
      </w:r>
      <w:r>
        <w:rPr>
          <w:rFonts w:cs="Arial"/>
          <w:b w:val="0"/>
          <w:bCs w:val="0"/>
          <w:sz w:val="24"/>
          <w:szCs w:val="24"/>
        </w:rPr>
        <w:t xml:space="preserve"> nicht mehr aufzuhalten.</w:t>
      </w:r>
      <w:r w:rsidR="005653FF">
        <w:rPr>
          <w:rFonts w:cs="Arial"/>
          <w:b w:val="0"/>
          <w:bCs w:val="0"/>
          <w:sz w:val="24"/>
          <w:szCs w:val="24"/>
        </w:rPr>
        <w:t xml:space="preserve"> </w:t>
      </w:r>
      <w:r w:rsidR="00092531">
        <w:rPr>
          <w:rFonts w:cs="Arial"/>
          <w:b w:val="0"/>
          <w:bCs w:val="0"/>
          <w:sz w:val="24"/>
          <w:szCs w:val="24"/>
        </w:rPr>
        <w:t>Laut Angaben des Institutes für Schadenverhütung und Schadenfo</w:t>
      </w:r>
      <w:r w:rsidR="00F465C3">
        <w:rPr>
          <w:rFonts w:cs="Arial"/>
          <w:b w:val="0"/>
          <w:bCs w:val="0"/>
          <w:sz w:val="24"/>
          <w:szCs w:val="24"/>
        </w:rPr>
        <w:t>r</w:t>
      </w:r>
      <w:r w:rsidR="00092531">
        <w:rPr>
          <w:rFonts w:cs="Arial"/>
          <w:b w:val="0"/>
          <w:bCs w:val="0"/>
          <w:sz w:val="24"/>
          <w:szCs w:val="24"/>
        </w:rPr>
        <w:t xml:space="preserve">schung (IFS, Kiel) werden </w:t>
      </w:r>
      <w:r w:rsidR="006C66ED">
        <w:rPr>
          <w:rFonts w:cs="Arial"/>
          <w:b w:val="0"/>
          <w:bCs w:val="0"/>
          <w:sz w:val="24"/>
          <w:szCs w:val="24"/>
        </w:rPr>
        <w:t xml:space="preserve">vor allem </w:t>
      </w:r>
      <w:r w:rsidR="00092531">
        <w:rPr>
          <w:rFonts w:cs="Arial"/>
          <w:b w:val="0"/>
          <w:bCs w:val="0"/>
          <w:sz w:val="24"/>
          <w:szCs w:val="24"/>
        </w:rPr>
        <w:t xml:space="preserve">Alltagsrisiken unterschätzt. Demnach entsteht jeder fünfte Wohnungsbrand auf dem Küchenherd. Was </w:t>
      </w:r>
      <w:r w:rsidR="006C66ED">
        <w:rPr>
          <w:rFonts w:cs="Arial"/>
          <w:b w:val="0"/>
          <w:bCs w:val="0"/>
          <w:sz w:val="24"/>
          <w:szCs w:val="24"/>
        </w:rPr>
        <w:t>vielen nicht bewusst ist</w:t>
      </w:r>
      <w:r w:rsidR="00092531">
        <w:rPr>
          <w:rFonts w:cs="Arial"/>
          <w:b w:val="0"/>
          <w:bCs w:val="0"/>
          <w:sz w:val="24"/>
          <w:szCs w:val="24"/>
        </w:rPr>
        <w:t xml:space="preserve">: </w:t>
      </w:r>
      <w:r w:rsidR="006C66ED">
        <w:rPr>
          <w:rFonts w:cs="Arial"/>
          <w:b w:val="0"/>
          <w:bCs w:val="0"/>
          <w:sz w:val="24"/>
          <w:szCs w:val="24"/>
        </w:rPr>
        <w:t>Das Feuer</w:t>
      </w:r>
      <w:r>
        <w:rPr>
          <w:rFonts w:cs="Arial"/>
          <w:b w:val="0"/>
          <w:bCs w:val="0"/>
          <w:sz w:val="24"/>
          <w:szCs w:val="24"/>
        </w:rPr>
        <w:t xml:space="preserve"> an sich </w:t>
      </w:r>
      <w:r w:rsidR="00092531">
        <w:rPr>
          <w:rFonts w:cs="Arial"/>
          <w:b w:val="0"/>
          <w:bCs w:val="0"/>
          <w:sz w:val="24"/>
          <w:szCs w:val="24"/>
        </w:rPr>
        <w:t>stell</w:t>
      </w:r>
      <w:r w:rsidR="006C66ED">
        <w:rPr>
          <w:rFonts w:cs="Arial"/>
          <w:b w:val="0"/>
          <w:bCs w:val="0"/>
          <w:sz w:val="24"/>
          <w:szCs w:val="24"/>
        </w:rPr>
        <w:t>t</w:t>
      </w:r>
      <w:r w:rsidR="00092531">
        <w:rPr>
          <w:rFonts w:cs="Arial"/>
          <w:b w:val="0"/>
          <w:bCs w:val="0"/>
          <w:sz w:val="24"/>
          <w:szCs w:val="24"/>
        </w:rPr>
        <w:t xml:space="preserve"> hierbei </w:t>
      </w:r>
      <w:r>
        <w:rPr>
          <w:rFonts w:cs="Arial"/>
          <w:b w:val="0"/>
          <w:bCs w:val="0"/>
          <w:sz w:val="24"/>
          <w:szCs w:val="24"/>
        </w:rPr>
        <w:t xml:space="preserve">nicht </w:t>
      </w:r>
      <w:r w:rsidR="00D118D5">
        <w:rPr>
          <w:rFonts w:cs="Arial"/>
          <w:b w:val="0"/>
          <w:bCs w:val="0"/>
          <w:sz w:val="24"/>
          <w:szCs w:val="24"/>
        </w:rPr>
        <w:t xml:space="preserve">einmal </w:t>
      </w:r>
      <w:r>
        <w:rPr>
          <w:rFonts w:cs="Arial"/>
          <w:b w:val="0"/>
          <w:bCs w:val="0"/>
          <w:sz w:val="24"/>
          <w:szCs w:val="24"/>
        </w:rPr>
        <w:t>die größte Gefahr</w:t>
      </w:r>
      <w:r w:rsidR="00B23EE8">
        <w:rPr>
          <w:rFonts w:cs="Arial"/>
          <w:b w:val="0"/>
          <w:bCs w:val="0"/>
          <w:sz w:val="24"/>
          <w:szCs w:val="24"/>
        </w:rPr>
        <w:t xml:space="preserve"> dar</w:t>
      </w:r>
      <w:r>
        <w:rPr>
          <w:rFonts w:cs="Arial"/>
          <w:b w:val="0"/>
          <w:bCs w:val="0"/>
          <w:sz w:val="24"/>
          <w:szCs w:val="24"/>
        </w:rPr>
        <w:t>, sondern die dabei entstehenden toxischen Gase.</w:t>
      </w:r>
      <w:r w:rsidR="00B23EE8">
        <w:rPr>
          <w:rFonts w:cs="Arial"/>
          <w:b w:val="0"/>
          <w:bCs w:val="0"/>
          <w:sz w:val="24"/>
          <w:szCs w:val="24"/>
        </w:rPr>
        <w:t xml:space="preserve"> </w:t>
      </w:r>
      <w:r w:rsidR="002F0937">
        <w:rPr>
          <w:rFonts w:cs="Arial"/>
          <w:b w:val="0"/>
          <w:bCs w:val="0"/>
          <w:sz w:val="24"/>
          <w:szCs w:val="24"/>
        </w:rPr>
        <w:t>So kann das Einatmen</w:t>
      </w:r>
      <w:r w:rsidR="008C19A1"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lastRenderedPageBreak/>
        <w:t>schwerwiegende</w:t>
      </w:r>
      <w:r w:rsidR="00B23EE8">
        <w:rPr>
          <w:rFonts w:cs="Arial"/>
          <w:b w:val="0"/>
          <w:bCs w:val="0"/>
          <w:sz w:val="24"/>
          <w:szCs w:val="24"/>
        </w:rPr>
        <w:t xml:space="preserve"> gesundheitliche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 w:rsidR="00B23EE8">
        <w:rPr>
          <w:rFonts w:cs="Arial"/>
          <w:b w:val="0"/>
          <w:bCs w:val="0"/>
          <w:sz w:val="24"/>
          <w:szCs w:val="24"/>
        </w:rPr>
        <w:t>F</w:t>
      </w:r>
      <w:r>
        <w:rPr>
          <w:rFonts w:cs="Arial"/>
          <w:b w:val="0"/>
          <w:bCs w:val="0"/>
          <w:sz w:val="24"/>
          <w:szCs w:val="24"/>
        </w:rPr>
        <w:t xml:space="preserve">olgen haben. Auch die eigenständige Flucht aus der Gefahrenzone </w:t>
      </w:r>
      <w:r w:rsidR="00B23EE8">
        <w:rPr>
          <w:rFonts w:cs="Arial"/>
          <w:b w:val="0"/>
          <w:bCs w:val="0"/>
          <w:sz w:val="24"/>
          <w:szCs w:val="24"/>
        </w:rPr>
        <w:t xml:space="preserve">wird </w:t>
      </w:r>
      <w:r w:rsidR="00D118D5">
        <w:rPr>
          <w:rFonts w:cs="Arial"/>
          <w:b w:val="0"/>
          <w:bCs w:val="0"/>
          <w:sz w:val="24"/>
          <w:szCs w:val="24"/>
        </w:rPr>
        <w:t xml:space="preserve">dadurch </w:t>
      </w:r>
      <w:r w:rsidR="00B23EE8">
        <w:rPr>
          <w:rFonts w:cs="Arial"/>
          <w:b w:val="0"/>
          <w:bCs w:val="0"/>
          <w:sz w:val="24"/>
          <w:szCs w:val="24"/>
        </w:rPr>
        <w:t>erschwert</w:t>
      </w:r>
      <w:r w:rsidR="00010605">
        <w:rPr>
          <w:rFonts w:cs="Arial"/>
          <w:b w:val="0"/>
          <w:bCs w:val="0"/>
          <w:sz w:val="24"/>
          <w:szCs w:val="24"/>
        </w:rPr>
        <w:t xml:space="preserve"> – </w:t>
      </w:r>
      <w:r w:rsidR="00B23EE8">
        <w:rPr>
          <w:rFonts w:cs="Arial"/>
          <w:b w:val="0"/>
          <w:bCs w:val="0"/>
          <w:sz w:val="24"/>
          <w:szCs w:val="24"/>
        </w:rPr>
        <w:t xml:space="preserve">fallen Betroffene in verrauchten Räumen nicht selten in Ohnmacht. </w:t>
      </w:r>
      <w:r w:rsidR="00B70CD6">
        <w:rPr>
          <w:rFonts w:cs="Arial"/>
          <w:b w:val="0"/>
          <w:bCs w:val="0"/>
          <w:sz w:val="24"/>
          <w:szCs w:val="24"/>
        </w:rPr>
        <w:t>Durch Ruß entstehen zudem</w:t>
      </w:r>
      <w:r w:rsidR="00B23EE8">
        <w:rPr>
          <w:rFonts w:cs="Arial"/>
          <w:b w:val="0"/>
          <w:bCs w:val="0"/>
          <w:sz w:val="24"/>
          <w:szCs w:val="24"/>
        </w:rPr>
        <w:t xml:space="preserve"> häufig </w:t>
      </w:r>
      <w:r w:rsidR="0083168D">
        <w:rPr>
          <w:rFonts w:cs="Arial"/>
          <w:b w:val="0"/>
          <w:bCs w:val="0"/>
          <w:sz w:val="24"/>
          <w:szCs w:val="24"/>
        </w:rPr>
        <w:t xml:space="preserve">enorme </w:t>
      </w:r>
      <w:r w:rsidR="00B23EE8">
        <w:rPr>
          <w:rFonts w:cs="Arial"/>
          <w:b w:val="0"/>
          <w:bCs w:val="0"/>
          <w:sz w:val="24"/>
          <w:szCs w:val="24"/>
        </w:rPr>
        <w:t>Sachschäden.</w:t>
      </w:r>
    </w:p>
    <w:p w:rsidR="00F23544" w:rsidRDefault="00F23544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118D5" w:rsidRPr="00D118D5" w:rsidRDefault="00585539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Leichtbeton kann zum Lebensretter werden</w:t>
      </w:r>
    </w:p>
    <w:p w:rsidR="00D118D5" w:rsidRPr="00DA572D" w:rsidRDefault="00D118D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A1A12" w:rsidRPr="00CD01F0" w:rsidRDefault="002F093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Um das Schlimmste zu verhindern, ist d</w:t>
      </w:r>
      <w:r w:rsidR="00D118D5">
        <w:rPr>
          <w:rFonts w:cs="Arial"/>
          <w:b w:val="0"/>
          <w:bCs w:val="0"/>
          <w:sz w:val="24"/>
          <w:szCs w:val="24"/>
        </w:rPr>
        <w:t>ie</w:t>
      </w:r>
      <w:r w:rsidR="0038332D">
        <w:rPr>
          <w:rFonts w:cs="Arial"/>
          <w:b w:val="0"/>
          <w:bCs w:val="0"/>
          <w:sz w:val="24"/>
          <w:szCs w:val="24"/>
        </w:rPr>
        <w:t xml:space="preserve"> Installation von Rauchmeldern </w:t>
      </w:r>
      <w:r w:rsidR="00D118D5">
        <w:rPr>
          <w:rFonts w:cs="Arial"/>
          <w:b w:val="0"/>
          <w:bCs w:val="0"/>
          <w:sz w:val="24"/>
          <w:szCs w:val="24"/>
        </w:rPr>
        <w:t>zwar empfehlenswert und inzwischen in allen Bundesländern verpflichtend</w:t>
      </w:r>
      <w:r>
        <w:rPr>
          <w:rFonts w:cs="Arial"/>
          <w:b w:val="0"/>
          <w:bCs w:val="0"/>
          <w:sz w:val="24"/>
          <w:szCs w:val="24"/>
        </w:rPr>
        <w:t xml:space="preserve"> – </w:t>
      </w:r>
      <w:r w:rsidR="00D118D5">
        <w:rPr>
          <w:rFonts w:cs="Arial"/>
          <w:b w:val="0"/>
          <w:bCs w:val="0"/>
          <w:sz w:val="24"/>
          <w:szCs w:val="24"/>
        </w:rPr>
        <w:t xml:space="preserve">aber </w:t>
      </w:r>
      <w:r w:rsidR="00D4492B">
        <w:rPr>
          <w:rFonts w:cs="Arial"/>
          <w:b w:val="0"/>
          <w:bCs w:val="0"/>
          <w:sz w:val="24"/>
          <w:szCs w:val="24"/>
        </w:rPr>
        <w:t>keinesfalls</w:t>
      </w:r>
      <w:r w:rsidR="00D118D5">
        <w:rPr>
          <w:rFonts w:cs="Arial"/>
          <w:b w:val="0"/>
          <w:bCs w:val="0"/>
          <w:sz w:val="24"/>
          <w:szCs w:val="24"/>
        </w:rPr>
        <w:t xml:space="preserve"> ausreichend</w:t>
      </w:r>
      <w:r w:rsidR="0038332D">
        <w:rPr>
          <w:rFonts w:cs="Arial"/>
          <w:b w:val="0"/>
          <w:bCs w:val="0"/>
          <w:sz w:val="24"/>
          <w:szCs w:val="24"/>
        </w:rPr>
        <w:t xml:space="preserve">. </w:t>
      </w:r>
      <w:r w:rsidR="00566A43">
        <w:rPr>
          <w:rFonts w:cs="Arial"/>
          <w:b w:val="0"/>
          <w:bCs w:val="0"/>
          <w:sz w:val="24"/>
          <w:szCs w:val="24"/>
        </w:rPr>
        <w:t>Ratsam</w:t>
      </w:r>
      <w:r>
        <w:rPr>
          <w:rFonts w:cs="Arial"/>
          <w:b w:val="0"/>
          <w:bCs w:val="0"/>
          <w:sz w:val="24"/>
          <w:szCs w:val="24"/>
        </w:rPr>
        <w:t>er</w:t>
      </w:r>
      <w:r w:rsidR="0038332D">
        <w:rPr>
          <w:rFonts w:cs="Arial"/>
          <w:b w:val="0"/>
          <w:bCs w:val="0"/>
          <w:sz w:val="24"/>
          <w:szCs w:val="24"/>
        </w:rPr>
        <w:t xml:space="preserve"> ist es, </w:t>
      </w:r>
      <w:r w:rsidR="00D118D5">
        <w:rPr>
          <w:rFonts w:cs="Arial"/>
          <w:b w:val="0"/>
          <w:bCs w:val="0"/>
          <w:sz w:val="24"/>
          <w:szCs w:val="24"/>
        </w:rPr>
        <w:t>den lebenswichtigen Brandschutz</w:t>
      </w:r>
      <w:r w:rsidR="0038332D">
        <w:rPr>
          <w:rFonts w:cs="Arial"/>
          <w:b w:val="0"/>
          <w:bCs w:val="0"/>
          <w:sz w:val="24"/>
          <w:szCs w:val="24"/>
        </w:rPr>
        <w:t xml:space="preserve"> b</w:t>
      </w:r>
      <w:r w:rsidR="00416A57">
        <w:rPr>
          <w:rFonts w:cs="Arial"/>
          <w:b w:val="0"/>
          <w:bCs w:val="0"/>
          <w:sz w:val="24"/>
          <w:szCs w:val="24"/>
        </w:rPr>
        <w:t xml:space="preserve">ereits </w:t>
      </w:r>
      <w:r w:rsidR="00416A57" w:rsidRPr="00CD01F0">
        <w:rPr>
          <w:rFonts w:cs="Arial"/>
          <w:b w:val="0"/>
          <w:bCs w:val="0"/>
          <w:sz w:val="24"/>
          <w:szCs w:val="24"/>
        </w:rPr>
        <w:t>bei der Planung</w:t>
      </w:r>
      <w:r w:rsidR="0038332D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416A57" w:rsidRPr="00CD01F0">
        <w:rPr>
          <w:rFonts w:cs="Arial"/>
          <w:b w:val="0"/>
          <w:bCs w:val="0"/>
          <w:sz w:val="24"/>
          <w:szCs w:val="24"/>
        </w:rPr>
        <w:t>des Eigenheimes</w:t>
      </w:r>
      <w:r w:rsidR="0038332D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38332D">
        <w:rPr>
          <w:rFonts w:cs="Arial"/>
          <w:b w:val="0"/>
          <w:bCs w:val="0"/>
          <w:sz w:val="24"/>
          <w:szCs w:val="24"/>
        </w:rPr>
        <w:t xml:space="preserve">zu bedenken. </w:t>
      </w:r>
      <w:r w:rsidR="00D118D5">
        <w:rPr>
          <w:rFonts w:cs="Arial"/>
          <w:b w:val="0"/>
          <w:bCs w:val="0"/>
          <w:sz w:val="24"/>
          <w:szCs w:val="24"/>
        </w:rPr>
        <w:t xml:space="preserve">Entscheiden sich Bauherren für Außenwände aus </w:t>
      </w:r>
      <w:r w:rsidR="00965C1E">
        <w:rPr>
          <w:rFonts w:cs="Arial"/>
          <w:b w:val="0"/>
          <w:bCs w:val="0"/>
          <w:sz w:val="24"/>
          <w:szCs w:val="24"/>
        </w:rPr>
        <w:t>massivem Leichtbeton</w:t>
      </w:r>
      <w:r w:rsidR="00A43C48">
        <w:rPr>
          <w:rFonts w:cs="Arial"/>
          <w:b w:val="0"/>
          <w:bCs w:val="0"/>
          <w:sz w:val="24"/>
          <w:szCs w:val="24"/>
        </w:rPr>
        <w:t xml:space="preserve">, profitieren sie nicht nur von hohem Wärme- sowie </w:t>
      </w:r>
      <w:r w:rsidR="00A43C48" w:rsidRPr="00CD01F0">
        <w:rPr>
          <w:rFonts w:cs="Arial"/>
          <w:b w:val="0"/>
          <w:bCs w:val="0"/>
          <w:sz w:val="24"/>
          <w:szCs w:val="24"/>
        </w:rPr>
        <w:t>Schallschutz</w:t>
      </w:r>
      <w:r w:rsidR="00416A57" w:rsidRPr="00CD01F0">
        <w:rPr>
          <w:rFonts w:cs="Arial"/>
          <w:b w:val="0"/>
          <w:bCs w:val="0"/>
          <w:sz w:val="24"/>
          <w:szCs w:val="24"/>
        </w:rPr>
        <w:t>:</w:t>
      </w:r>
      <w:r w:rsidR="00097078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416A57" w:rsidRPr="00CD01F0">
        <w:rPr>
          <w:rFonts w:cs="Arial"/>
          <w:b w:val="0"/>
          <w:bCs w:val="0"/>
          <w:sz w:val="24"/>
          <w:szCs w:val="24"/>
        </w:rPr>
        <w:t>Ihre</w:t>
      </w:r>
      <w:r w:rsidR="00A43C48" w:rsidRPr="00CD01F0">
        <w:rPr>
          <w:rFonts w:cs="Arial"/>
          <w:b w:val="0"/>
          <w:bCs w:val="0"/>
          <w:sz w:val="24"/>
          <w:szCs w:val="24"/>
        </w:rPr>
        <w:t xml:space="preserve"> Wahl</w:t>
      </w:r>
      <w:r w:rsidR="00D118D5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416A57" w:rsidRPr="00CD01F0">
        <w:rPr>
          <w:rFonts w:cs="Arial"/>
          <w:b w:val="0"/>
          <w:bCs w:val="0"/>
          <w:sz w:val="24"/>
          <w:szCs w:val="24"/>
        </w:rPr>
        <w:t xml:space="preserve">fällt </w:t>
      </w:r>
      <w:r w:rsidR="00CF75A9" w:rsidRPr="00CD01F0">
        <w:rPr>
          <w:rFonts w:cs="Arial"/>
          <w:b w:val="0"/>
          <w:bCs w:val="0"/>
          <w:sz w:val="24"/>
          <w:szCs w:val="24"/>
        </w:rPr>
        <w:t>zudem</w:t>
      </w:r>
      <w:r w:rsidR="00585539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D118D5" w:rsidRPr="00CD01F0">
        <w:rPr>
          <w:rFonts w:cs="Arial"/>
          <w:b w:val="0"/>
          <w:bCs w:val="0"/>
          <w:sz w:val="24"/>
          <w:szCs w:val="24"/>
        </w:rPr>
        <w:t>auf einen Baustoff</w:t>
      </w:r>
      <w:r w:rsidR="00097078" w:rsidRPr="00CD01F0">
        <w:rPr>
          <w:rFonts w:cs="Arial"/>
          <w:b w:val="0"/>
          <w:bCs w:val="0"/>
          <w:sz w:val="24"/>
          <w:szCs w:val="24"/>
        </w:rPr>
        <w:t>,</w:t>
      </w:r>
      <w:r w:rsidR="00CA0819" w:rsidRPr="00CD01F0">
        <w:rPr>
          <w:rFonts w:cs="Arial"/>
          <w:b w:val="0"/>
          <w:bCs w:val="0"/>
          <w:sz w:val="24"/>
          <w:szCs w:val="24"/>
        </w:rPr>
        <w:t xml:space="preserve"> der </w:t>
      </w:r>
      <w:r w:rsidR="00585539" w:rsidRPr="00CD01F0">
        <w:rPr>
          <w:rFonts w:cs="Arial"/>
          <w:b w:val="0"/>
          <w:bCs w:val="0"/>
          <w:sz w:val="24"/>
          <w:szCs w:val="24"/>
        </w:rPr>
        <w:t>F</w:t>
      </w:r>
      <w:r w:rsidR="00585539">
        <w:rPr>
          <w:rFonts w:cs="Arial"/>
          <w:b w:val="0"/>
          <w:bCs w:val="0"/>
          <w:sz w:val="24"/>
          <w:szCs w:val="24"/>
        </w:rPr>
        <w:t>euer im Ernstfall lange standhält.</w:t>
      </w:r>
      <w:r w:rsidR="00CF75A9">
        <w:rPr>
          <w:rFonts w:cs="Arial"/>
          <w:b w:val="0"/>
          <w:bCs w:val="0"/>
          <w:sz w:val="24"/>
          <w:szCs w:val="24"/>
        </w:rPr>
        <w:t xml:space="preserve"> </w:t>
      </w:r>
      <w:r w:rsidR="00821BA2" w:rsidRPr="00CD01F0">
        <w:rPr>
          <w:rFonts w:cs="Arial"/>
          <w:b w:val="0"/>
          <w:bCs w:val="0"/>
          <w:sz w:val="24"/>
          <w:szCs w:val="24"/>
        </w:rPr>
        <w:t>Möglich macht dies die</w:t>
      </w:r>
      <w:r w:rsidR="00CF75A9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E30504" w:rsidRPr="00CD01F0">
        <w:rPr>
          <w:rFonts w:cs="Arial"/>
          <w:b w:val="0"/>
          <w:bCs w:val="0"/>
          <w:sz w:val="24"/>
          <w:szCs w:val="24"/>
        </w:rPr>
        <w:t>mineralische Beschaffenheit</w:t>
      </w:r>
      <w:r w:rsidR="00CF75A9" w:rsidRPr="00CD01F0">
        <w:rPr>
          <w:rFonts w:cs="Arial"/>
          <w:b w:val="0"/>
          <w:bCs w:val="0"/>
          <w:sz w:val="24"/>
          <w:szCs w:val="24"/>
        </w:rPr>
        <w:t xml:space="preserve"> von Leichtbeton</w:t>
      </w:r>
      <w:r w:rsidR="00E30504" w:rsidRPr="00CD01F0">
        <w:rPr>
          <w:rFonts w:cs="Arial"/>
          <w:b w:val="0"/>
          <w:bCs w:val="0"/>
          <w:sz w:val="24"/>
          <w:szCs w:val="24"/>
        </w:rPr>
        <w:t xml:space="preserve">: </w:t>
      </w:r>
      <w:r w:rsidR="007552D3">
        <w:rPr>
          <w:rFonts w:cs="Arial"/>
          <w:b w:val="0"/>
          <w:bCs w:val="0"/>
          <w:sz w:val="24"/>
          <w:szCs w:val="24"/>
        </w:rPr>
        <w:t>So besteht der</w:t>
      </w:r>
      <w:r w:rsidR="00536F4F">
        <w:rPr>
          <w:rFonts w:cs="Arial"/>
          <w:b w:val="0"/>
          <w:bCs w:val="0"/>
          <w:sz w:val="24"/>
          <w:szCs w:val="24"/>
        </w:rPr>
        <w:t xml:space="preserve"> Wandbaustoff</w:t>
      </w:r>
      <w:r w:rsidR="007552D3">
        <w:rPr>
          <w:rFonts w:cs="Arial"/>
          <w:b w:val="0"/>
          <w:bCs w:val="0"/>
          <w:sz w:val="24"/>
          <w:szCs w:val="24"/>
        </w:rPr>
        <w:t xml:space="preserve"> </w:t>
      </w:r>
      <w:r w:rsidR="00536F4F">
        <w:rPr>
          <w:rFonts w:cs="Arial"/>
          <w:b w:val="0"/>
          <w:bCs w:val="0"/>
          <w:sz w:val="24"/>
          <w:szCs w:val="24"/>
        </w:rPr>
        <w:t>aus</w:t>
      </w:r>
      <w:r w:rsidR="00965C1E">
        <w:rPr>
          <w:rFonts w:cs="Arial"/>
          <w:b w:val="0"/>
          <w:bCs w:val="0"/>
          <w:sz w:val="24"/>
          <w:szCs w:val="24"/>
        </w:rPr>
        <w:t xml:space="preserve"> leichten, porigen Zuschlägen wie Bims</w:t>
      </w:r>
      <w:r w:rsidR="00536F4F">
        <w:rPr>
          <w:rFonts w:cs="Arial"/>
          <w:b w:val="0"/>
          <w:bCs w:val="0"/>
          <w:sz w:val="24"/>
          <w:szCs w:val="24"/>
        </w:rPr>
        <w:t xml:space="preserve">. </w:t>
      </w:r>
      <w:r>
        <w:rPr>
          <w:rFonts w:cs="Arial"/>
          <w:b w:val="0"/>
          <w:bCs w:val="0"/>
          <w:sz w:val="24"/>
          <w:szCs w:val="24"/>
        </w:rPr>
        <w:t>Hierbei</w:t>
      </w:r>
      <w:r w:rsidR="00536F4F">
        <w:rPr>
          <w:rFonts w:cs="Arial"/>
          <w:b w:val="0"/>
          <w:bCs w:val="0"/>
          <w:sz w:val="24"/>
          <w:szCs w:val="24"/>
        </w:rPr>
        <w:t xml:space="preserve"> handelt es sich um </w:t>
      </w:r>
      <w:r w:rsidR="00965C1E">
        <w:rPr>
          <w:rFonts w:cs="Arial"/>
          <w:b w:val="0"/>
          <w:bCs w:val="0"/>
          <w:sz w:val="24"/>
          <w:szCs w:val="24"/>
        </w:rPr>
        <w:t>eine</w:t>
      </w:r>
      <w:r w:rsidR="00536F4F">
        <w:rPr>
          <w:rFonts w:cs="Arial"/>
          <w:b w:val="0"/>
          <w:bCs w:val="0"/>
          <w:sz w:val="24"/>
          <w:szCs w:val="24"/>
        </w:rPr>
        <w:t>n</w:t>
      </w:r>
      <w:r w:rsidR="00965C1E">
        <w:rPr>
          <w:rFonts w:cs="Arial"/>
          <w:b w:val="0"/>
          <w:bCs w:val="0"/>
          <w:sz w:val="24"/>
          <w:szCs w:val="24"/>
        </w:rPr>
        <w:t xml:space="preserve"> Rohstoff vulkanischen Ursprungs</w:t>
      </w:r>
      <w:r w:rsidR="00A43C48">
        <w:rPr>
          <w:rFonts w:cs="Arial"/>
          <w:b w:val="0"/>
          <w:bCs w:val="0"/>
          <w:sz w:val="24"/>
          <w:szCs w:val="24"/>
        </w:rPr>
        <w:t xml:space="preserve">, </w:t>
      </w:r>
      <w:r w:rsidR="00A43C48" w:rsidRPr="00CD01F0">
        <w:rPr>
          <w:rFonts w:cs="Arial"/>
          <w:b w:val="0"/>
          <w:bCs w:val="0"/>
          <w:sz w:val="24"/>
          <w:szCs w:val="24"/>
        </w:rPr>
        <w:t xml:space="preserve">der </w:t>
      </w:r>
      <w:r w:rsidR="00CF75A9" w:rsidRPr="00CD01F0">
        <w:rPr>
          <w:rFonts w:cs="Arial"/>
          <w:b w:val="0"/>
          <w:bCs w:val="0"/>
          <w:sz w:val="24"/>
          <w:szCs w:val="24"/>
        </w:rPr>
        <w:t xml:space="preserve">schon bei seiner Entstehung </w:t>
      </w:r>
      <w:r w:rsidR="00A43C48" w:rsidRPr="00CD01F0">
        <w:rPr>
          <w:rFonts w:cs="Arial"/>
          <w:b w:val="0"/>
          <w:bCs w:val="0"/>
          <w:sz w:val="24"/>
          <w:szCs w:val="24"/>
        </w:rPr>
        <w:t>höchsten Temperaturen stand</w:t>
      </w:r>
      <w:r w:rsidR="00CF75A9" w:rsidRPr="00CD01F0">
        <w:rPr>
          <w:rFonts w:cs="Arial"/>
          <w:b w:val="0"/>
          <w:bCs w:val="0"/>
          <w:sz w:val="24"/>
          <w:szCs w:val="24"/>
        </w:rPr>
        <w:t>gehalten hat</w:t>
      </w:r>
      <w:r w:rsidR="00965C1E" w:rsidRPr="00CD01F0">
        <w:rPr>
          <w:rFonts w:cs="Arial"/>
          <w:b w:val="0"/>
          <w:bCs w:val="0"/>
          <w:sz w:val="24"/>
          <w:szCs w:val="24"/>
        </w:rPr>
        <w:t>.</w:t>
      </w:r>
      <w:r w:rsidR="009B0EA6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375A2C">
        <w:rPr>
          <w:rFonts w:cs="Arial"/>
          <w:b w:val="0"/>
          <w:bCs w:val="0"/>
          <w:sz w:val="24"/>
          <w:szCs w:val="24"/>
        </w:rPr>
        <w:t>„</w:t>
      </w:r>
      <w:r w:rsidR="00965C1E">
        <w:rPr>
          <w:rFonts w:cs="Arial"/>
          <w:b w:val="0"/>
          <w:bCs w:val="0"/>
          <w:sz w:val="24"/>
          <w:szCs w:val="24"/>
        </w:rPr>
        <w:t xml:space="preserve">In Kombination mit Putzschichten entsteht so ein </w:t>
      </w:r>
      <w:r w:rsidR="00010605">
        <w:rPr>
          <w:rFonts w:cs="Arial"/>
          <w:b w:val="0"/>
          <w:bCs w:val="0"/>
          <w:sz w:val="24"/>
          <w:szCs w:val="24"/>
        </w:rPr>
        <w:t>massives</w:t>
      </w:r>
      <w:r w:rsidR="00536F4F">
        <w:rPr>
          <w:rFonts w:cs="Arial"/>
          <w:b w:val="0"/>
          <w:bCs w:val="0"/>
          <w:sz w:val="24"/>
          <w:szCs w:val="24"/>
        </w:rPr>
        <w:t>, nicht brennbares</w:t>
      </w:r>
      <w:r w:rsidR="00010605">
        <w:rPr>
          <w:rFonts w:cs="Arial"/>
          <w:b w:val="0"/>
          <w:bCs w:val="0"/>
          <w:sz w:val="24"/>
          <w:szCs w:val="24"/>
        </w:rPr>
        <w:t xml:space="preserve"> </w:t>
      </w:r>
      <w:r w:rsidR="00965C1E">
        <w:rPr>
          <w:rFonts w:cs="Arial"/>
          <w:b w:val="0"/>
          <w:bCs w:val="0"/>
          <w:sz w:val="24"/>
          <w:szCs w:val="24"/>
        </w:rPr>
        <w:t>Mauerwer</w:t>
      </w:r>
      <w:r>
        <w:rPr>
          <w:rFonts w:cs="Arial"/>
          <w:b w:val="0"/>
          <w:bCs w:val="0"/>
          <w:sz w:val="24"/>
          <w:szCs w:val="24"/>
        </w:rPr>
        <w:t xml:space="preserve">k, das </w:t>
      </w:r>
      <w:r w:rsidR="00536F4F">
        <w:rPr>
          <w:rFonts w:cs="Arial"/>
          <w:b w:val="0"/>
          <w:bCs w:val="0"/>
          <w:sz w:val="24"/>
          <w:szCs w:val="24"/>
        </w:rPr>
        <w:t xml:space="preserve">Flammen lange </w:t>
      </w:r>
      <w:r>
        <w:rPr>
          <w:rFonts w:cs="Arial"/>
          <w:b w:val="0"/>
          <w:bCs w:val="0"/>
          <w:sz w:val="24"/>
          <w:szCs w:val="24"/>
        </w:rPr>
        <w:t>widersteht</w:t>
      </w:r>
      <w:r w:rsidR="005D6A71">
        <w:rPr>
          <w:rFonts w:cs="Arial"/>
          <w:b w:val="0"/>
          <w:bCs w:val="0"/>
          <w:sz w:val="24"/>
          <w:szCs w:val="24"/>
        </w:rPr>
        <w:t>“,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 w:rsidR="00375A2C">
        <w:rPr>
          <w:rFonts w:cs="Arial"/>
          <w:b w:val="0"/>
          <w:bCs w:val="0"/>
          <w:sz w:val="24"/>
          <w:szCs w:val="24"/>
        </w:rPr>
        <w:t xml:space="preserve">erklärt </w:t>
      </w:r>
      <w:r w:rsidR="00CF75A9" w:rsidRPr="00CD01F0">
        <w:rPr>
          <w:rFonts w:cs="Arial"/>
          <w:b w:val="0"/>
          <w:bCs w:val="0"/>
          <w:sz w:val="24"/>
          <w:szCs w:val="24"/>
        </w:rPr>
        <w:t xml:space="preserve">Ingenieur </w:t>
      </w:r>
      <w:r w:rsidR="00375A2C" w:rsidRPr="00CD01F0">
        <w:rPr>
          <w:rFonts w:cs="Arial"/>
          <w:b w:val="0"/>
          <w:bCs w:val="0"/>
          <w:sz w:val="24"/>
          <w:szCs w:val="24"/>
        </w:rPr>
        <w:t xml:space="preserve">Andreas </w:t>
      </w:r>
      <w:proofErr w:type="spellStart"/>
      <w:r w:rsidR="00375A2C" w:rsidRPr="00CD01F0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375A2C" w:rsidRPr="00CD01F0">
        <w:rPr>
          <w:rFonts w:cs="Arial"/>
          <w:b w:val="0"/>
          <w:bCs w:val="0"/>
          <w:sz w:val="24"/>
          <w:szCs w:val="24"/>
        </w:rPr>
        <w:t xml:space="preserve"> </w:t>
      </w:r>
      <w:r w:rsidR="00CF75A9" w:rsidRPr="00CD01F0">
        <w:rPr>
          <w:rFonts w:cs="Arial"/>
          <w:b w:val="0"/>
          <w:bCs w:val="0"/>
          <w:sz w:val="24"/>
          <w:szCs w:val="24"/>
        </w:rPr>
        <w:t>vom Leichtbeton-Hersteller</w:t>
      </w:r>
      <w:r w:rsidR="00375A2C" w:rsidRPr="00CD01F0">
        <w:rPr>
          <w:rFonts w:cs="Arial"/>
          <w:b w:val="0"/>
          <w:bCs w:val="0"/>
          <w:sz w:val="24"/>
          <w:szCs w:val="24"/>
        </w:rPr>
        <w:t xml:space="preserve"> KLB Klimaleichtblock (</w:t>
      </w:r>
      <w:r w:rsidR="00CF75A9" w:rsidRPr="00BF1835">
        <w:rPr>
          <w:rFonts w:cs="Arial"/>
          <w:b w:val="0"/>
          <w:bCs w:val="0"/>
          <w:sz w:val="24"/>
          <w:szCs w:val="24"/>
        </w:rPr>
        <w:t>Andernach</w:t>
      </w:r>
      <w:r w:rsidR="00375A2C" w:rsidRPr="00BF1835">
        <w:rPr>
          <w:rFonts w:cs="Arial"/>
          <w:b w:val="0"/>
          <w:bCs w:val="0"/>
          <w:sz w:val="24"/>
          <w:szCs w:val="24"/>
        </w:rPr>
        <w:t>).</w:t>
      </w:r>
      <w:r w:rsidR="00150310" w:rsidRPr="00BF1835">
        <w:rPr>
          <w:rFonts w:cs="Arial"/>
          <w:b w:val="0"/>
          <w:bCs w:val="0"/>
          <w:sz w:val="24"/>
          <w:szCs w:val="24"/>
        </w:rPr>
        <w:t xml:space="preserve"> </w:t>
      </w:r>
      <w:r w:rsidR="0045758C" w:rsidRPr="0094439A">
        <w:rPr>
          <w:rFonts w:cs="Arial"/>
          <w:b w:val="0"/>
          <w:bCs w:val="0"/>
          <w:sz w:val="24"/>
          <w:szCs w:val="24"/>
        </w:rPr>
        <w:t>„</w:t>
      </w:r>
      <w:r w:rsidR="00B0465E" w:rsidRPr="0094439A">
        <w:rPr>
          <w:rFonts w:cs="Arial"/>
          <w:b w:val="0"/>
          <w:bCs w:val="0"/>
          <w:sz w:val="24"/>
          <w:szCs w:val="24"/>
        </w:rPr>
        <w:t>Bauherren</w:t>
      </w:r>
      <w:r w:rsidR="0045758C" w:rsidRPr="0094439A">
        <w:rPr>
          <w:rFonts w:cs="Arial"/>
          <w:b w:val="0"/>
          <w:bCs w:val="0"/>
          <w:sz w:val="24"/>
          <w:szCs w:val="24"/>
        </w:rPr>
        <w:t>, die hingegen auf</w:t>
      </w:r>
      <w:r w:rsidR="00B0465E" w:rsidRPr="0094439A">
        <w:rPr>
          <w:rFonts w:cs="Arial"/>
          <w:b w:val="0"/>
          <w:bCs w:val="0"/>
          <w:sz w:val="24"/>
          <w:szCs w:val="24"/>
        </w:rPr>
        <w:t xml:space="preserve"> Leichtbau</w:t>
      </w:r>
      <w:r w:rsidR="008407E8" w:rsidRPr="0094439A">
        <w:rPr>
          <w:rFonts w:cs="Arial"/>
          <w:b w:val="0"/>
          <w:bCs w:val="0"/>
          <w:sz w:val="24"/>
          <w:szCs w:val="24"/>
        </w:rPr>
        <w:t>ten</w:t>
      </w:r>
      <w:r w:rsidR="00B0465E" w:rsidRPr="0094439A">
        <w:rPr>
          <w:rFonts w:cs="Arial"/>
          <w:b w:val="0"/>
          <w:bCs w:val="0"/>
          <w:sz w:val="24"/>
          <w:szCs w:val="24"/>
        </w:rPr>
        <w:t xml:space="preserve"> aus Holz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 setzen, müssen</w:t>
      </w:r>
      <w:r w:rsidR="00B0465E" w:rsidRPr="0094439A">
        <w:rPr>
          <w:rFonts w:cs="Arial"/>
          <w:b w:val="0"/>
          <w:bCs w:val="0"/>
          <w:sz w:val="24"/>
          <w:szCs w:val="24"/>
        </w:rPr>
        <w:t xml:space="preserve"> für den nötigen </w:t>
      </w:r>
      <w:r w:rsidR="008407E8" w:rsidRPr="0094439A">
        <w:rPr>
          <w:rFonts w:cs="Arial"/>
          <w:b w:val="0"/>
          <w:bCs w:val="0"/>
          <w:sz w:val="24"/>
          <w:szCs w:val="24"/>
        </w:rPr>
        <w:t>Brands</w:t>
      </w:r>
      <w:r w:rsidR="00B0465E" w:rsidRPr="0094439A">
        <w:rPr>
          <w:rFonts w:cs="Arial"/>
          <w:b w:val="0"/>
          <w:bCs w:val="0"/>
          <w:sz w:val="24"/>
          <w:szCs w:val="24"/>
        </w:rPr>
        <w:t>chutz</w:t>
      </w:r>
      <w:r w:rsidR="002B315A" w:rsidRPr="0094439A">
        <w:rPr>
          <w:rFonts w:cs="Arial"/>
          <w:b w:val="0"/>
          <w:bCs w:val="0"/>
          <w:sz w:val="24"/>
          <w:szCs w:val="24"/>
        </w:rPr>
        <w:t xml:space="preserve"> noch zusätzlich </w:t>
      </w:r>
      <w:r w:rsidR="008407E8" w:rsidRPr="0094439A">
        <w:rPr>
          <w:rFonts w:cs="Arial"/>
          <w:b w:val="0"/>
          <w:bCs w:val="0"/>
          <w:sz w:val="24"/>
          <w:szCs w:val="24"/>
        </w:rPr>
        <w:t>Geld in die Hand nehmen</w:t>
      </w:r>
      <w:r w:rsidR="00B0465E" w:rsidRPr="0094439A">
        <w:rPr>
          <w:rFonts w:cs="Arial"/>
          <w:b w:val="0"/>
          <w:bCs w:val="0"/>
          <w:sz w:val="24"/>
          <w:szCs w:val="24"/>
        </w:rPr>
        <w:t>.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“ </w:t>
      </w:r>
      <w:r w:rsidR="002B315A" w:rsidRPr="0094439A">
        <w:rPr>
          <w:rFonts w:cs="Arial"/>
          <w:b w:val="0"/>
          <w:bCs w:val="0"/>
          <w:sz w:val="24"/>
          <w:szCs w:val="24"/>
        </w:rPr>
        <w:t>Zudem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 </w:t>
      </w:r>
      <w:r w:rsidR="002B315A" w:rsidRPr="0094439A">
        <w:rPr>
          <w:rFonts w:cs="Arial"/>
          <w:b w:val="0"/>
          <w:bCs w:val="0"/>
          <w:sz w:val="24"/>
          <w:szCs w:val="24"/>
        </w:rPr>
        <w:t>scheuen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 Versicherungen </w:t>
      </w:r>
      <w:r w:rsidR="002B315A" w:rsidRPr="0094439A">
        <w:rPr>
          <w:rFonts w:cs="Arial"/>
          <w:b w:val="0"/>
          <w:bCs w:val="0"/>
          <w:sz w:val="24"/>
          <w:szCs w:val="24"/>
        </w:rPr>
        <w:t xml:space="preserve">oftmals 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das Schadensrisiko bei Holzhäusern und </w:t>
      </w:r>
      <w:r w:rsidR="002B315A" w:rsidRPr="0094439A">
        <w:rPr>
          <w:rFonts w:cs="Arial"/>
          <w:b w:val="0"/>
          <w:bCs w:val="0"/>
          <w:sz w:val="24"/>
          <w:szCs w:val="24"/>
        </w:rPr>
        <w:t xml:space="preserve">setzen 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die Prämie </w:t>
      </w:r>
      <w:r w:rsidR="00B53932" w:rsidRPr="0094439A">
        <w:rPr>
          <w:rFonts w:cs="Arial"/>
          <w:b w:val="0"/>
          <w:bCs w:val="0"/>
          <w:sz w:val="24"/>
          <w:szCs w:val="24"/>
        </w:rPr>
        <w:t xml:space="preserve">daher </w:t>
      </w:r>
      <w:r w:rsidR="002B315A" w:rsidRPr="0094439A">
        <w:rPr>
          <w:rFonts w:cs="Arial"/>
          <w:b w:val="0"/>
          <w:bCs w:val="0"/>
          <w:sz w:val="24"/>
          <w:szCs w:val="24"/>
        </w:rPr>
        <w:t>bis zu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 50 Pr</w:t>
      </w:r>
      <w:r w:rsidR="008407E8" w:rsidRPr="0094439A">
        <w:rPr>
          <w:rFonts w:cs="Arial"/>
          <w:b w:val="0"/>
          <w:bCs w:val="0"/>
          <w:sz w:val="24"/>
          <w:szCs w:val="24"/>
        </w:rPr>
        <w:t>ozent teurer an als bei massiv gebauten</w:t>
      </w:r>
      <w:r w:rsidR="0045758C" w:rsidRPr="0094439A">
        <w:rPr>
          <w:rFonts w:cs="Arial"/>
          <w:b w:val="0"/>
          <w:bCs w:val="0"/>
          <w:sz w:val="24"/>
          <w:szCs w:val="24"/>
        </w:rPr>
        <w:t xml:space="preserve"> Wohn</w:t>
      </w:r>
      <w:r w:rsidR="008407E8" w:rsidRPr="0094439A">
        <w:rPr>
          <w:rFonts w:cs="Arial"/>
          <w:b w:val="0"/>
          <w:bCs w:val="0"/>
          <w:sz w:val="24"/>
          <w:szCs w:val="24"/>
        </w:rPr>
        <w:t>objekten</w:t>
      </w:r>
      <w:r w:rsidR="0045758C" w:rsidRPr="0094439A">
        <w:rPr>
          <w:rFonts w:cs="Arial"/>
          <w:b w:val="0"/>
          <w:bCs w:val="0"/>
          <w:sz w:val="24"/>
          <w:szCs w:val="24"/>
        </w:rPr>
        <w:t>.</w:t>
      </w:r>
    </w:p>
    <w:p w:rsidR="00824B62" w:rsidRPr="00DA572D" w:rsidRDefault="00824B62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DA572D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DA572D">
        <w:rPr>
          <w:rFonts w:cs="Arial"/>
          <w:b w:val="0"/>
          <w:bCs w:val="0"/>
          <w:sz w:val="24"/>
          <w:szCs w:val="24"/>
        </w:rPr>
        <w:t xml:space="preserve">zum Thema </w:t>
      </w:r>
      <w:r w:rsidR="00C1383E" w:rsidRPr="00DA572D">
        <w:rPr>
          <w:rFonts w:cs="Arial"/>
          <w:b w:val="0"/>
          <w:bCs w:val="0"/>
          <w:sz w:val="24"/>
          <w:szCs w:val="24"/>
        </w:rPr>
        <w:t>„</w:t>
      </w:r>
      <w:r w:rsidR="003C7643" w:rsidRPr="00DA572D">
        <w:rPr>
          <w:rFonts w:cs="Arial"/>
          <w:b w:val="0"/>
          <w:bCs w:val="0"/>
          <w:sz w:val="24"/>
          <w:szCs w:val="24"/>
        </w:rPr>
        <w:t>Brandschutz</w:t>
      </w:r>
      <w:r w:rsidR="00C1383E" w:rsidRPr="00DA572D">
        <w:rPr>
          <w:rFonts w:cs="Arial"/>
          <w:b w:val="0"/>
          <w:bCs w:val="0"/>
          <w:sz w:val="24"/>
          <w:szCs w:val="24"/>
        </w:rPr>
        <w:t xml:space="preserve"> mit </w:t>
      </w:r>
      <w:r w:rsidR="004F26B1">
        <w:rPr>
          <w:rFonts w:cs="Arial"/>
          <w:b w:val="0"/>
          <w:bCs w:val="0"/>
          <w:sz w:val="24"/>
          <w:szCs w:val="24"/>
        </w:rPr>
        <w:t>Bims</w:t>
      </w:r>
      <w:r w:rsidR="00C1383E" w:rsidRPr="00DA572D">
        <w:rPr>
          <w:rFonts w:cs="Arial"/>
          <w:b w:val="0"/>
          <w:bCs w:val="0"/>
          <w:sz w:val="24"/>
          <w:szCs w:val="24"/>
        </w:rPr>
        <w:t>“</w:t>
      </w:r>
      <w:r w:rsidR="00635FCA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erhalten </w:t>
      </w:r>
      <w:r w:rsidR="004F26B1">
        <w:rPr>
          <w:rFonts w:cs="Arial"/>
          <w:b w:val="0"/>
          <w:bCs w:val="0"/>
          <w:sz w:val="24"/>
          <w:szCs w:val="24"/>
        </w:rPr>
        <w:t>interessierte Bauherren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>Klimaleichtblock</w:t>
      </w:r>
      <w:r w:rsidR="00EC59B0" w:rsidRPr="00DA572D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DA572D">
        <w:rPr>
          <w:rFonts w:cs="Arial"/>
          <w:b w:val="0"/>
          <w:bCs w:val="0"/>
          <w:sz w:val="24"/>
          <w:szCs w:val="24"/>
        </w:rPr>
        <w:t>online (</w:t>
      </w:r>
      <w:r w:rsidR="00B443D4" w:rsidRPr="00DA572D">
        <w:rPr>
          <w:rFonts w:cs="Arial"/>
          <w:bCs w:val="0"/>
          <w:sz w:val="24"/>
          <w:szCs w:val="24"/>
        </w:rPr>
        <w:t>www.klb-klimaleichtblock.de)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DA572D">
        <w:rPr>
          <w:rFonts w:cs="Arial"/>
          <w:b w:val="0"/>
          <w:bCs w:val="0"/>
          <w:sz w:val="24"/>
          <w:szCs w:val="24"/>
        </w:rPr>
        <w:t>telefonisch (</w:t>
      </w:r>
      <w:r w:rsidR="00B443D4" w:rsidRPr="00DA572D">
        <w:rPr>
          <w:rFonts w:cs="Arial"/>
          <w:bCs w:val="0"/>
          <w:sz w:val="24"/>
          <w:szCs w:val="24"/>
        </w:rPr>
        <w:t>02632</w:t>
      </w:r>
      <w:r w:rsidR="00E619CB">
        <w:rPr>
          <w:rFonts w:cs="Arial"/>
          <w:bCs w:val="0"/>
          <w:sz w:val="24"/>
          <w:szCs w:val="24"/>
        </w:rPr>
        <w:t>-</w:t>
      </w:r>
      <w:r w:rsidR="00B443D4" w:rsidRPr="00DA572D">
        <w:rPr>
          <w:rFonts w:cs="Arial"/>
          <w:bCs w:val="0"/>
          <w:sz w:val="24"/>
          <w:szCs w:val="24"/>
        </w:rPr>
        <w:t>25770</w:t>
      </w:r>
      <w:r w:rsidR="00B443D4" w:rsidRPr="00DA572D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DA572D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DA572D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DA572D">
        <w:rPr>
          <w:b w:val="0"/>
          <w:bCs w:val="0"/>
          <w:sz w:val="24"/>
          <w:szCs w:val="24"/>
        </w:rPr>
        <w:t>).</w:t>
      </w:r>
    </w:p>
    <w:p w:rsidR="004F615A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>ca</w:t>
      </w:r>
      <w:r w:rsidRPr="00225ABE">
        <w:rPr>
          <w:rFonts w:cs="Arial"/>
          <w:b w:val="0"/>
          <w:bCs w:val="0"/>
          <w:sz w:val="24"/>
          <w:szCs w:val="24"/>
        </w:rPr>
        <w:t xml:space="preserve">. </w:t>
      </w:r>
      <w:r w:rsidR="00FD64C5" w:rsidRPr="00225ABE">
        <w:rPr>
          <w:rFonts w:cs="Arial"/>
          <w:b w:val="0"/>
          <w:bCs w:val="0"/>
          <w:sz w:val="24"/>
          <w:szCs w:val="24"/>
        </w:rPr>
        <w:t>2</w:t>
      </w:r>
      <w:r w:rsidR="00B53932" w:rsidRPr="00225ABE">
        <w:rPr>
          <w:rFonts w:cs="Arial"/>
          <w:b w:val="0"/>
          <w:bCs w:val="0"/>
          <w:sz w:val="24"/>
          <w:szCs w:val="24"/>
        </w:rPr>
        <w:t>.</w:t>
      </w:r>
      <w:r w:rsidR="00FD64C5" w:rsidRPr="00225ABE">
        <w:rPr>
          <w:rFonts w:cs="Arial"/>
          <w:b w:val="0"/>
          <w:bCs w:val="0"/>
          <w:sz w:val="24"/>
          <w:szCs w:val="24"/>
        </w:rPr>
        <w:t>9</w:t>
      </w:r>
      <w:r w:rsidR="004F26B1" w:rsidRPr="00225ABE">
        <w:rPr>
          <w:rFonts w:cs="Arial"/>
          <w:b w:val="0"/>
          <w:bCs w:val="0"/>
          <w:sz w:val="24"/>
          <w:szCs w:val="24"/>
        </w:rPr>
        <w:t>00</w:t>
      </w:r>
      <w:r w:rsidR="004F615A" w:rsidRPr="00225ABE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>Zeichen</w:t>
      </w:r>
    </w:p>
    <w:p w:rsidR="00431A38" w:rsidRPr="00DA572D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Pr="00DA572D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DA572D">
        <w:rPr>
          <w:rFonts w:cs="Arial"/>
          <w:sz w:val="24"/>
          <w:szCs w:val="24"/>
        </w:rPr>
        <w:t xml:space="preserve"> </w:t>
      </w:r>
      <w:r w:rsidR="00B57506" w:rsidRPr="00DA572D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:rsidR="00B57506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D60AE" w:rsidRPr="00DA572D" w:rsidRDefault="002D60A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3B89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572D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4637E9" w:rsidRPr="00DA572D" w:rsidRDefault="004637E9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7633" w:rsidRDefault="00037633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 w:rsidR="00082F0A">
        <w:rPr>
          <w:rFonts w:ascii="Arial" w:hAnsi="Arial" w:cs="Arial"/>
          <w:b/>
          <w:bCs/>
          <w:sz w:val="24"/>
          <w:szCs w:val="24"/>
        </w:rPr>
        <w:t>21-02 Leichtbeton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037633" w:rsidRPr="00DA572D" w:rsidRDefault="00BA664E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Mit KLB-Leichtbetonsteinen entsteht </w:t>
      </w:r>
      <w:r w:rsidR="007B7C1F">
        <w:rPr>
          <w:iCs/>
          <w:sz w:val="24"/>
          <w:szCs w:val="24"/>
        </w:rPr>
        <w:t>massives Mauerwerk, das auch hohen Temperaturen standhält</w:t>
      </w:r>
      <w:r w:rsidR="00082F0A">
        <w:rPr>
          <w:iCs/>
          <w:sz w:val="24"/>
          <w:szCs w:val="24"/>
        </w:rPr>
        <w:t>.</w:t>
      </w:r>
      <w:r w:rsidR="007B7C1F">
        <w:rPr>
          <w:iCs/>
          <w:sz w:val="24"/>
          <w:szCs w:val="24"/>
        </w:rPr>
        <w:t xml:space="preserve"> So verschafft es Bewohnern im Brandfall </w:t>
      </w:r>
      <w:r w:rsidR="00E63871">
        <w:rPr>
          <w:iCs/>
          <w:sz w:val="24"/>
          <w:szCs w:val="24"/>
        </w:rPr>
        <w:t xml:space="preserve">genügend </w:t>
      </w:r>
      <w:r w:rsidR="007B7C1F">
        <w:rPr>
          <w:iCs/>
          <w:sz w:val="24"/>
          <w:szCs w:val="24"/>
        </w:rPr>
        <w:t>Zeit, der Gefahrenzone zu entkommen.</w:t>
      </w:r>
    </w:p>
    <w:p w:rsidR="00037633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4D70A1" w:rsidRPr="004637E9" w:rsidRDefault="004D70A1" w:rsidP="001F4B56">
      <w:pPr>
        <w:pStyle w:val="WW-Textkrper21"/>
        <w:jc w:val="left"/>
        <w:rPr>
          <w:bCs/>
          <w:i w:val="0"/>
          <w:sz w:val="24"/>
          <w:szCs w:val="24"/>
        </w:rPr>
      </w:pPr>
    </w:p>
    <w:p w:rsidR="00D8468B" w:rsidRPr="004637E9" w:rsidRDefault="00D8468B" w:rsidP="001F4B56">
      <w:pPr>
        <w:pStyle w:val="WW-Textkrper21"/>
        <w:jc w:val="left"/>
        <w:rPr>
          <w:bCs/>
          <w:i w:val="0"/>
          <w:sz w:val="24"/>
          <w:szCs w:val="24"/>
        </w:rPr>
      </w:pPr>
    </w:p>
    <w:p w:rsidR="001F4B56" w:rsidRPr="00DA572D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DA572D">
        <w:rPr>
          <w:b/>
          <w:bCs/>
          <w:i w:val="0"/>
          <w:sz w:val="24"/>
          <w:szCs w:val="24"/>
        </w:rPr>
        <w:t>[</w:t>
      </w:r>
      <w:r w:rsidR="00082F0A">
        <w:rPr>
          <w:b/>
          <w:bCs/>
          <w:i w:val="0"/>
          <w:sz w:val="24"/>
          <w:szCs w:val="24"/>
        </w:rPr>
        <w:t xml:space="preserve">21-02 </w:t>
      </w:r>
      <w:r w:rsidR="004F26B1">
        <w:rPr>
          <w:b/>
          <w:bCs/>
          <w:i w:val="0"/>
          <w:sz w:val="24"/>
          <w:szCs w:val="24"/>
        </w:rPr>
        <w:t>Sicherheit</w:t>
      </w:r>
      <w:r w:rsidRPr="00DA572D">
        <w:rPr>
          <w:b/>
          <w:bCs/>
          <w:i w:val="0"/>
          <w:sz w:val="24"/>
          <w:szCs w:val="24"/>
        </w:rPr>
        <w:t>]</w:t>
      </w:r>
    </w:p>
    <w:p w:rsidR="00F00C2F" w:rsidRPr="00DA572D" w:rsidRDefault="00BF7749" w:rsidP="00FF6CB1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Vor Feuer geschützt: Leichtbeton</w:t>
      </w:r>
      <w:r w:rsidR="00082D0B">
        <w:rPr>
          <w:iCs/>
          <w:sz w:val="24"/>
          <w:szCs w:val="24"/>
        </w:rPr>
        <w:t xml:space="preserve">-Mauerwerk </w:t>
      </w:r>
      <w:r>
        <w:rPr>
          <w:iCs/>
          <w:sz w:val="24"/>
          <w:szCs w:val="24"/>
        </w:rPr>
        <w:t>punkte</w:t>
      </w:r>
      <w:r w:rsidR="00082D0B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 neben guten Werten in Sachen Wärme- und Schallschutz auch mit einem hohen baulichen Brandschutz.</w:t>
      </w:r>
    </w:p>
    <w:p w:rsidR="00742F7D" w:rsidRDefault="005C3326" w:rsidP="00742F7D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</w:t>
      </w:r>
      <w:r w:rsidR="00742F7D" w:rsidRPr="00DA572D">
        <w:rPr>
          <w:i w:val="0"/>
          <w:iCs/>
          <w:sz w:val="24"/>
          <w:szCs w:val="24"/>
        </w:rPr>
        <w:t xml:space="preserve">: </w:t>
      </w:r>
      <w:r w:rsidR="003E5445">
        <w:rPr>
          <w:i w:val="0"/>
          <w:iCs/>
          <w:sz w:val="24"/>
          <w:szCs w:val="24"/>
        </w:rPr>
        <w:t>KLB Klimaleichtblock</w:t>
      </w:r>
    </w:p>
    <w:p w:rsidR="00061E73" w:rsidRDefault="00061E73" w:rsidP="004637E9">
      <w:pPr>
        <w:pStyle w:val="WW-Textkrper21"/>
        <w:jc w:val="left"/>
        <w:rPr>
          <w:i w:val="0"/>
          <w:iCs/>
          <w:sz w:val="24"/>
          <w:szCs w:val="24"/>
        </w:rPr>
      </w:pPr>
    </w:p>
    <w:p w:rsidR="00061E73" w:rsidRDefault="00061E73" w:rsidP="004637E9">
      <w:pPr>
        <w:pStyle w:val="WW-Textkrper21"/>
        <w:jc w:val="left"/>
        <w:rPr>
          <w:i w:val="0"/>
          <w:iCs/>
          <w:sz w:val="24"/>
          <w:szCs w:val="24"/>
        </w:rPr>
      </w:pPr>
    </w:p>
    <w:p w:rsidR="00FF6CB1" w:rsidRPr="00DA572D" w:rsidRDefault="001E12E4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 w:rsidR="00082F0A">
        <w:rPr>
          <w:rFonts w:ascii="Arial" w:hAnsi="Arial" w:cs="Arial"/>
          <w:b/>
          <w:bCs/>
          <w:sz w:val="24"/>
          <w:szCs w:val="24"/>
        </w:rPr>
        <w:t>21-02</w:t>
      </w:r>
      <w:r w:rsidRPr="00DA572D">
        <w:rPr>
          <w:rFonts w:ascii="Arial" w:hAnsi="Arial" w:cs="Arial"/>
          <w:b/>
          <w:bCs/>
          <w:sz w:val="24"/>
          <w:szCs w:val="24"/>
        </w:rPr>
        <w:t xml:space="preserve"> </w:t>
      </w:r>
      <w:r w:rsidR="005F5145">
        <w:rPr>
          <w:rFonts w:ascii="Arial" w:hAnsi="Arial" w:cs="Arial"/>
          <w:b/>
          <w:bCs/>
          <w:sz w:val="24"/>
          <w:szCs w:val="24"/>
        </w:rPr>
        <w:t>Massives Mauerwerk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037633" w:rsidRPr="00DA572D" w:rsidRDefault="00BF7749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Entscheiden sich Bauherren für Außenwände aus Leichtbeton, fällt die Wahl auf einen nicht brennbaren Baustoff</w:t>
      </w:r>
      <w:r w:rsidR="00082F0A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CF5BE8">
        <w:rPr>
          <w:iCs/>
          <w:sz w:val="24"/>
          <w:szCs w:val="24"/>
        </w:rPr>
        <w:t xml:space="preserve">Dieser </w:t>
      </w:r>
      <w:r>
        <w:rPr>
          <w:iCs/>
          <w:sz w:val="24"/>
          <w:szCs w:val="24"/>
        </w:rPr>
        <w:t>besteht aus leichten, porigen Zuschlägen wie Bims – einem Rohstoff vulkanischen Ursprungs.</w:t>
      </w:r>
    </w:p>
    <w:p w:rsidR="001E12E4" w:rsidRPr="00DA572D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037633" w:rsidRPr="004637E9" w:rsidRDefault="00037633" w:rsidP="004637E9">
      <w:pPr>
        <w:pStyle w:val="WW-Textkrper21"/>
        <w:jc w:val="left"/>
        <w:rPr>
          <w:bCs/>
          <w:sz w:val="24"/>
          <w:szCs w:val="24"/>
        </w:rPr>
      </w:pPr>
    </w:p>
    <w:p w:rsidR="001F18C5" w:rsidRPr="004637E9" w:rsidRDefault="001F18C5" w:rsidP="004637E9">
      <w:pPr>
        <w:pStyle w:val="WW-Textkrper21"/>
        <w:jc w:val="left"/>
        <w:rPr>
          <w:b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A1392A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  <w:bookmarkStart w:id="0" w:name="_GoBack"/>
                            <w:bookmarkEnd w:id="0"/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  <w:bookmarkStart w:id="1" w:name="_GoBack"/>
                      <w:bookmarkEnd w:id="1"/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48" w:rsidRDefault="00DC5448">
      <w:r>
        <w:separator/>
      </w:r>
    </w:p>
  </w:endnote>
  <w:endnote w:type="continuationSeparator" w:id="0">
    <w:p w:rsidR="00DC5448" w:rsidRDefault="00D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3C764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</w:t>
    </w:r>
    <w:r w:rsidR="00E95235">
      <w:rPr>
        <w:rFonts w:ascii="Arial" w:hAnsi="Arial" w:cs="Arial"/>
        <w:sz w:val="18"/>
      </w:rPr>
      <w:t>k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21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02 Brandschutz_EV</w:t>
    </w:r>
    <w:r w:rsidR="00E95235">
      <w:rPr>
        <w:rFonts w:ascii="Arial" w:hAnsi="Arial" w:cs="Arial"/>
        <w:sz w:val="18"/>
      </w:rPr>
      <w:t>1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4C643E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4C643E" w:rsidRPr="004F1AE0">
      <w:rPr>
        <w:rStyle w:val="Seitenzahl"/>
        <w:rFonts w:ascii="Arial" w:hAnsi="Arial" w:cs="Arial"/>
        <w:sz w:val="18"/>
      </w:rPr>
      <w:fldChar w:fldCharType="separate"/>
    </w:r>
    <w:r w:rsidR="00FD64C5">
      <w:rPr>
        <w:rStyle w:val="Seitenzahl"/>
        <w:rFonts w:ascii="Arial" w:hAnsi="Arial" w:cs="Arial"/>
        <w:noProof/>
        <w:sz w:val="18"/>
      </w:rPr>
      <w:t>2</w:t>
    </w:r>
    <w:r w:rsidR="004C643E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4C643E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4C643E">
      <w:rPr>
        <w:rStyle w:val="Seitenzahl"/>
        <w:rFonts w:ascii="Arial" w:hAnsi="Arial" w:cs="Arial"/>
        <w:sz w:val="18"/>
      </w:rPr>
      <w:fldChar w:fldCharType="separate"/>
    </w:r>
    <w:r w:rsidR="00FD64C5">
      <w:rPr>
        <w:rStyle w:val="Seitenzahl"/>
        <w:rFonts w:ascii="Arial" w:hAnsi="Arial" w:cs="Arial"/>
        <w:noProof/>
        <w:sz w:val="18"/>
      </w:rPr>
      <w:t>4</w:t>
    </w:r>
    <w:r w:rsidR="004C643E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48" w:rsidRDefault="00DC5448">
      <w:r>
        <w:separator/>
      </w:r>
    </w:p>
  </w:footnote>
  <w:footnote w:type="continuationSeparator" w:id="0">
    <w:p w:rsidR="00DC5448" w:rsidRDefault="00DC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A1392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9201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0605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E73"/>
    <w:rsid w:val="0006373C"/>
    <w:rsid w:val="0006430F"/>
    <w:rsid w:val="00065D17"/>
    <w:rsid w:val="000726C0"/>
    <w:rsid w:val="0007357E"/>
    <w:rsid w:val="00073651"/>
    <w:rsid w:val="000736E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2531"/>
    <w:rsid w:val="00092B2D"/>
    <w:rsid w:val="00095AD9"/>
    <w:rsid w:val="00097078"/>
    <w:rsid w:val="00097E6F"/>
    <w:rsid w:val="000A10FF"/>
    <w:rsid w:val="000A12C7"/>
    <w:rsid w:val="000A19BC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794E"/>
    <w:rsid w:val="00162277"/>
    <w:rsid w:val="00162660"/>
    <w:rsid w:val="0016298C"/>
    <w:rsid w:val="00164179"/>
    <w:rsid w:val="001651DA"/>
    <w:rsid w:val="00165B65"/>
    <w:rsid w:val="00166557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2156"/>
    <w:rsid w:val="002238A0"/>
    <w:rsid w:val="002245F8"/>
    <w:rsid w:val="00224EC1"/>
    <w:rsid w:val="00225305"/>
    <w:rsid w:val="00225ABE"/>
    <w:rsid w:val="002300FC"/>
    <w:rsid w:val="00230105"/>
    <w:rsid w:val="0023039A"/>
    <w:rsid w:val="00230CD7"/>
    <w:rsid w:val="00231BBA"/>
    <w:rsid w:val="0023264E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6DA6"/>
    <w:rsid w:val="0029009B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2CF1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D5A"/>
    <w:rsid w:val="00334093"/>
    <w:rsid w:val="00335110"/>
    <w:rsid w:val="00335C03"/>
    <w:rsid w:val="003362BF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46F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313D"/>
    <w:rsid w:val="004331DF"/>
    <w:rsid w:val="004342BB"/>
    <w:rsid w:val="0043692E"/>
    <w:rsid w:val="00440A61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37E9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C1E"/>
    <w:rsid w:val="00590130"/>
    <w:rsid w:val="00591097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3AC9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14B"/>
    <w:rsid w:val="0066774C"/>
    <w:rsid w:val="00670578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635"/>
    <w:rsid w:val="007B2FC6"/>
    <w:rsid w:val="007B390E"/>
    <w:rsid w:val="007B41A5"/>
    <w:rsid w:val="007B520B"/>
    <w:rsid w:val="007B5C9F"/>
    <w:rsid w:val="007B5D0A"/>
    <w:rsid w:val="007B64F4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D9F"/>
    <w:rsid w:val="008C12C9"/>
    <w:rsid w:val="008C1814"/>
    <w:rsid w:val="008C19A1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76CE"/>
    <w:rsid w:val="009E04ED"/>
    <w:rsid w:val="009E2CB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743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3EE8"/>
    <w:rsid w:val="00B24947"/>
    <w:rsid w:val="00B24ABF"/>
    <w:rsid w:val="00B25343"/>
    <w:rsid w:val="00B256AB"/>
    <w:rsid w:val="00B26798"/>
    <w:rsid w:val="00B304E5"/>
    <w:rsid w:val="00B3233C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54C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59D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4A20"/>
    <w:rsid w:val="00C55E7D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1221"/>
    <w:rsid w:val="00D52823"/>
    <w:rsid w:val="00D52893"/>
    <w:rsid w:val="00D53613"/>
    <w:rsid w:val="00D54947"/>
    <w:rsid w:val="00D549A5"/>
    <w:rsid w:val="00D54B15"/>
    <w:rsid w:val="00D55027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337E"/>
    <w:rsid w:val="00D940E7"/>
    <w:rsid w:val="00D9609C"/>
    <w:rsid w:val="00D96833"/>
    <w:rsid w:val="00DA07A6"/>
    <w:rsid w:val="00DA0E18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8A2"/>
    <w:rsid w:val="00DC2DAA"/>
    <w:rsid w:val="00DC32D6"/>
    <w:rsid w:val="00DC38CD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FC9"/>
    <w:rsid w:val="00E63620"/>
    <w:rsid w:val="00E63871"/>
    <w:rsid w:val="00E63AEB"/>
    <w:rsid w:val="00E65070"/>
    <w:rsid w:val="00E65367"/>
    <w:rsid w:val="00E66156"/>
    <w:rsid w:val="00E6674F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A0721"/>
    <w:rsid w:val="00EA135D"/>
    <w:rsid w:val="00EA1A12"/>
    <w:rsid w:val="00EA313C"/>
    <w:rsid w:val="00EA37B1"/>
    <w:rsid w:val="00EA3AE2"/>
    <w:rsid w:val="00EA430B"/>
    <w:rsid w:val="00EA433B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EB7"/>
    <w:rsid w:val="00F26410"/>
    <w:rsid w:val="00F30A33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2AB1983"/>
  <w15:docId w15:val="{45ED9068-0C23-41CC-B5F8-E42FB87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F245-76DE-4B6D-A051-8B6A8265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4169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6</cp:revision>
  <cp:lastPrinted>2019-04-04T13:48:00Z</cp:lastPrinted>
  <dcterms:created xsi:type="dcterms:W3CDTF">2021-04-01T08:30:00Z</dcterms:created>
  <dcterms:modified xsi:type="dcterms:W3CDTF">2021-06-01T12:45:00Z</dcterms:modified>
</cp:coreProperties>
</file>