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D440119" w14:textId="77777777" w:rsidR="00910124" w:rsidRPr="00D46168" w:rsidRDefault="00BE4BBD">
      <w:pPr>
        <w:pStyle w:val="Kopfzeile"/>
        <w:tabs>
          <w:tab w:val="clear" w:pos="4536"/>
          <w:tab w:val="clear" w:pos="9072"/>
        </w:tabs>
        <w:spacing w:line="480" w:lineRule="exact"/>
        <w:rPr>
          <w:color w:val="000000" w:themeColor="text1"/>
        </w:rPr>
      </w:pPr>
      <w:r w:rsidRPr="00AE3818">
        <w:rPr>
          <w:b/>
          <w:bCs/>
          <w:noProof/>
          <w:sz w:val="48"/>
          <w:lang w:eastAsia="de-DE"/>
        </w:rPr>
        <w:drawing>
          <wp:anchor distT="0" distB="0" distL="114935" distR="114935" simplePos="0" relativeHeight="251656192" behindDoc="0" locked="0" layoutInCell="1" allowOverlap="1" wp14:anchorId="06EA176B" wp14:editId="5D9129C7">
            <wp:simplePos x="0" y="0"/>
            <wp:positionH relativeFrom="column">
              <wp:posOffset>4552950</wp:posOffset>
            </wp:positionH>
            <wp:positionV relativeFrom="paragraph">
              <wp:posOffset>-287020</wp:posOffset>
            </wp:positionV>
            <wp:extent cx="1661795" cy="86550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1795" cy="865505"/>
                    </a:xfrm>
                    <a:prstGeom prst="rect">
                      <a:avLst/>
                    </a:prstGeom>
                    <a:solidFill>
                      <a:srgbClr val="FFFFFF"/>
                    </a:solidFill>
                    <a:ln>
                      <a:noFill/>
                    </a:ln>
                  </pic:spPr>
                </pic:pic>
              </a:graphicData>
            </a:graphic>
          </wp:anchor>
        </w:drawing>
      </w:r>
      <w:r w:rsidR="00910124" w:rsidRPr="00AE3818">
        <w:rPr>
          <w:b/>
          <w:bCs/>
          <w:sz w:val="48"/>
        </w:rPr>
        <w:t>Pr</w:t>
      </w:r>
      <w:r w:rsidR="00910124" w:rsidRPr="00D46168">
        <w:rPr>
          <w:b/>
          <w:bCs/>
          <w:color w:val="000000" w:themeColor="text1"/>
          <w:sz w:val="48"/>
        </w:rPr>
        <w:t>esseinformation</w:t>
      </w:r>
    </w:p>
    <w:p w14:paraId="34EB2A12" w14:textId="77777777" w:rsidR="00910124" w:rsidRPr="00D46168" w:rsidRDefault="00910124">
      <w:pPr>
        <w:pStyle w:val="Kopfzeile"/>
        <w:tabs>
          <w:tab w:val="clear" w:pos="4536"/>
          <w:tab w:val="clear" w:pos="9072"/>
        </w:tabs>
        <w:spacing w:line="320" w:lineRule="exact"/>
        <w:rPr>
          <w:color w:val="000000" w:themeColor="text1"/>
        </w:rPr>
      </w:pPr>
      <w:r w:rsidRPr="00D46168">
        <w:rPr>
          <w:b/>
          <w:bCs/>
          <w:color w:val="000000" w:themeColor="text1"/>
          <w:sz w:val="20"/>
        </w:rPr>
        <w:t xml:space="preserve">Leipfinger-Bader </w:t>
      </w:r>
      <w:r w:rsidR="0088248B" w:rsidRPr="00D46168">
        <w:rPr>
          <w:b/>
          <w:bCs/>
          <w:color w:val="000000" w:themeColor="text1"/>
          <w:sz w:val="20"/>
        </w:rPr>
        <w:t>GmbH</w:t>
      </w:r>
      <w:r w:rsidRPr="00D46168">
        <w:rPr>
          <w:color w:val="000000" w:themeColor="text1"/>
          <w:sz w:val="20"/>
        </w:rPr>
        <w:t>, Ziegeleistraße 15, 84172 Vatersdorf</w:t>
      </w:r>
    </w:p>
    <w:p w14:paraId="3CB9D679" w14:textId="77777777" w:rsidR="00910124" w:rsidRPr="00D46168" w:rsidRDefault="00910124">
      <w:pPr>
        <w:pStyle w:val="Kopfzeile"/>
        <w:tabs>
          <w:tab w:val="clear" w:pos="4536"/>
          <w:tab w:val="clear" w:pos="9072"/>
        </w:tabs>
        <w:spacing w:line="320" w:lineRule="exact"/>
        <w:rPr>
          <w:color w:val="000000" w:themeColor="text1"/>
        </w:rPr>
      </w:pPr>
      <w:r w:rsidRPr="00D46168">
        <w:rPr>
          <w:color w:val="000000" w:themeColor="text1"/>
          <w:sz w:val="20"/>
        </w:rPr>
        <w:t>Abdruck honorarfrei. Belegexemplar und Rückfragen bitte an:</w:t>
      </w:r>
    </w:p>
    <w:p w14:paraId="4065A2F1" w14:textId="77777777" w:rsidR="00910124" w:rsidRPr="00D46168" w:rsidRDefault="00910124">
      <w:pPr>
        <w:pStyle w:val="Kopfzeile"/>
        <w:tabs>
          <w:tab w:val="clear" w:pos="4536"/>
          <w:tab w:val="clear" w:pos="9072"/>
        </w:tabs>
        <w:spacing w:line="320" w:lineRule="exact"/>
        <w:rPr>
          <w:color w:val="000000" w:themeColor="text1"/>
        </w:rPr>
      </w:pPr>
      <w:r w:rsidRPr="00D46168">
        <w:rPr>
          <w:b/>
          <w:bCs/>
          <w:color w:val="000000" w:themeColor="text1"/>
          <w:sz w:val="20"/>
        </w:rPr>
        <w:t>dako pr</w:t>
      </w:r>
      <w:r w:rsidRPr="00D46168">
        <w:rPr>
          <w:color w:val="000000" w:themeColor="text1"/>
          <w:sz w:val="20"/>
        </w:rPr>
        <w:t>, Manforter Straße 133,</w:t>
      </w:r>
      <w:r w:rsidR="007649C7" w:rsidRPr="00D46168">
        <w:rPr>
          <w:color w:val="000000" w:themeColor="text1"/>
          <w:sz w:val="20"/>
        </w:rPr>
        <w:t xml:space="preserve"> 51373 Leverkusen, Tel.: 02 14 -</w:t>
      </w:r>
      <w:r w:rsidRPr="00D46168">
        <w:rPr>
          <w:color w:val="000000" w:themeColor="text1"/>
          <w:sz w:val="20"/>
        </w:rPr>
        <w:t xml:space="preserve"> 20 69 10</w:t>
      </w:r>
    </w:p>
    <w:p w14:paraId="1628E03A" w14:textId="77777777" w:rsidR="00910124" w:rsidRPr="00D46168" w:rsidRDefault="00910124">
      <w:pPr>
        <w:pStyle w:val="Kopfzeile"/>
        <w:tabs>
          <w:tab w:val="clear" w:pos="4536"/>
          <w:tab w:val="clear" w:pos="9072"/>
        </w:tabs>
        <w:spacing w:line="400" w:lineRule="exact"/>
        <w:rPr>
          <w:color w:val="000000" w:themeColor="text1"/>
          <w:sz w:val="20"/>
        </w:rPr>
      </w:pPr>
    </w:p>
    <w:p w14:paraId="392EE165" w14:textId="77777777" w:rsidR="00910124" w:rsidRPr="00D46168" w:rsidRDefault="003F7BB6">
      <w:pPr>
        <w:pStyle w:val="Kopfzeile"/>
        <w:tabs>
          <w:tab w:val="clear" w:pos="4536"/>
          <w:tab w:val="clear" w:pos="9072"/>
        </w:tabs>
        <w:spacing w:line="400" w:lineRule="exact"/>
        <w:jc w:val="right"/>
        <w:rPr>
          <w:color w:val="000000" w:themeColor="text1"/>
        </w:rPr>
      </w:pPr>
      <w:r w:rsidRPr="00D46168">
        <w:rPr>
          <w:color w:val="000000" w:themeColor="text1"/>
          <w:sz w:val="20"/>
        </w:rPr>
        <w:t>09</w:t>
      </w:r>
      <w:r w:rsidR="00B95235" w:rsidRPr="00D46168">
        <w:rPr>
          <w:color w:val="000000" w:themeColor="text1"/>
          <w:sz w:val="20"/>
        </w:rPr>
        <w:t>/</w:t>
      </w:r>
      <w:r w:rsidR="002A41AA" w:rsidRPr="00D46168">
        <w:rPr>
          <w:color w:val="000000" w:themeColor="text1"/>
          <w:sz w:val="20"/>
        </w:rPr>
        <w:t>2</w:t>
      </w:r>
      <w:r w:rsidRPr="00D46168">
        <w:rPr>
          <w:color w:val="000000" w:themeColor="text1"/>
          <w:sz w:val="20"/>
        </w:rPr>
        <w:t>1-05</w:t>
      </w:r>
    </w:p>
    <w:p w14:paraId="5689AEBD" w14:textId="77777777" w:rsidR="00910124" w:rsidRPr="00D46168" w:rsidRDefault="00910124">
      <w:pPr>
        <w:pStyle w:val="Kopfzeile"/>
        <w:tabs>
          <w:tab w:val="clear" w:pos="4536"/>
          <w:tab w:val="clear" w:pos="9072"/>
        </w:tabs>
        <w:spacing w:line="320" w:lineRule="exact"/>
        <w:jc w:val="both"/>
        <w:rPr>
          <w:color w:val="000000" w:themeColor="text1"/>
          <w:sz w:val="28"/>
        </w:rPr>
      </w:pPr>
    </w:p>
    <w:p w14:paraId="7B017AB3" w14:textId="77777777" w:rsidR="00910124" w:rsidRPr="00D46168" w:rsidRDefault="00910124">
      <w:pPr>
        <w:pStyle w:val="Kopfzeile"/>
        <w:tabs>
          <w:tab w:val="clear" w:pos="4536"/>
          <w:tab w:val="clear" w:pos="9072"/>
        </w:tabs>
        <w:spacing w:line="320" w:lineRule="exact"/>
        <w:jc w:val="both"/>
        <w:rPr>
          <w:color w:val="000000" w:themeColor="text1"/>
        </w:rPr>
      </w:pPr>
      <w:r w:rsidRPr="00D46168">
        <w:rPr>
          <w:color w:val="000000" w:themeColor="text1"/>
          <w:sz w:val="28"/>
          <w:u w:val="single"/>
        </w:rPr>
        <w:t>Leipfinger-Bader G</w:t>
      </w:r>
      <w:r w:rsidR="00043F89" w:rsidRPr="00D46168">
        <w:rPr>
          <w:color w:val="000000" w:themeColor="text1"/>
          <w:sz w:val="28"/>
          <w:u w:val="single"/>
        </w:rPr>
        <w:t>mbH</w:t>
      </w:r>
    </w:p>
    <w:p w14:paraId="02CD1067" w14:textId="77777777" w:rsidR="00D76E11" w:rsidRPr="00D46168" w:rsidRDefault="00D76E11">
      <w:pPr>
        <w:rPr>
          <w:b/>
          <w:color w:val="000000" w:themeColor="text1"/>
          <w:sz w:val="40"/>
          <w:szCs w:val="40"/>
        </w:rPr>
      </w:pPr>
    </w:p>
    <w:p w14:paraId="0FFAFE23" w14:textId="77777777" w:rsidR="00910124" w:rsidRPr="008B7A2C" w:rsidRDefault="000157F0">
      <w:r w:rsidRPr="000157F0">
        <w:rPr>
          <w:b/>
          <w:sz w:val="40"/>
          <w:szCs w:val="40"/>
        </w:rPr>
        <w:t>Hohe Wohnbehaglichkeit besonders nachhaltig umgesetzt</w:t>
      </w:r>
    </w:p>
    <w:p w14:paraId="2AF43978" w14:textId="77777777" w:rsidR="00910124" w:rsidRPr="008B7A2C" w:rsidRDefault="00910124" w:rsidP="000157F0">
      <w:pPr>
        <w:rPr>
          <w:sz w:val="28"/>
          <w:szCs w:val="28"/>
        </w:rPr>
      </w:pPr>
    </w:p>
    <w:p w14:paraId="764D7646" w14:textId="6394D7CD" w:rsidR="00D76E11" w:rsidRPr="00831596" w:rsidRDefault="00F95E05" w:rsidP="00C835A5">
      <w:pPr>
        <w:rPr>
          <w:color w:val="000000" w:themeColor="text1"/>
          <w:sz w:val="28"/>
          <w:szCs w:val="28"/>
        </w:rPr>
      </w:pPr>
      <w:r w:rsidRPr="00831596">
        <w:rPr>
          <w:color w:val="000000" w:themeColor="text1"/>
          <w:sz w:val="28"/>
          <w:szCs w:val="28"/>
        </w:rPr>
        <w:t xml:space="preserve">Ökologisch vorbildlich: </w:t>
      </w:r>
      <w:r w:rsidR="000157F0" w:rsidRPr="00831596">
        <w:rPr>
          <w:color w:val="000000" w:themeColor="text1"/>
          <w:sz w:val="28"/>
          <w:szCs w:val="28"/>
        </w:rPr>
        <w:t xml:space="preserve">Umweltgerechter </w:t>
      </w:r>
      <w:r w:rsidR="00E022CB" w:rsidRPr="00831596">
        <w:rPr>
          <w:color w:val="000000" w:themeColor="text1"/>
          <w:sz w:val="28"/>
          <w:szCs w:val="28"/>
        </w:rPr>
        <w:t>Mauerz</w:t>
      </w:r>
      <w:r w:rsidR="000157F0" w:rsidRPr="00831596">
        <w:rPr>
          <w:color w:val="000000" w:themeColor="text1"/>
          <w:sz w:val="28"/>
          <w:szCs w:val="28"/>
        </w:rPr>
        <w:t>iegel für</w:t>
      </w:r>
      <w:r w:rsidRPr="00831596">
        <w:rPr>
          <w:color w:val="000000" w:themeColor="text1"/>
          <w:sz w:val="28"/>
          <w:szCs w:val="28"/>
        </w:rPr>
        <w:t xml:space="preserve"> </w:t>
      </w:r>
      <w:r w:rsidR="000157F0" w:rsidRPr="00831596">
        <w:rPr>
          <w:color w:val="000000" w:themeColor="text1"/>
          <w:sz w:val="28"/>
          <w:szCs w:val="28"/>
        </w:rPr>
        <w:t>Senioren</w:t>
      </w:r>
      <w:r w:rsidRPr="00831596">
        <w:rPr>
          <w:color w:val="000000" w:themeColor="text1"/>
          <w:sz w:val="28"/>
          <w:szCs w:val="28"/>
        </w:rPr>
        <w:t>-Residenz mit 37 Wohneinheiten</w:t>
      </w:r>
    </w:p>
    <w:p w14:paraId="14BF58CA" w14:textId="77777777" w:rsidR="00D76E11" w:rsidRPr="00831596" w:rsidRDefault="00D76E11" w:rsidP="00C835A5">
      <w:pPr>
        <w:rPr>
          <w:color w:val="000000" w:themeColor="text1"/>
          <w:sz w:val="28"/>
          <w:szCs w:val="28"/>
        </w:rPr>
      </w:pPr>
    </w:p>
    <w:p w14:paraId="0BBDEC84" w14:textId="33EEF6ED" w:rsidR="00385F66" w:rsidRPr="00831596" w:rsidRDefault="000157F0" w:rsidP="00575C69">
      <w:pPr>
        <w:pStyle w:val="Textkrper"/>
        <w:spacing w:line="360" w:lineRule="auto"/>
        <w:rPr>
          <w:bCs w:val="0"/>
          <w:color w:val="000000" w:themeColor="text1"/>
        </w:rPr>
      </w:pPr>
      <w:r w:rsidRPr="00831596">
        <w:rPr>
          <w:bCs w:val="0"/>
          <w:color w:val="000000" w:themeColor="text1"/>
        </w:rPr>
        <w:t xml:space="preserve">Angesichts der stark steigenden Zahl von Senioren in unserer Gesellschaft ist altersgerechter Wohnungsbau mehr denn je gefordert. Eine im Spätsommer 2021 fertiggestellte Seniorenwohnanlage in </w:t>
      </w:r>
      <w:r w:rsidR="00D72F01" w:rsidRPr="00831596">
        <w:rPr>
          <w:bCs w:val="0"/>
          <w:color w:val="000000" w:themeColor="text1"/>
        </w:rPr>
        <w:t xml:space="preserve">der niederbayerischen Ortschaft </w:t>
      </w:r>
      <w:proofErr w:type="spellStart"/>
      <w:r w:rsidRPr="00831596">
        <w:rPr>
          <w:bCs w:val="0"/>
          <w:color w:val="000000" w:themeColor="text1"/>
        </w:rPr>
        <w:t>Gottfrie</w:t>
      </w:r>
      <w:r w:rsidR="00D72F01" w:rsidRPr="00831596">
        <w:rPr>
          <w:bCs w:val="0"/>
          <w:color w:val="000000" w:themeColor="text1"/>
        </w:rPr>
        <w:t>dingerschwaige</w:t>
      </w:r>
      <w:proofErr w:type="spellEnd"/>
      <w:r w:rsidRPr="00831596">
        <w:rPr>
          <w:bCs w:val="0"/>
          <w:color w:val="000000" w:themeColor="text1"/>
        </w:rPr>
        <w:t xml:space="preserve">, rund 25 km östlich von Landshut gelegen, setzt die speziellen Ansprüche dieser Altersgruppe sowohl in der Gebäudekonzeption </w:t>
      </w:r>
      <w:r w:rsidR="00764B15" w:rsidRPr="00831596">
        <w:rPr>
          <w:bCs w:val="0"/>
          <w:color w:val="000000" w:themeColor="text1"/>
        </w:rPr>
        <w:t>als</w:t>
      </w:r>
      <w:r w:rsidRPr="00831596">
        <w:rPr>
          <w:bCs w:val="0"/>
          <w:color w:val="000000" w:themeColor="text1"/>
        </w:rPr>
        <w:t xml:space="preserve"> auch durch die verwendeten Wandbaustoffe perfekt um. Ein Kennzeichen ist die besondere Berücksichtigung ökologischer Aspekte. So kombinieren Außenwände aus mit nachwachsenden Tannenholzfasern gefüllten </w:t>
      </w:r>
      <w:r w:rsidR="00D37ADE" w:rsidRPr="00831596">
        <w:rPr>
          <w:bCs w:val="0"/>
          <w:color w:val="000000" w:themeColor="text1"/>
        </w:rPr>
        <w:t>„</w:t>
      </w:r>
      <w:proofErr w:type="spellStart"/>
      <w:r w:rsidR="00D37ADE" w:rsidRPr="00831596">
        <w:rPr>
          <w:bCs w:val="0"/>
          <w:color w:val="000000" w:themeColor="text1"/>
        </w:rPr>
        <w:t>Unipor</w:t>
      </w:r>
      <w:proofErr w:type="spellEnd"/>
      <w:r w:rsidR="00D37ADE" w:rsidRPr="00831596">
        <w:rPr>
          <w:bCs w:val="0"/>
          <w:color w:val="000000" w:themeColor="text1"/>
        </w:rPr>
        <w:t xml:space="preserve"> </w:t>
      </w:r>
      <w:r w:rsidRPr="00831596">
        <w:rPr>
          <w:bCs w:val="0"/>
          <w:color w:val="000000" w:themeColor="text1"/>
        </w:rPr>
        <w:t xml:space="preserve">WS08 </w:t>
      </w:r>
      <w:proofErr w:type="spellStart"/>
      <w:r w:rsidRPr="00831596">
        <w:rPr>
          <w:bCs w:val="0"/>
          <w:color w:val="000000" w:themeColor="text1"/>
        </w:rPr>
        <w:t>Silvacor</w:t>
      </w:r>
      <w:proofErr w:type="spellEnd"/>
      <w:r w:rsidR="00D37ADE" w:rsidRPr="00831596">
        <w:rPr>
          <w:bCs w:val="0"/>
          <w:color w:val="000000" w:themeColor="text1"/>
        </w:rPr>
        <w:t>“</w:t>
      </w:r>
      <w:r w:rsidRPr="00831596">
        <w:rPr>
          <w:bCs w:val="0"/>
          <w:color w:val="000000" w:themeColor="text1"/>
        </w:rPr>
        <w:t>-Ziegeln umweltschonende Nachhaltigkeit mit hohem, wirtschaftlich erzielten Wärme- und Schallschutz. Zur angestrebten Wohnbehaglichkeit tragen zudem die besonderen feuchte- sowie hitzeregulierenden Fähigkeiten des monolithischen Ziegelmauerwerks bei.</w:t>
      </w:r>
    </w:p>
    <w:p w14:paraId="10274119" w14:textId="77777777" w:rsidR="00385F66" w:rsidRPr="00831596" w:rsidRDefault="00385F66" w:rsidP="000157F0">
      <w:pPr>
        <w:pStyle w:val="Textkrper"/>
        <w:spacing w:line="240" w:lineRule="auto"/>
        <w:rPr>
          <w:bCs w:val="0"/>
          <w:color w:val="000000" w:themeColor="text1"/>
        </w:rPr>
      </w:pPr>
    </w:p>
    <w:p w14:paraId="4CF917F3" w14:textId="794BA191" w:rsidR="00D37ADE" w:rsidRPr="00831596" w:rsidRDefault="00D37ADE" w:rsidP="00D37ADE">
      <w:pPr>
        <w:spacing w:line="400" w:lineRule="exact"/>
        <w:jc w:val="both"/>
        <w:rPr>
          <w:color w:val="000000" w:themeColor="text1"/>
          <w:sz w:val="24"/>
        </w:rPr>
      </w:pPr>
      <w:proofErr w:type="spellStart"/>
      <w:r w:rsidRPr="00831596">
        <w:rPr>
          <w:color w:val="000000" w:themeColor="text1"/>
          <w:sz w:val="24"/>
        </w:rPr>
        <w:t>Gottfriedingerschwaige</w:t>
      </w:r>
      <w:proofErr w:type="spellEnd"/>
      <w:r w:rsidRPr="00831596">
        <w:rPr>
          <w:color w:val="000000" w:themeColor="text1"/>
          <w:sz w:val="24"/>
        </w:rPr>
        <w:t xml:space="preserve"> ist ein Ortsteil der Gemeinde </w:t>
      </w:r>
      <w:proofErr w:type="spellStart"/>
      <w:r w:rsidRPr="00831596">
        <w:rPr>
          <w:color w:val="000000" w:themeColor="text1"/>
          <w:sz w:val="24"/>
        </w:rPr>
        <w:t>Gottfrieding</w:t>
      </w:r>
      <w:proofErr w:type="spellEnd"/>
      <w:r w:rsidRPr="00831596">
        <w:rPr>
          <w:color w:val="000000" w:themeColor="text1"/>
          <w:sz w:val="24"/>
        </w:rPr>
        <w:t xml:space="preserve"> und befindet sich nördlich davon auf der gegenüberliegenden Seite der Isar. Die Namensendung „Schwaige“ steht dabei für eine früher im Alpenraum typische Wirtschaftsform. Sie beinhaltete einen auf </w:t>
      </w:r>
      <w:r w:rsidRPr="00831596">
        <w:rPr>
          <w:color w:val="000000" w:themeColor="text1"/>
          <w:sz w:val="24"/>
        </w:rPr>
        <w:lastRenderedPageBreak/>
        <w:t>Vieh- und Milchwirtschaft ausgerichteten herrschaftlichen Eigenbetrieb und wurde meist als Lehen vergeben.</w:t>
      </w:r>
    </w:p>
    <w:p w14:paraId="0B18A424" w14:textId="77777777" w:rsidR="00D37ADE" w:rsidRPr="00831596" w:rsidRDefault="00D37ADE" w:rsidP="00D37ADE">
      <w:pPr>
        <w:spacing w:line="400" w:lineRule="exact"/>
        <w:jc w:val="both"/>
        <w:rPr>
          <w:color w:val="000000" w:themeColor="text1"/>
          <w:sz w:val="24"/>
        </w:rPr>
      </w:pPr>
    </w:p>
    <w:p w14:paraId="4B5DAAE8" w14:textId="77777777" w:rsidR="00D37ADE" w:rsidRPr="00831596" w:rsidRDefault="00D37ADE" w:rsidP="00D37ADE">
      <w:pPr>
        <w:spacing w:line="400" w:lineRule="exact"/>
        <w:jc w:val="both"/>
        <w:rPr>
          <w:b/>
          <w:color w:val="000000" w:themeColor="text1"/>
          <w:sz w:val="24"/>
        </w:rPr>
      </w:pPr>
      <w:r w:rsidRPr="00831596">
        <w:rPr>
          <w:b/>
          <w:color w:val="000000" w:themeColor="text1"/>
          <w:sz w:val="24"/>
        </w:rPr>
        <w:t>Seniorengerechte Gebäudekonzeption</w:t>
      </w:r>
    </w:p>
    <w:p w14:paraId="6372581A" w14:textId="77777777" w:rsidR="00D37ADE" w:rsidRPr="00831596" w:rsidRDefault="00D37ADE" w:rsidP="00D37ADE">
      <w:pPr>
        <w:spacing w:line="400" w:lineRule="exact"/>
        <w:jc w:val="both"/>
        <w:rPr>
          <w:color w:val="000000" w:themeColor="text1"/>
          <w:sz w:val="24"/>
        </w:rPr>
      </w:pPr>
    </w:p>
    <w:p w14:paraId="34AAC4C6" w14:textId="5E17F0B4" w:rsidR="00D37ADE" w:rsidRPr="00831596" w:rsidRDefault="00D37ADE" w:rsidP="00D37ADE">
      <w:pPr>
        <w:spacing w:line="400" w:lineRule="exact"/>
        <w:jc w:val="both"/>
        <w:rPr>
          <w:color w:val="000000" w:themeColor="text1"/>
          <w:sz w:val="24"/>
        </w:rPr>
      </w:pPr>
      <w:r w:rsidRPr="00831596">
        <w:rPr>
          <w:color w:val="000000" w:themeColor="text1"/>
          <w:sz w:val="24"/>
        </w:rPr>
        <w:t xml:space="preserve">Am nordöstlichen Rand des idyllisch in das Isartal eingebetteten Dorfes bot sich für den Bauträger, der h2 Projekt GmbH, ein für ihr </w:t>
      </w:r>
      <w:r w:rsidR="00F42AF5">
        <w:rPr>
          <w:color w:val="000000" w:themeColor="text1"/>
          <w:sz w:val="24"/>
        </w:rPr>
        <w:t xml:space="preserve">Vorhaben </w:t>
      </w:r>
      <w:r w:rsidRPr="00831596">
        <w:rPr>
          <w:color w:val="000000" w:themeColor="text1"/>
          <w:sz w:val="24"/>
        </w:rPr>
        <w:t xml:space="preserve">ideal geeignetes Gelände. Die Seniorenresidenz, wegen ihrer Lage auch „Isar-Residenz“ genannt, war dabei nur ein Teil der geplanten Bebauung. Das Gesamtprojekt umfasste zudem noch zwei in direkter Nachbarschaft parallel errichtete dreistöckige Mehrfamilienwohnhäuser mit insgesamt 24 unterschiedlich großen Eigentumswohnungen (43 bis 104 m²). „Wir wollten damit für Jung und Alt besonders umweltgerecht ein breites Spektrum an dauerhaft hochwertigen Wohnmöglichkeiten schaffen“, betont Mitgeschäftsführer und Entwurfsverfasser Markus Tippelt. „Die Seniorenresidenz war dabei angesichts des speziellen Nutzungskonzepts schon eine planerische Herausforderung. Neben </w:t>
      </w:r>
      <w:r w:rsidR="002C3CFC">
        <w:rPr>
          <w:color w:val="000000" w:themeColor="text1"/>
          <w:sz w:val="24"/>
        </w:rPr>
        <w:t>de</w:t>
      </w:r>
      <w:r w:rsidR="00626DC9">
        <w:rPr>
          <w:color w:val="000000" w:themeColor="text1"/>
          <w:sz w:val="24"/>
        </w:rPr>
        <w:t>m</w:t>
      </w:r>
      <w:r w:rsidR="002C3CFC">
        <w:rPr>
          <w:color w:val="000000" w:themeColor="text1"/>
          <w:sz w:val="24"/>
        </w:rPr>
        <w:t xml:space="preserve"> Aspekt des </w:t>
      </w:r>
      <w:r w:rsidRPr="00831596">
        <w:rPr>
          <w:color w:val="000000" w:themeColor="text1"/>
          <w:sz w:val="24"/>
        </w:rPr>
        <w:t>Wohnen</w:t>
      </w:r>
      <w:r w:rsidR="002C3CFC">
        <w:rPr>
          <w:color w:val="000000" w:themeColor="text1"/>
          <w:sz w:val="24"/>
        </w:rPr>
        <w:t>s</w:t>
      </w:r>
      <w:r w:rsidRPr="00831596">
        <w:rPr>
          <w:color w:val="000000" w:themeColor="text1"/>
          <w:sz w:val="24"/>
        </w:rPr>
        <w:t xml:space="preserve"> mit vielen sozialen Kontaktmöglichkeiten sollte vor allem eine von Senioren oft gewünschte, individuell auf ihre Bedürfnisse angepasste Betreuung ermöglicht werden</w:t>
      </w:r>
      <w:r w:rsidR="00FC005D">
        <w:rPr>
          <w:color w:val="000000" w:themeColor="text1"/>
          <w:sz w:val="24"/>
        </w:rPr>
        <w:t>.</w:t>
      </w:r>
      <w:r w:rsidRPr="00831596">
        <w:rPr>
          <w:color w:val="000000" w:themeColor="text1"/>
          <w:sz w:val="24"/>
        </w:rPr>
        <w:t>“</w:t>
      </w:r>
    </w:p>
    <w:p w14:paraId="164BA5EA" w14:textId="77777777" w:rsidR="00D37ADE" w:rsidRPr="00831596" w:rsidRDefault="00D37ADE" w:rsidP="00D37ADE">
      <w:pPr>
        <w:spacing w:line="400" w:lineRule="exact"/>
        <w:jc w:val="both"/>
        <w:rPr>
          <w:color w:val="000000" w:themeColor="text1"/>
          <w:sz w:val="24"/>
        </w:rPr>
      </w:pPr>
    </w:p>
    <w:p w14:paraId="6F28CE82" w14:textId="577A02DB" w:rsidR="00D37ADE" w:rsidRPr="00876BDA" w:rsidRDefault="00D37ADE" w:rsidP="00D37ADE">
      <w:pPr>
        <w:spacing w:line="400" w:lineRule="exact"/>
        <w:jc w:val="both"/>
        <w:rPr>
          <w:color w:val="000000" w:themeColor="text1"/>
          <w:sz w:val="24"/>
        </w:rPr>
      </w:pPr>
      <w:r w:rsidRPr="00831596">
        <w:rPr>
          <w:color w:val="000000" w:themeColor="text1"/>
          <w:sz w:val="24"/>
        </w:rPr>
        <w:t xml:space="preserve">Diese Wunschvorstellungen setzte der Bauingenieur nach dem Firmenmotto </w:t>
      </w:r>
      <w:r w:rsidRPr="00876BDA">
        <w:rPr>
          <w:color w:val="000000" w:themeColor="text1"/>
          <w:sz w:val="24"/>
        </w:rPr>
        <w:t>„</w:t>
      </w:r>
      <w:r w:rsidR="00D306B4" w:rsidRPr="00876BDA">
        <w:rPr>
          <w:color w:val="000000" w:themeColor="text1"/>
          <w:sz w:val="24"/>
        </w:rPr>
        <w:t xml:space="preserve">Hochwertig und nachhaltig </w:t>
      </w:r>
      <w:r w:rsidR="008504AE" w:rsidRPr="00876BDA">
        <w:rPr>
          <w:color w:val="000000" w:themeColor="text1"/>
          <w:sz w:val="24"/>
        </w:rPr>
        <w:t>b</w:t>
      </w:r>
      <w:r w:rsidR="00D306B4" w:rsidRPr="00876BDA">
        <w:rPr>
          <w:color w:val="000000" w:themeColor="text1"/>
          <w:sz w:val="24"/>
        </w:rPr>
        <w:t>auen</w:t>
      </w:r>
      <w:r w:rsidRPr="00876BDA">
        <w:rPr>
          <w:color w:val="000000" w:themeColor="text1"/>
          <w:sz w:val="24"/>
        </w:rPr>
        <w:t xml:space="preserve">“ </w:t>
      </w:r>
      <w:r w:rsidRPr="00831596">
        <w:rPr>
          <w:color w:val="000000" w:themeColor="text1"/>
          <w:sz w:val="24"/>
        </w:rPr>
        <w:t>beim Gebäudeentwurf sehr gelungen um. Die im Erd- und ersten Obergeschoss angeordneten</w:t>
      </w:r>
      <w:r w:rsidR="00FE1586">
        <w:rPr>
          <w:color w:val="000000" w:themeColor="text1"/>
          <w:sz w:val="24"/>
        </w:rPr>
        <w:t>,</w:t>
      </w:r>
      <w:r w:rsidRPr="00831596">
        <w:rPr>
          <w:color w:val="000000" w:themeColor="text1"/>
          <w:sz w:val="24"/>
        </w:rPr>
        <w:t xml:space="preserve"> 24 absolut barrierefrei zugänglichen Ein-Zimmer-Appartements (rd. 38 </w:t>
      </w:r>
      <w:r w:rsidR="00FC005D">
        <w:rPr>
          <w:color w:val="000000" w:themeColor="text1"/>
          <w:sz w:val="24"/>
        </w:rPr>
        <w:t>m</w:t>
      </w:r>
      <w:r w:rsidR="00FC005D" w:rsidRPr="00FC005D">
        <w:rPr>
          <w:color w:val="000000" w:themeColor="text1"/>
          <w:sz w:val="24"/>
          <w:vertAlign w:val="superscript"/>
        </w:rPr>
        <w:t>2</w:t>
      </w:r>
      <w:r w:rsidRPr="00831596">
        <w:rPr>
          <w:color w:val="000000" w:themeColor="text1"/>
          <w:sz w:val="24"/>
        </w:rPr>
        <w:t xml:space="preserve">) sind dabei durch gemeinschaftlich genutzte Aufenthaltsräume als zwei Senioren-Wohngemeinschaften konzipiert. Weitere Sozialräume befinden sich zusammen mit der großzügig dimensionierten Wohnküche in einem rechtwinklig zum Hauptgebäude abknickenden Gebäudekopf. Ihm schließt sich im </w:t>
      </w:r>
      <w:r w:rsidRPr="00876BDA">
        <w:rPr>
          <w:color w:val="000000" w:themeColor="text1"/>
          <w:sz w:val="24"/>
        </w:rPr>
        <w:t>Erdgeschoss zudem ein</w:t>
      </w:r>
      <w:r w:rsidR="003229D1" w:rsidRPr="00876BDA">
        <w:rPr>
          <w:color w:val="000000" w:themeColor="text1"/>
          <w:sz w:val="24"/>
        </w:rPr>
        <w:t>e</w:t>
      </w:r>
      <w:r w:rsidRPr="00876BDA">
        <w:rPr>
          <w:color w:val="000000" w:themeColor="text1"/>
          <w:sz w:val="24"/>
        </w:rPr>
        <w:t xml:space="preserve"> </w:t>
      </w:r>
      <w:r w:rsidR="008F7169" w:rsidRPr="00876BDA">
        <w:rPr>
          <w:color w:val="000000" w:themeColor="text1"/>
          <w:sz w:val="24"/>
        </w:rPr>
        <w:t>überdachte</w:t>
      </w:r>
      <w:r w:rsidR="003229D1" w:rsidRPr="00876BDA">
        <w:rPr>
          <w:color w:val="000000" w:themeColor="text1"/>
          <w:sz w:val="24"/>
        </w:rPr>
        <w:t xml:space="preserve"> Terrasse</w:t>
      </w:r>
      <w:r w:rsidRPr="00876BDA">
        <w:rPr>
          <w:color w:val="000000" w:themeColor="text1"/>
          <w:sz w:val="24"/>
        </w:rPr>
        <w:t xml:space="preserve"> an. Er dient den Bewohnern im ersten Obergeschoss zugleich als Dachterrasse.</w:t>
      </w:r>
    </w:p>
    <w:p w14:paraId="5E29BEB7" w14:textId="77777777" w:rsidR="00D37ADE" w:rsidRPr="00831596" w:rsidRDefault="00D37ADE" w:rsidP="00D37ADE">
      <w:pPr>
        <w:spacing w:line="400" w:lineRule="exact"/>
        <w:jc w:val="both"/>
        <w:rPr>
          <w:color w:val="000000" w:themeColor="text1"/>
          <w:sz w:val="24"/>
        </w:rPr>
      </w:pPr>
      <w:r w:rsidRPr="00876BDA">
        <w:rPr>
          <w:color w:val="000000" w:themeColor="text1"/>
          <w:sz w:val="24"/>
        </w:rPr>
        <w:lastRenderedPageBreak/>
        <w:t xml:space="preserve">Das zweite Obergeschoss ist für </w:t>
      </w:r>
      <w:r w:rsidR="008F7169" w:rsidRPr="00876BDA">
        <w:rPr>
          <w:color w:val="000000" w:themeColor="text1"/>
          <w:sz w:val="24"/>
        </w:rPr>
        <w:t>Jung und Alt</w:t>
      </w:r>
      <w:r w:rsidRPr="00876BDA">
        <w:rPr>
          <w:color w:val="000000" w:themeColor="text1"/>
          <w:sz w:val="24"/>
        </w:rPr>
        <w:t xml:space="preserve"> gedacht </w:t>
      </w:r>
      <w:r w:rsidRPr="00831596">
        <w:rPr>
          <w:color w:val="000000" w:themeColor="text1"/>
          <w:sz w:val="24"/>
        </w:rPr>
        <w:t xml:space="preserve">und weist 13 teilweise unterschiedlich große Appartements auf. Trotz der vielen Gemeinschaftsräume wird auf eine hohe Eigenständigkeit aller Bewohner Wert gelegt. So </w:t>
      </w:r>
      <w:r w:rsidR="00FB08DA" w:rsidRPr="00831596">
        <w:rPr>
          <w:color w:val="000000" w:themeColor="text1"/>
          <w:sz w:val="24"/>
        </w:rPr>
        <w:t>kann</w:t>
      </w:r>
      <w:r w:rsidRPr="00831596">
        <w:rPr>
          <w:color w:val="000000" w:themeColor="text1"/>
          <w:sz w:val="24"/>
        </w:rPr>
        <w:t xml:space="preserve"> jedes zu erwerbende oder zu mietende Appartement individuell </w:t>
      </w:r>
      <w:r w:rsidR="00FB08DA" w:rsidRPr="00831596">
        <w:rPr>
          <w:color w:val="000000" w:themeColor="text1"/>
          <w:sz w:val="24"/>
        </w:rPr>
        <w:t>eingerichtet werden</w:t>
      </w:r>
      <w:r w:rsidRPr="00831596">
        <w:rPr>
          <w:color w:val="000000" w:themeColor="text1"/>
          <w:sz w:val="24"/>
        </w:rPr>
        <w:t xml:space="preserve"> und verfügt prophylaktisch über die für eine Kleinküche benötigten Anschlüsse.</w:t>
      </w:r>
    </w:p>
    <w:p w14:paraId="02864AC0" w14:textId="77777777" w:rsidR="00D37ADE" w:rsidRPr="00831596" w:rsidRDefault="00D37ADE" w:rsidP="00D37ADE">
      <w:pPr>
        <w:spacing w:line="400" w:lineRule="exact"/>
        <w:jc w:val="both"/>
        <w:rPr>
          <w:color w:val="000000" w:themeColor="text1"/>
          <w:sz w:val="24"/>
        </w:rPr>
      </w:pPr>
    </w:p>
    <w:p w14:paraId="74EE5A2D" w14:textId="77777777" w:rsidR="00D37ADE" w:rsidRPr="00831596" w:rsidRDefault="00D37ADE" w:rsidP="00D37ADE">
      <w:pPr>
        <w:spacing w:line="400" w:lineRule="exact"/>
        <w:jc w:val="both"/>
        <w:rPr>
          <w:b/>
          <w:color w:val="000000" w:themeColor="text1"/>
          <w:sz w:val="24"/>
        </w:rPr>
      </w:pPr>
      <w:r w:rsidRPr="00831596">
        <w:rPr>
          <w:b/>
          <w:color w:val="000000" w:themeColor="text1"/>
          <w:sz w:val="24"/>
        </w:rPr>
        <w:t>Umweltgerechte Ziegel und Heiztechnik</w:t>
      </w:r>
    </w:p>
    <w:p w14:paraId="7706538D" w14:textId="77777777" w:rsidR="00D37ADE" w:rsidRPr="00831596" w:rsidRDefault="00D37ADE" w:rsidP="00D37ADE">
      <w:pPr>
        <w:spacing w:line="400" w:lineRule="exact"/>
        <w:jc w:val="both"/>
        <w:rPr>
          <w:color w:val="000000" w:themeColor="text1"/>
          <w:sz w:val="24"/>
        </w:rPr>
      </w:pPr>
    </w:p>
    <w:p w14:paraId="48C04C05" w14:textId="01A893C0" w:rsidR="00D37ADE" w:rsidRPr="00831596" w:rsidRDefault="00D37ADE" w:rsidP="00D37ADE">
      <w:pPr>
        <w:spacing w:line="400" w:lineRule="exact"/>
        <w:jc w:val="both"/>
        <w:rPr>
          <w:color w:val="000000" w:themeColor="text1"/>
          <w:sz w:val="24"/>
        </w:rPr>
      </w:pPr>
      <w:r w:rsidRPr="00831596">
        <w:rPr>
          <w:color w:val="000000" w:themeColor="text1"/>
          <w:sz w:val="24"/>
        </w:rPr>
        <w:t xml:space="preserve">Nachhaltig und </w:t>
      </w:r>
      <w:r w:rsidR="00D72F01" w:rsidRPr="00831596">
        <w:rPr>
          <w:color w:val="000000" w:themeColor="text1"/>
          <w:sz w:val="24"/>
        </w:rPr>
        <w:t>wirtschaftlich hochwärmedämmend:</w:t>
      </w:r>
      <w:r w:rsidRPr="00831596">
        <w:rPr>
          <w:color w:val="000000" w:themeColor="text1"/>
          <w:sz w:val="24"/>
        </w:rPr>
        <w:t xml:space="preserve"> </w:t>
      </w:r>
      <w:r w:rsidR="00D72F01" w:rsidRPr="00831596">
        <w:rPr>
          <w:color w:val="000000" w:themeColor="text1"/>
          <w:sz w:val="24"/>
        </w:rPr>
        <w:t>D</w:t>
      </w:r>
      <w:r w:rsidR="002F6A3D" w:rsidRPr="00831596">
        <w:rPr>
          <w:color w:val="000000" w:themeColor="text1"/>
          <w:sz w:val="24"/>
        </w:rPr>
        <w:t>as waren bei der Auswahl des</w:t>
      </w:r>
      <w:r w:rsidRPr="00831596">
        <w:rPr>
          <w:color w:val="000000" w:themeColor="text1"/>
          <w:sz w:val="24"/>
        </w:rPr>
        <w:t xml:space="preserve"> Außenwandbaustoffes die ausschlaggebenden Kriterien. Die Gebäudehülle sollte ohne Zusatzdämmung den Vorgaben eines förderungsfähigen KfW-40-Energieeffizienzhauses entsprechen und umweltgerecht zu einer Minimierung der Betriebskosten beitragen. „Deshalb haben wir uns bei der Festlegung der Außenwandkonstruktion gezielt für einen energieeffizienten und ökonomisch zu verarbeitenden Naturbaustoff entschieden, der den unterschiedlichen Anforderungen besonders umweltschonend gerecht wird“</w:t>
      </w:r>
      <w:r w:rsidR="00FC005D">
        <w:rPr>
          <w:color w:val="000000" w:themeColor="text1"/>
          <w:sz w:val="24"/>
        </w:rPr>
        <w:t>,</w:t>
      </w:r>
      <w:r w:rsidRPr="00831596">
        <w:rPr>
          <w:color w:val="000000" w:themeColor="text1"/>
          <w:sz w:val="24"/>
        </w:rPr>
        <w:t xml:space="preserve"> erklärt Tippelt. Die Auswahl des </w:t>
      </w:r>
      <w:proofErr w:type="spellStart"/>
      <w:r w:rsidRPr="00831596">
        <w:rPr>
          <w:color w:val="000000" w:themeColor="text1"/>
          <w:sz w:val="24"/>
        </w:rPr>
        <w:t>Unipor</w:t>
      </w:r>
      <w:proofErr w:type="spellEnd"/>
      <w:r w:rsidRPr="00831596">
        <w:rPr>
          <w:color w:val="000000" w:themeColor="text1"/>
          <w:sz w:val="24"/>
        </w:rPr>
        <w:t xml:space="preserve"> WS08 </w:t>
      </w:r>
      <w:proofErr w:type="spellStart"/>
      <w:r w:rsidRPr="00831596">
        <w:rPr>
          <w:color w:val="000000" w:themeColor="text1"/>
          <w:sz w:val="24"/>
        </w:rPr>
        <w:t>Silvacor</w:t>
      </w:r>
      <w:proofErr w:type="spellEnd"/>
      <w:r w:rsidRPr="00831596">
        <w:rPr>
          <w:color w:val="000000" w:themeColor="text1"/>
          <w:sz w:val="24"/>
        </w:rPr>
        <w:t>-Ziegels (</w:t>
      </w:r>
      <w:r w:rsidR="00D72F01" w:rsidRPr="00831596">
        <w:rPr>
          <w:color w:val="000000" w:themeColor="text1"/>
          <w:sz w:val="24"/>
        </w:rPr>
        <w:t xml:space="preserve">Zulassung Z-17.1-1191) </w:t>
      </w:r>
      <w:r w:rsidRPr="00831596">
        <w:rPr>
          <w:color w:val="000000" w:themeColor="text1"/>
          <w:sz w:val="24"/>
        </w:rPr>
        <w:t xml:space="preserve">war sozusagen das Tüpfelchen auf dem „i“. Der mit nachwachsenden Tannenholzfasern gefüllte </w:t>
      </w:r>
      <w:proofErr w:type="spellStart"/>
      <w:r w:rsidR="001F4FFC" w:rsidRPr="00831596">
        <w:rPr>
          <w:color w:val="000000" w:themeColor="text1"/>
          <w:sz w:val="24"/>
        </w:rPr>
        <w:t>Silvacor</w:t>
      </w:r>
      <w:proofErr w:type="spellEnd"/>
      <w:r w:rsidR="001F4FFC" w:rsidRPr="00831596">
        <w:rPr>
          <w:color w:val="000000" w:themeColor="text1"/>
          <w:sz w:val="24"/>
        </w:rPr>
        <w:t>-</w:t>
      </w:r>
      <w:r w:rsidRPr="00831596">
        <w:rPr>
          <w:color w:val="000000" w:themeColor="text1"/>
          <w:sz w:val="24"/>
        </w:rPr>
        <w:t xml:space="preserve">Ziegel genügte nicht nur den strengen </w:t>
      </w:r>
      <w:r w:rsidRPr="00876BDA">
        <w:rPr>
          <w:color w:val="000000" w:themeColor="text1"/>
          <w:sz w:val="24"/>
        </w:rPr>
        <w:t>ökologischen Vorgaben, sondern überzeugte auch durch seine bauphysikalischen Qualitäten. Dank einer Wärmeleitfähigkeit von 0,08 W/</w:t>
      </w:r>
      <w:proofErr w:type="spellStart"/>
      <w:r w:rsidRPr="00876BDA">
        <w:rPr>
          <w:color w:val="000000" w:themeColor="text1"/>
          <w:sz w:val="24"/>
        </w:rPr>
        <w:t>mK</w:t>
      </w:r>
      <w:proofErr w:type="spellEnd"/>
      <w:r w:rsidRPr="00876BDA">
        <w:rPr>
          <w:color w:val="000000" w:themeColor="text1"/>
          <w:sz w:val="24"/>
        </w:rPr>
        <w:t xml:space="preserve"> garantierte das </w:t>
      </w:r>
      <w:r w:rsidR="00296311" w:rsidRPr="00876BDA">
        <w:rPr>
          <w:color w:val="000000" w:themeColor="text1"/>
          <w:sz w:val="24"/>
        </w:rPr>
        <w:t>mit Innen- und Außenputz versehene</w:t>
      </w:r>
      <w:r w:rsidR="004F252B">
        <w:rPr>
          <w:color w:val="000000" w:themeColor="text1"/>
          <w:sz w:val="24"/>
        </w:rPr>
        <w:t>,</w:t>
      </w:r>
      <w:r w:rsidRPr="00876BDA">
        <w:rPr>
          <w:color w:val="000000" w:themeColor="text1"/>
          <w:sz w:val="24"/>
        </w:rPr>
        <w:t xml:space="preserve"> 49 Zentimeter dicke Mauerwerk ein selbst für Passivhäuser schon geeigneten </w:t>
      </w:r>
      <w:r w:rsidRPr="00831596">
        <w:rPr>
          <w:color w:val="000000" w:themeColor="text1"/>
          <w:sz w:val="24"/>
        </w:rPr>
        <w:t>niedrigen Wärmedurchgangskoeffizienten von 0,15 W/m²K.</w:t>
      </w:r>
    </w:p>
    <w:p w14:paraId="14314924" w14:textId="77777777" w:rsidR="001F4FFC" w:rsidRPr="00831596" w:rsidRDefault="001F4FFC" w:rsidP="00D37ADE">
      <w:pPr>
        <w:spacing w:line="400" w:lineRule="exact"/>
        <w:jc w:val="both"/>
        <w:rPr>
          <w:color w:val="000000" w:themeColor="text1"/>
          <w:sz w:val="24"/>
        </w:rPr>
      </w:pPr>
    </w:p>
    <w:p w14:paraId="41CF9E14" w14:textId="61FD43E2" w:rsidR="001F4FFC" w:rsidRPr="00831596" w:rsidRDefault="001F4FFC" w:rsidP="00D37ADE">
      <w:pPr>
        <w:spacing w:line="400" w:lineRule="exact"/>
        <w:jc w:val="both"/>
        <w:rPr>
          <w:color w:val="000000" w:themeColor="text1"/>
          <w:sz w:val="24"/>
        </w:rPr>
      </w:pPr>
      <w:r w:rsidRPr="00831596">
        <w:rPr>
          <w:color w:val="000000" w:themeColor="text1"/>
          <w:sz w:val="24"/>
        </w:rPr>
        <w:t xml:space="preserve">Ein weiterer ökologischer Pluspunkt ist auch die regionale Herkunft des Mauerwerks: Die gefüllten </w:t>
      </w:r>
      <w:proofErr w:type="spellStart"/>
      <w:r w:rsidRPr="00831596">
        <w:rPr>
          <w:color w:val="000000" w:themeColor="text1"/>
          <w:sz w:val="24"/>
        </w:rPr>
        <w:t>Silvacor</w:t>
      </w:r>
      <w:proofErr w:type="spellEnd"/>
      <w:r w:rsidRPr="00831596">
        <w:rPr>
          <w:color w:val="000000" w:themeColor="text1"/>
          <w:sz w:val="24"/>
        </w:rPr>
        <w:t xml:space="preserve">-Mauerziegel werden von der Firmengruppe </w:t>
      </w:r>
      <w:proofErr w:type="spellStart"/>
      <w:r w:rsidRPr="00831596">
        <w:rPr>
          <w:color w:val="000000" w:themeColor="text1"/>
          <w:sz w:val="24"/>
        </w:rPr>
        <w:t>Leipfinger</w:t>
      </w:r>
      <w:proofErr w:type="spellEnd"/>
      <w:r w:rsidRPr="00831596">
        <w:rPr>
          <w:color w:val="000000" w:themeColor="text1"/>
          <w:sz w:val="24"/>
        </w:rPr>
        <w:t xml:space="preserve">-Bader am Standort </w:t>
      </w:r>
      <w:proofErr w:type="spellStart"/>
      <w:r w:rsidRPr="00831596">
        <w:rPr>
          <w:color w:val="000000" w:themeColor="text1"/>
          <w:sz w:val="24"/>
        </w:rPr>
        <w:t>Puttenhausen</w:t>
      </w:r>
      <w:proofErr w:type="spellEnd"/>
      <w:r w:rsidRPr="00831596">
        <w:rPr>
          <w:color w:val="000000" w:themeColor="text1"/>
          <w:sz w:val="24"/>
        </w:rPr>
        <w:t xml:space="preserve">, </w:t>
      </w:r>
      <w:r w:rsidR="004A789E" w:rsidRPr="00831596">
        <w:rPr>
          <w:color w:val="000000" w:themeColor="text1"/>
          <w:sz w:val="24"/>
        </w:rPr>
        <w:t xml:space="preserve">nur </w:t>
      </w:r>
      <w:r w:rsidRPr="00831596">
        <w:rPr>
          <w:color w:val="000000" w:themeColor="text1"/>
          <w:sz w:val="24"/>
        </w:rPr>
        <w:t>eine gute halbe Autos</w:t>
      </w:r>
      <w:r w:rsidR="004A789E" w:rsidRPr="00831596">
        <w:rPr>
          <w:color w:val="000000" w:themeColor="text1"/>
          <w:sz w:val="24"/>
        </w:rPr>
        <w:t xml:space="preserve">tunde von </w:t>
      </w:r>
      <w:proofErr w:type="spellStart"/>
      <w:r w:rsidR="004A789E" w:rsidRPr="00831596">
        <w:rPr>
          <w:color w:val="000000" w:themeColor="text1"/>
          <w:sz w:val="24"/>
        </w:rPr>
        <w:t>Gottfrieding</w:t>
      </w:r>
      <w:proofErr w:type="spellEnd"/>
      <w:r w:rsidR="004A789E" w:rsidRPr="00831596">
        <w:rPr>
          <w:color w:val="000000" w:themeColor="text1"/>
          <w:sz w:val="24"/>
        </w:rPr>
        <w:t xml:space="preserve"> entfernt, hergestellt. Ein grenzüberschreitender Baustoff-Tourismus, wie bei</w:t>
      </w:r>
      <w:r w:rsidR="00DB6D4A" w:rsidRPr="00831596">
        <w:rPr>
          <w:color w:val="000000" w:themeColor="text1"/>
          <w:sz w:val="24"/>
        </w:rPr>
        <w:t xml:space="preserve"> anderen Wandb</w:t>
      </w:r>
      <w:r w:rsidR="004A789E" w:rsidRPr="00831596">
        <w:rPr>
          <w:color w:val="000000" w:themeColor="text1"/>
          <w:sz w:val="24"/>
        </w:rPr>
        <w:t xml:space="preserve">ildnern, war somit ausgeschlossen. Die im Familienbesitz </w:t>
      </w:r>
      <w:r w:rsidR="004A789E" w:rsidRPr="00831596">
        <w:rPr>
          <w:color w:val="000000" w:themeColor="text1"/>
          <w:sz w:val="24"/>
        </w:rPr>
        <w:lastRenderedPageBreak/>
        <w:t xml:space="preserve">befindliche Firmengruppe Leipfinger-Bader verfügt zudem bereits seit Jahrzehnten über </w:t>
      </w:r>
      <w:r w:rsidR="004F252B">
        <w:rPr>
          <w:color w:val="000000" w:themeColor="text1"/>
          <w:sz w:val="24"/>
        </w:rPr>
        <w:t xml:space="preserve">eine langjährige </w:t>
      </w:r>
      <w:r w:rsidR="004A789E" w:rsidRPr="00831596">
        <w:rPr>
          <w:color w:val="000000" w:themeColor="text1"/>
          <w:sz w:val="24"/>
        </w:rPr>
        <w:t xml:space="preserve">Erfahrung in der Produktion </w:t>
      </w:r>
      <w:r w:rsidR="004F252B">
        <w:rPr>
          <w:color w:val="000000" w:themeColor="text1"/>
          <w:sz w:val="24"/>
        </w:rPr>
        <w:t xml:space="preserve">von </w:t>
      </w:r>
      <w:r w:rsidR="004A789E" w:rsidRPr="00831596">
        <w:rPr>
          <w:color w:val="000000" w:themeColor="text1"/>
          <w:sz w:val="24"/>
        </w:rPr>
        <w:t>ökologisch hochwertige</w:t>
      </w:r>
      <w:r w:rsidR="004F252B">
        <w:rPr>
          <w:color w:val="000000" w:themeColor="text1"/>
          <w:sz w:val="24"/>
        </w:rPr>
        <w:t>n</w:t>
      </w:r>
      <w:r w:rsidR="004A789E" w:rsidRPr="00831596">
        <w:rPr>
          <w:color w:val="000000" w:themeColor="text1"/>
          <w:sz w:val="24"/>
        </w:rPr>
        <w:t xml:space="preserve"> Baustoffe</w:t>
      </w:r>
      <w:r w:rsidR="004F252B">
        <w:rPr>
          <w:color w:val="000000" w:themeColor="text1"/>
          <w:sz w:val="24"/>
        </w:rPr>
        <w:t>n</w:t>
      </w:r>
      <w:r w:rsidR="004A789E" w:rsidRPr="00831596">
        <w:rPr>
          <w:color w:val="000000" w:themeColor="text1"/>
          <w:sz w:val="24"/>
        </w:rPr>
        <w:t xml:space="preserve"> und Sonderprodukte</w:t>
      </w:r>
      <w:r w:rsidR="004F252B">
        <w:rPr>
          <w:color w:val="000000" w:themeColor="text1"/>
          <w:sz w:val="24"/>
        </w:rPr>
        <w:t>n</w:t>
      </w:r>
      <w:r w:rsidR="004A789E" w:rsidRPr="00831596">
        <w:rPr>
          <w:color w:val="000000" w:themeColor="text1"/>
          <w:sz w:val="24"/>
        </w:rPr>
        <w:t xml:space="preserve"> für klimaschonendes Bauen.</w:t>
      </w:r>
    </w:p>
    <w:p w14:paraId="54F0415A" w14:textId="77777777" w:rsidR="00D37ADE" w:rsidRPr="00831596" w:rsidRDefault="00D37ADE" w:rsidP="00D37ADE">
      <w:pPr>
        <w:spacing w:line="400" w:lineRule="exact"/>
        <w:jc w:val="both"/>
        <w:rPr>
          <w:color w:val="000000" w:themeColor="text1"/>
          <w:sz w:val="24"/>
        </w:rPr>
      </w:pPr>
    </w:p>
    <w:p w14:paraId="2007FC9A" w14:textId="77777777" w:rsidR="00D37ADE" w:rsidRDefault="00D37ADE" w:rsidP="00D37ADE">
      <w:pPr>
        <w:spacing w:line="400" w:lineRule="exact"/>
        <w:jc w:val="both"/>
        <w:rPr>
          <w:color w:val="000000" w:themeColor="text1"/>
          <w:sz w:val="24"/>
        </w:rPr>
      </w:pPr>
      <w:r w:rsidRPr="00831596">
        <w:rPr>
          <w:color w:val="000000" w:themeColor="text1"/>
          <w:sz w:val="24"/>
        </w:rPr>
        <w:t xml:space="preserve">Hohe Umweltverträglichkeit war </w:t>
      </w:r>
      <w:r w:rsidR="002F6A3D" w:rsidRPr="00831596">
        <w:rPr>
          <w:color w:val="000000" w:themeColor="text1"/>
          <w:sz w:val="24"/>
        </w:rPr>
        <w:t xml:space="preserve">daher </w:t>
      </w:r>
      <w:r w:rsidRPr="00831596">
        <w:rPr>
          <w:color w:val="000000" w:themeColor="text1"/>
          <w:sz w:val="24"/>
        </w:rPr>
        <w:t xml:space="preserve">zwangsläufig auch zentrales Anliegen bei der Auswahl der geplanten Heizungstechnik. Deshalb wurde diesbezüglich eine Holz-Pellet-Heizung vorgesehen. </w:t>
      </w:r>
    </w:p>
    <w:p w14:paraId="6D7270CA" w14:textId="77777777" w:rsidR="00712592" w:rsidRPr="00831596" w:rsidRDefault="00712592" w:rsidP="00D37ADE">
      <w:pPr>
        <w:spacing w:line="400" w:lineRule="exact"/>
        <w:jc w:val="both"/>
        <w:rPr>
          <w:color w:val="000000" w:themeColor="text1"/>
          <w:sz w:val="24"/>
        </w:rPr>
      </w:pPr>
    </w:p>
    <w:p w14:paraId="5A5DF536" w14:textId="77777777" w:rsidR="00D37ADE" w:rsidRPr="00831596" w:rsidRDefault="00D37ADE" w:rsidP="00D37ADE">
      <w:pPr>
        <w:spacing w:line="400" w:lineRule="exact"/>
        <w:jc w:val="both"/>
        <w:rPr>
          <w:b/>
          <w:color w:val="000000" w:themeColor="text1"/>
          <w:sz w:val="24"/>
        </w:rPr>
      </w:pPr>
      <w:r w:rsidRPr="00831596">
        <w:rPr>
          <w:b/>
          <w:color w:val="000000" w:themeColor="text1"/>
          <w:sz w:val="24"/>
        </w:rPr>
        <w:t>Hoher Schallschutz berücksichtigt</w:t>
      </w:r>
    </w:p>
    <w:p w14:paraId="6194EDF5" w14:textId="77777777" w:rsidR="00D37ADE" w:rsidRPr="00831596" w:rsidRDefault="00D37ADE" w:rsidP="00D37ADE">
      <w:pPr>
        <w:spacing w:line="400" w:lineRule="exact"/>
        <w:jc w:val="both"/>
        <w:rPr>
          <w:color w:val="000000" w:themeColor="text1"/>
          <w:sz w:val="24"/>
        </w:rPr>
      </w:pPr>
    </w:p>
    <w:p w14:paraId="2979CBF0" w14:textId="603AF15D" w:rsidR="00D37ADE" w:rsidRPr="00831596" w:rsidRDefault="00D37ADE" w:rsidP="00D37ADE">
      <w:pPr>
        <w:spacing w:line="400" w:lineRule="exact"/>
        <w:jc w:val="both"/>
        <w:rPr>
          <w:color w:val="000000" w:themeColor="text1"/>
          <w:sz w:val="24"/>
        </w:rPr>
      </w:pPr>
      <w:r w:rsidRPr="00831596">
        <w:rPr>
          <w:color w:val="000000" w:themeColor="text1"/>
          <w:sz w:val="24"/>
        </w:rPr>
        <w:t xml:space="preserve">Senioren reagieren sehr sensibel auf Lärm. Darum </w:t>
      </w:r>
      <w:r w:rsidR="004F252B">
        <w:rPr>
          <w:color w:val="000000" w:themeColor="text1"/>
          <w:sz w:val="24"/>
        </w:rPr>
        <w:t xml:space="preserve">galt es </w:t>
      </w:r>
      <w:r w:rsidRPr="00831596">
        <w:rPr>
          <w:color w:val="000000" w:themeColor="text1"/>
          <w:sz w:val="24"/>
        </w:rPr>
        <w:t>von der Gebäudehülle aber insbesondere im Gebäudeinneren ein</w:t>
      </w:r>
      <w:r w:rsidR="004F252B">
        <w:rPr>
          <w:color w:val="000000" w:themeColor="text1"/>
          <w:sz w:val="24"/>
        </w:rPr>
        <w:t>en</w:t>
      </w:r>
      <w:r w:rsidRPr="00831596">
        <w:rPr>
          <w:color w:val="000000" w:themeColor="text1"/>
          <w:sz w:val="24"/>
        </w:rPr>
        <w:t xml:space="preserve"> ausreichend hohe</w:t>
      </w:r>
      <w:r w:rsidR="00C130E7">
        <w:rPr>
          <w:color w:val="000000" w:themeColor="text1"/>
          <w:sz w:val="24"/>
        </w:rPr>
        <w:t>n</w:t>
      </w:r>
      <w:r w:rsidRPr="00831596">
        <w:rPr>
          <w:color w:val="000000" w:themeColor="text1"/>
          <w:sz w:val="24"/>
        </w:rPr>
        <w:t xml:space="preserve"> Schallschutz zu gewährleisten. Die </w:t>
      </w:r>
      <w:r w:rsidR="002D53E9" w:rsidRPr="00831596">
        <w:rPr>
          <w:color w:val="000000" w:themeColor="text1"/>
          <w:sz w:val="24"/>
        </w:rPr>
        <w:t>gelungene</w:t>
      </w:r>
      <w:r w:rsidRPr="00831596">
        <w:rPr>
          <w:color w:val="000000" w:themeColor="text1"/>
          <w:sz w:val="24"/>
        </w:rPr>
        <w:t xml:space="preserve"> Kombination aus hoher Tragfähigkeit (Druckspannung 3,4 MN/m²) und hohem Schallschutz (Schalldämm-Maß 48,7 dB) stellte </w:t>
      </w:r>
      <w:r w:rsidR="002D53E9" w:rsidRPr="00831596">
        <w:rPr>
          <w:color w:val="000000" w:themeColor="text1"/>
          <w:sz w:val="24"/>
        </w:rPr>
        <w:t xml:space="preserve">– aufgrund </w:t>
      </w:r>
      <w:r w:rsidRPr="00831596">
        <w:rPr>
          <w:color w:val="000000" w:themeColor="text1"/>
          <w:sz w:val="24"/>
        </w:rPr>
        <w:t xml:space="preserve">der drei Vollgeschosse und dem Ruhebedürfnis der zukünftigen Nutzer </w:t>
      </w:r>
      <w:r w:rsidR="002D53E9" w:rsidRPr="00831596">
        <w:rPr>
          <w:color w:val="000000" w:themeColor="text1"/>
          <w:sz w:val="24"/>
        </w:rPr>
        <w:t xml:space="preserve">– deshalb </w:t>
      </w:r>
      <w:r w:rsidRPr="00831596">
        <w:rPr>
          <w:color w:val="000000" w:themeColor="text1"/>
          <w:sz w:val="24"/>
        </w:rPr>
        <w:t xml:space="preserve">ein weiteres </w:t>
      </w:r>
      <w:r w:rsidR="00C130E7">
        <w:rPr>
          <w:color w:val="000000" w:themeColor="text1"/>
          <w:sz w:val="24"/>
        </w:rPr>
        <w:t>Pro-</w:t>
      </w:r>
      <w:r w:rsidRPr="00831596">
        <w:rPr>
          <w:color w:val="000000" w:themeColor="text1"/>
          <w:sz w:val="24"/>
        </w:rPr>
        <w:t xml:space="preserve">Argument für den </w:t>
      </w:r>
      <w:proofErr w:type="spellStart"/>
      <w:r w:rsidRPr="00831596">
        <w:rPr>
          <w:color w:val="000000" w:themeColor="text1"/>
          <w:sz w:val="24"/>
        </w:rPr>
        <w:t>Silvacor</w:t>
      </w:r>
      <w:proofErr w:type="spellEnd"/>
      <w:r w:rsidRPr="00831596">
        <w:rPr>
          <w:color w:val="000000" w:themeColor="text1"/>
          <w:sz w:val="24"/>
        </w:rPr>
        <w:t>-Ziegel dar.</w:t>
      </w:r>
    </w:p>
    <w:p w14:paraId="40917A4C" w14:textId="77777777" w:rsidR="00D37ADE" w:rsidRPr="00831596" w:rsidRDefault="00D37ADE" w:rsidP="00D37ADE">
      <w:pPr>
        <w:spacing w:line="400" w:lineRule="exact"/>
        <w:jc w:val="both"/>
        <w:rPr>
          <w:color w:val="000000" w:themeColor="text1"/>
          <w:sz w:val="24"/>
        </w:rPr>
      </w:pPr>
      <w:r w:rsidRPr="00831596">
        <w:rPr>
          <w:color w:val="000000" w:themeColor="text1"/>
          <w:sz w:val="24"/>
        </w:rPr>
        <w:t xml:space="preserve"> </w:t>
      </w:r>
    </w:p>
    <w:p w14:paraId="280D93B9" w14:textId="5BB69886" w:rsidR="00D37ADE" w:rsidRPr="00831596" w:rsidRDefault="00D37ADE" w:rsidP="00D37ADE">
      <w:pPr>
        <w:spacing w:line="400" w:lineRule="exact"/>
        <w:jc w:val="both"/>
        <w:rPr>
          <w:color w:val="000000" w:themeColor="text1"/>
          <w:sz w:val="24"/>
        </w:rPr>
      </w:pPr>
      <w:r w:rsidRPr="00831596">
        <w:rPr>
          <w:color w:val="000000" w:themeColor="text1"/>
          <w:sz w:val="24"/>
        </w:rPr>
        <w:t xml:space="preserve">Dem Schalldämm-Maß der Wohnungstrenn- und Flurwände galt ein besonderes Augenmerk. Hier konnte </w:t>
      </w:r>
      <w:r w:rsidR="004A789E" w:rsidRPr="00831596">
        <w:rPr>
          <w:color w:val="000000" w:themeColor="text1"/>
          <w:sz w:val="24"/>
        </w:rPr>
        <w:t xml:space="preserve">die Firmengruppe </w:t>
      </w:r>
      <w:proofErr w:type="spellStart"/>
      <w:r w:rsidR="004A789E" w:rsidRPr="00831596">
        <w:rPr>
          <w:color w:val="000000" w:themeColor="text1"/>
          <w:sz w:val="24"/>
        </w:rPr>
        <w:t>Leipfinger</w:t>
      </w:r>
      <w:proofErr w:type="spellEnd"/>
      <w:r w:rsidR="004A789E" w:rsidRPr="00831596">
        <w:rPr>
          <w:color w:val="000000" w:themeColor="text1"/>
          <w:sz w:val="24"/>
        </w:rPr>
        <w:t>-Bader</w:t>
      </w:r>
      <w:r w:rsidRPr="00831596">
        <w:rPr>
          <w:color w:val="000000" w:themeColor="text1"/>
          <w:sz w:val="24"/>
        </w:rPr>
        <w:t xml:space="preserve"> mit dem </w:t>
      </w:r>
      <w:proofErr w:type="spellStart"/>
      <w:r w:rsidRPr="00831596">
        <w:rPr>
          <w:color w:val="000000" w:themeColor="text1"/>
          <w:sz w:val="24"/>
        </w:rPr>
        <w:t>Unipor</w:t>
      </w:r>
      <w:proofErr w:type="spellEnd"/>
      <w:r w:rsidRPr="00831596">
        <w:rPr>
          <w:color w:val="000000" w:themeColor="text1"/>
          <w:sz w:val="24"/>
        </w:rPr>
        <w:t xml:space="preserve">-USZ-Schalungs-Planziegel </w:t>
      </w:r>
      <w:r w:rsidR="004A789E" w:rsidRPr="00831596">
        <w:rPr>
          <w:color w:val="000000" w:themeColor="text1"/>
          <w:sz w:val="24"/>
        </w:rPr>
        <w:t>(</w:t>
      </w:r>
      <w:r w:rsidRPr="00831596">
        <w:rPr>
          <w:color w:val="000000" w:themeColor="text1"/>
          <w:sz w:val="24"/>
        </w:rPr>
        <w:t>Zulassung Z15.2-127</w:t>
      </w:r>
      <w:r w:rsidR="004A789E" w:rsidRPr="00831596">
        <w:rPr>
          <w:color w:val="000000" w:themeColor="text1"/>
          <w:sz w:val="24"/>
        </w:rPr>
        <w:t>)</w:t>
      </w:r>
      <w:r w:rsidRPr="00831596">
        <w:rPr>
          <w:color w:val="000000" w:themeColor="text1"/>
          <w:sz w:val="24"/>
        </w:rPr>
        <w:t xml:space="preserve"> ebenfalls eine maßgeschneiderte Lösung zur Verfügung stellen. Mit 24 Zentimeter Mauerwerksdicke </w:t>
      </w:r>
      <w:bookmarkStart w:id="0" w:name="_GoBack"/>
      <w:bookmarkEnd w:id="0"/>
      <w:r w:rsidRPr="00831596">
        <w:rPr>
          <w:color w:val="000000" w:themeColor="text1"/>
          <w:sz w:val="24"/>
        </w:rPr>
        <w:t xml:space="preserve">und einem bewerteten Schalldämm-Maß </w:t>
      </w:r>
      <w:proofErr w:type="spellStart"/>
      <w:r w:rsidRPr="00831596">
        <w:rPr>
          <w:color w:val="000000" w:themeColor="text1"/>
          <w:sz w:val="24"/>
        </w:rPr>
        <w:t>Rw</w:t>
      </w:r>
      <w:proofErr w:type="spellEnd"/>
      <w:r w:rsidRPr="00831596">
        <w:rPr>
          <w:color w:val="000000" w:themeColor="text1"/>
          <w:sz w:val="24"/>
        </w:rPr>
        <w:t xml:space="preserve"> von 61,8 Dezibel garantierten die mit Beton (C12/15) gefüllten Mauersteine den Bewohnern ein vom Lärm des Nachbarn unbe</w:t>
      </w:r>
      <w:r w:rsidR="004A789E" w:rsidRPr="00831596">
        <w:rPr>
          <w:color w:val="000000" w:themeColor="text1"/>
          <w:sz w:val="24"/>
        </w:rPr>
        <w:t>einträchtigtes</w:t>
      </w:r>
      <w:r w:rsidR="00C130E7">
        <w:rPr>
          <w:color w:val="000000" w:themeColor="text1"/>
          <w:sz w:val="24"/>
        </w:rPr>
        <w:t>,</w:t>
      </w:r>
      <w:r w:rsidR="004A789E" w:rsidRPr="00831596">
        <w:rPr>
          <w:color w:val="000000" w:themeColor="text1"/>
          <w:sz w:val="24"/>
        </w:rPr>
        <w:t xml:space="preserve"> ruhiges Wohnen.</w:t>
      </w:r>
    </w:p>
    <w:p w14:paraId="2BE8D914" w14:textId="77777777" w:rsidR="00D37ADE" w:rsidRPr="00831596" w:rsidRDefault="00D37ADE" w:rsidP="00D37ADE">
      <w:pPr>
        <w:spacing w:line="400" w:lineRule="exact"/>
        <w:jc w:val="both"/>
        <w:rPr>
          <w:color w:val="000000" w:themeColor="text1"/>
          <w:sz w:val="24"/>
        </w:rPr>
      </w:pPr>
    </w:p>
    <w:p w14:paraId="1EDCA8F0" w14:textId="640D4C08" w:rsidR="00D37ADE" w:rsidRPr="00831596" w:rsidRDefault="00D37ADE" w:rsidP="00D37ADE">
      <w:pPr>
        <w:spacing w:line="400" w:lineRule="exact"/>
        <w:jc w:val="both"/>
        <w:rPr>
          <w:color w:val="000000" w:themeColor="text1"/>
          <w:sz w:val="24"/>
        </w:rPr>
      </w:pPr>
      <w:r w:rsidRPr="00831596">
        <w:rPr>
          <w:color w:val="000000" w:themeColor="text1"/>
          <w:sz w:val="24"/>
        </w:rPr>
        <w:t xml:space="preserve">Der Schallschutz im Gebäudeinneren hängt zudem </w:t>
      </w:r>
      <w:r w:rsidR="002F6A3D" w:rsidRPr="00831596">
        <w:rPr>
          <w:color w:val="000000" w:themeColor="text1"/>
          <w:sz w:val="24"/>
        </w:rPr>
        <w:t>– aufgrund</w:t>
      </w:r>
      <w:r w:rsidRPr="00831596">
        <w:rPr>
          <w:color w:val="000000" w:themeColor="text1"/>
          <w:sz w:val="24"/>
        </w:rPr>
        <w:t xml:space="preserve"> der Bedeutung der Schalllängsleitung über flankierende Bauteile </w:t>
      </w:r>
      <w:r w:rsidR="002F6A3D" w:rsidRPr="00831596">
        <w:rPr>
          <w:color w:val="000000" w:themeColor="text1"/>
          <w:sz w:val="24"/>
        </w:rPr>
        <w:t xml:space="preserve">– </w:t>
      </w:r>
      <w:r w:rsidRPr="00831596">
        <w:rPr>
          <w:color w:val="000000" w:themeColor="text1"/>
          <w:sz w:val="24"/>
        </w:rPr>
        <w:t xml:space="preserve">wesentlich von der Einbindung von Decken und Trennwänden in die Außenwand ab. Die Schalldämmung der Anschlüsse ist nach der überarbeiteten DIN 4109 im Schallschutznachweis gesondert zu berücksichtigen. Ein hohes Stoßstellendämm-Maß musste </w:t>
      </w:r>
      <w:r w:rsidRPr="00831596">
        <w:rPr>
          <w:color w:val="000000" w:themeColor="text1"/>
          <w:sz w:val="24"/>
        </w:rPr>
        <w:lastRenderedPageBreak/>
        <w:t xml:space="preserve">deshalb durch eine erzielte hohe Steifigkeit des Trennwandanschlusses gewährleistet werden. Statt eines Stumpfstoßes wurden dafür die Trennwände in einer Tiefe von 24 Zentimetern verzahnend in das Außenmauerwerk eingebunden. „Beim detaillierten Nachweis des Schallschutzes gab uns </w:t>
      </w:r>
      <w:r w:rsidR="000B41AB" w:rsidRPr="00831596">
        <w:rPr>
          <w:color w:val="000000" w:themeColor="text1"/>
          <w:sz w:val="24"/>
        </w:rPr>
        <w:t xml:space="preserve">auch </w:t>
      </w:r>
      <w:proofErr w:type="spellStart"/>
      <w:r w:rsidR="000B41AB" w:rsidRPr="00831596">
        <w:rPr>
          <w:color w:val="000000" w:themeColor="text1"/>
          <w:sz w:val="24"/>
        </w:rPr>
        <w:t>Leipfinger</w:t>
      </w:r>
      <w:proofErr w:type="spellEnd"/>
      <w:r w:rsidR="000B41AB" w:rsidRPr="00831596">
        <w:rPr>
          <w:color w:val="000000" w:themeColor="text1"/>
          <w:sz w:val="24"/>
        </w:rPr>
        <w:t xml:space="preserve">-Bader </w:t>
      </w:r>
      <w:r w:rsidRPr="00831596">
        <w:rPr>
          <w:color w:val="000000" w:themeColor="text1"/>
          <w:sz w:val="24"/>
        </w:rPr>
        <w:t>hilfreiche rechnerische Unter</w:t>
      </w:r>
      <w:r w:rsidR="002D53E9" w:rsidRPr="00831596">
        <w:rPr>
          <w:color w:val="000000" w:themeColor="text1"/>
          <w:sz w:val="24"/>
        </w:rPr>
        <w:t>stützung</w:t>
      </w:r>
      <w:r w:rsidRPr="00831596">
        <w:rPr>
          <w:color w:val="000000" w:themeColor="text1"/>
          <w:sz w:val="24"/>
        </w:rPr>
        <w:t>“</w:t>
      </w:r>
      <w:r w:rsidR="002D53E9" w:rsidRPr="00831596">
        <w:rPr>
          <w:color w:val="000000" w:themeColor="text1"/>
          <w:sz w:val="24"/>
        </w:rPr>
        <w:t>,</w:t>
      </w:r>
      <w:r w:rsidRPr="00831596">
        <w:rPr>
          <w:color w:val="000000" w:themeColor="text1"/>
          <w:sz w:val="24"/>
        </w:rPr>
        <w:t xml:space="preserve"> so Tippelt. </w:t>
      </w:r>
    </w:p>
    <w:p w14:paraId="1249BC68" w14:textId="77777777" w:rsidR="00D37ADE" w:rsidRPr="00831596" w:rsidRDefault="00D37ADE" w:rsidP="00D37ADE">
      <w:pPr>
        <w:spacing w:line="400" w:lineRule="exact"/>
        <w:jc w:val="both"/>
        <w:rPr>
          <w:color w:val="000000" w:themeColor="text1"/>
          <w:sz w:val="24"/>
        </w:rPr>
      </w:pPr>
    </w:p>
    <w:p w14:paraId="31CDA49E" w14:textId="77777777" w:rsidR="00D37ADE" w:rsidRPr="00831596" w:rsidRDefault="00D37ADE" w:rsidP="00D37ADE">
      <w:pPr>
        <w:spacing w:line="400" w:lineRule="exact"/>
        <w:jc w:val="both"/>
        <w:rPr>
          <w:b/>
          <w:color w:val="000000" w:themeColor="text1"/>
          <w:sz w:val="24"/>
        </w:rPr>
      </w:pPr>
      <w:r w:rsidRPr="00831596">
        <w:rPr>
          <w:b/>
          <w:color w:val="000000" w:themeColor="text1"/>
          <w:sz w:val="24"/>
        </w:rPr>
        <w:t>Zügig und hochwertig durch System</w:t>
      </w:r>
    </w:p>
    <w:p w14:paraId="39311C23" w14:textId="77777777" w:rsidR="00D37ADE" w:rsidRPr="00831596" w:rsidRDefault="00D37ADE" w:rsidP="00D37ADE">
      <w:pPr>
        <w:spacing w:line="400" w:lineRule="exact"/>
        <w:jc w:val="both"/>
        <w:rPr>
          <w:color w:val="000000" w:themeColor="text1"/>
          <w:sz w:val="24"/>
        </w:rPr>
      </w:pPr>
      <w:r w:rsidRPr="00831596">
        <w:rPr>
          <w:color w:val="000000" w:themeColor="text1"/>
          <w:sz w:val="24"/>
        </w:rPr>
        <w:t xml:space="preserve"> </w:t>
      </w:r>
    </w:p>
    <w:p w14:paraId="2C114348" w14:textId="3B38D2BD" w:rsidR="00D37ADE" w:rsidRPr="00831596" w:rsidRDefault="00D37ADE" w:rsidP="00D37ADE">
      <w:pPr>
        <w:spacing w:line="400" w:lineRule="exact"/>
        <w:jc w:val="both"/>
        <w:rPr>
          <w:color w:val="000000" w:themeColor="text1"/>
          <w:sz w:val="24"/>
        </w:rPr>
      </w:pPr>
      <w:r w:rsidRPr="00831596">
        <w:rPr>
          <w:color w:val="000000" w:themeColor="text1"/>
          <w:sz w:val="24"/>
        </w:rPr>
        <w:t xml:space="preserve">Die Erstellung des Mauerwerks erfolgte entsprechend den Zulassungsbestimmungen des </w:t>
      </w:r>
      <w:proofErr w:type="spellStart"/>
      <w:r w:rsidRPr="00831596">
        <w:rPr>
          <w:color w:val="000000" w:themeColor="text1"/>
          <w:sz w:val="24"/>
        </w:rPr>
        <w:t>Silvacor</w:t>
      </w:r>
      <w:proofErr w:type="spellEnd"/>
      <w:r w:rsidRPr="00831596">
        <w:rPr>
          <w:color w:val="000000" w:themeColor="text1"/>
          <w:sz w:val="24"/>
        </w:rPr>
        <w:t xml:space="preserve">-Ziegels mit deckelndem Dünnbettmörtel.  Durch die Verlegung nach dem von der </w:t>
      </w:r>
      <w:proofErr w:type="spellStart"/>
      <w:r w:rsidRPr="00831596">
        <w:rPr>
          <w:color w:val="000000" w:themeColor="text1"/>
          <w:sz w:val="24"/>
        </w:rPr>
        <w:t>Unipor</w:t>
      </w:r>
      <w:proofErr w:type="spellEnd"/>
      <w:r w:rsidRPr="00831596">
        <w:rPr>
          <w:color w:val="000000" w:themeColor="text1"/>
          <w:sz w:val="24"/>
        </w:rPr>
        <w:t xml:space="preserve">-Gruppe propagierten </w:t>
      </w:r>
      <w:proofErr w:type="spellStart"/>
      <w:r w:rsidRPr="00831596">
        <w:rPr>
          <w:color w:val="000000" w:themeColor="text1"/>
          <w:sz w:val="24"/>
        </w:rPr>
        <w:t>Mauertec</w:t>
      </w:r>
      <w:proofErr w:type="spellEnd"/>
      <w:r w:rsidRPr="00831596">
        <w:rPr>
          <w:color w:val="000000" w:themeColor="text1"/>
          <w:sz w:val="24"/>
        </w:rPr>
        <w:t>-System</w:t>
      </w:r>
      <w:r w:rsidR="00C130E7">
        <w:rPr>
          <w:color w:val="000000" w:themeColor="text1"/>
          <w:sz w:val="24"/>
        </w:rPr>
        <w:t>s</w:t>
      </w:r>
      <w:r w:rsidR="002D53E9" w:rsidRPr="00831596">
        <w:rPr>
          <w:color w:val="000000" w:themeColor="text1"/>
          <w:sz w:val="24"/>
        </w:rPr>
        <w:t xml:space="preserve"> </w:t>
      </w:r>
      <w:r w:rsidRPr="00831596">
        <w:rPr>
          <w:color w:val="000000" w:themeColor="text1"/>
          <w:sz w:val="24"/>
        </w:rPr>
        <w:t>konnte eine zügige, mörteleinsparende Mauerwerksausführung sichergestellt werden.  Das besonders stabile und relativ fugenfreie Außenmauermauerwerk bot zudem einen leicht zu verputzenden Untergrund. Trotz der Füllung konnte der Ziegel wie ein herkömmlicher Planziegel problemlos zugeschnitten und angebohrt werden.</w:t>
      </w:r>
      <w:r w:rsidR="00B55E2C" w:rsidRPr="00831596">
        <w:rPr>
          <w:color w:val="000000" w:themeColor="text1"/>
          <w:sz w:val="24"/>
        </w:rPr>
        <w:t xml:space="preserve"> Ein</w:t>
      </w:r>
      <w:r w:rsidRPr="00831596">
        <w:rPr>
          <w:color w:val="000000" w:themeColor="text1"/>
          <w:sz w:val="24"/>
        </w:rPr>
        <w:t xml:space="preserve"> weitere</w:t>
      </w:r>
      <w:r w:rsidR="00B55E2C" w:rsidRPr="00831596">
        <w:rPr>
          <w:color w:val="000000" w:themeColor="text1"/>
          <w:sz w:val="24"/>
        </w:rPr>
        <w:t>s</w:t>
      </w:r>
      <w:r w:rsidRPr="00831596">
        <w:rPr>
          <w:color w:val="000000" w:themeColor="text1"/>
          <w:sz w:val="24"/>
        </w:rPr>
        <w:t xml:space="preserve"> wichtiges Systemelement stellten außerdem die von Leipfinger-Bader hergestellten und </w:t>
      </w:r>
      <w:r w:rsidRPr="00876BDA">
        <w:rPr>
          <w:color w:val="000000" w:themeColor="text1"/>
          <w:sz w:val="24"/>
        </w:rPr>
        <w:t xml:space="preserve">gelieferten </w:t>
      </w:r>
      <w:r w:rsidR="001A4A0A" w:rsidRPr="00876BDA">
        <w:rPr>
          <w:color w:val="000000" w:themeColor="text1"/>
          <w:sz w:val="24"/>
        </w:rPr>
        <w:t>Leichtbau</w:t>
      </w:r>
      <w:r w:rsidRPr="00876BDA">
        <w:rPr>
          <w:color w:val="000000" w:themeColor="text1"/>
          <w:sz w:val="24"/>
        </w:rPr>
        <w:t>-</w:t>
      </w:r>
      <w:proofErr w:type="spellStart"/>
      <w:r w:rsidRPr="00831596">
        <w:rPr>
          <w:color w:val="000000" w:themeColor="text1"/>
          <w:sz w:val="24"/>
        </w:rPr>
        <w:t>Rolladen</w:t>
      </w:r>
      <w:proofErr w:type="spellEnd"/>
      <w:r w:rsidRPr="00831596">
        <w:rPr>
          <w:color w:val="000000" w:themeColor="text1"/>
          <w:sz w:val="24"/>
        </w:rPr>
        <w:t xml:space="preserve">- und Raffstorekästen dar. </w:t>
      </w:r>
      <w:r w:rsidR="00C130E7">
        <w:rPr>
          <w:color w:val="000000" w:themeColor="text1"/>
          <w:sz w:val="24"/>
        </w:rPr>
        <w:t>Diese</w:t>
      </w:r>
      <w:r w:rsidRPr="00831596">
        <w:rPr>
          <w:color w:val="000000" w:themeColor="text1"/>
          <w:sz w:val="24"/>
        </w:rPr>
        <w:t xml:space="preserve"> gewährleisteten nicht nur hervorragenden Wärme- und Schallschutz (</w:t>
      </w:r>
      <w:proofErr w:type="spellStart"/>
      <w:r w:rsidRPr="00831596">
        <w:rPr>
          <w:color w:val="000000" w:themeColor="text1"/>
          <w:sz w:val="24"/>
        </w:rPr>
        <w:t>Rw</w:t>
      </w:r>
      <w:proofErr w:type="spellEnd"/>
      <w:r w:rsidRPr="00831596">
        <w:rPr>
          <w:color w:val="000000" w:themeColor="text1"/>
          <w:sz w:val="24"/>
        </w:rPr>
        <w:t xml:space="preserve"> = 48 dB), sondern erlaubten durch ihre Passgenauigkeit und einfache Verarbeitbarkeit auch einen raschen Baufortschritt.</w:t>
      </w:r>
    </w:p>
    <w:p w14:paraId="2D4EEF75" w14:textId="77777777" w:rsidR="00D37ADE" w:rsidRPr="00831596" w:rsidRDefault="00D37ADE" w:rsidP="00D37ADE">
      <w:pPr>
        <w:spacing w:line="400" w:lineRule="exact"/>
        <w:jc w:val="both"/>
        <w:rPr>
          <w:color w:val="000000" w:themeColor="text1"/>
          <w:sz w:val="24"/>
        </w:rPr>
      </w:pPr>
    </w:p>
    <w:p w14:paraId="48452E39" w14:textId="77777777" w:rsidR="00D37ADE" w:rsidRPr="00831596" w:rsidRDefault="00D37ADE" w:rsidP="00D37ADE">
      <w:pPr>
        <w:spacing w:line="400" w:lineRule="exact"/>
        <w:jc w:val="both"/>
        <w:rPr>
          <w:b/>
          <w:color w:val="000000" w:themeColor="text1"/>
          <w:sz w:val="24"/>
        </w:rPr>
      </w:pPr>
      <w:r w:rsidRPr="00831596">
        <w:rPr>
          <w:b/>
          <w:color w:val="000000" w:themeColor="text1"/>
          <w:sz w:val="24"/>
        </w:rPr>
        <w:t>Modernes Gebäudeensemble mit guter Verkehrsanbindung</w:t>
      </w:r>
    </w:p>
    <w:p w14:paraId="210B2EEE" w14:textId="77777777" w:rsidR="00D37ADE" w:rsidRPr="00831596" w:rsidRDefault="00D37ADE" w:rsidP="00D37ADE">
      <w:pPr>
        <w:spacing w:line="400" w:lineRule="exact"/>
        <w:jc w:val="both"/>
        <w:rPr>
          <w:color w:val="000000" w:themeColor="text1"/>
          <w:sz w:val="24"/>
        </w:rPr>
      </w:pPr>
    </w:p>
    <w:p w14:paraId="45141B5B" w14:textId="0DF97A06" w:rsidR="00D37ADE" w:rsidRPr="00831596" w:rsidRDefault="00D37ADE" w:rsidP="00D37ADE">
      <w:pPr>
        <w:spacing w:line="400" w:lineRule="exact"/>
        <w:jc w:val="both"/>
        <w:rPr>
          <w:color w:val="000000" w:themeColor="text1"/>
          <w:sz w:val="24"/>
        </w:rPr>
      </w:pPr>
      <w:r w:rsidRPr="00831596">
        <w:rPr>
          <w:color w:val="000000" w:themeColor="text1"/>
          <w:sz w:val="24"/>
        </w:rPr>
        <w:t>Dass es sich bei der Seniorenresidenz und den zwei angrenzenden Mehrfamilienwohnhäusern um ein gemeinsames Projekt handelt, zeigt sich nach ihrer Fertigstellung deutlich in der sehr ähnlichen Gestaltung. Das Gebäudeensemble mit seinen flach geneigten Walmdächern (Neigungswinkel 15 Grad) wirkt dabei auf den Betrachter trotz der modernen Architektur naturnah, wozu auch die hölzernen Sichtschutzelemen</w:t>
      </w:r>
      <w:r w:rsidR="002D53E9" w:rsidRPr="00831596">
        <w:rPr>
          <w:color w:val="000000" w:themeColor="text1"/>
          <w:sz w:val="24"/>
        </w:rPr>
        <w:t>te im Bereich der Terrassen beziehungsweise</w:t>
      </w:r>
      <w:r w:rsidRPr="00831596">
        <w:rPr>
          <w:color w:val="000000" w:themeColor="text1"/>
          <w:sz w:val="24"/>
        </w:rPr>
        <w:t xml:space="preserve"> Balkone beitragen. Statt in einer Tiefgarage wie </w:t>
      </w:r>
      <w:r w:rsidRPr="00831596">
        <w:rPr>
          <w:color w:val="000000" w:themeColor="text1"/>
          <w:sz w:val="24"/>
        </w:rPr>
        <w:lastRenderedPageBreak/>
        <w:t>bei den Mehrfamilienwohnblöcken sind die 26 Pkw-Stellplätze der Seniorenresidenz um das Gebäude herum angeordnet. Auch an mögliche Freizeitaktivitäten</w:t>
      </w:r>
      <w:r w:rsidR="002D53E9" w:rsidRPr="00831596">
        <w:rPr>
          <w:color w:val="000000" w:themeColor="text1"/>
          <w:sz w:val="24"/>
        </w:rPr>
        <w:t>,</w:t>
      </w:r>
      <w:r w:rsidRPr="00831596">
        <w:rPr>
          <w:color w:val="000000" w:themeColor="text1"/>
          <w:sz w:val="24"/>
        </w:rPr>
        <w:t xml:space="preserve"> wie das bei Senioren immer beliebter werdende Radfahren</w:t>
      </w:r>
      <w:r w:rsidR="002D53E9" w:rsidRPr="00831596">
        <w:rPr>
          <w:color w:val="000000" w:themeColor="text1"/>
          <w:sz w:val="24"/>
        </w:rPr>
        <w:t>,</w:t>
      </w:r>
      <w:r w:rsidRPr="00831596">
        <w:rPr>
          <w:color w:val="000000" w:themeColor="text1"/>
          <w:sz w:val="24"/>
        </w:rPr>
        <w:t xml:space="preserve"> ist mit dem Anbau eines „Fahrradschuppens“ gedacht.</w:t>
      </w:r>
    </w:p>
    <w:p w14:paraId="2F6A430F" w14:textId="77777777" w:rsidR="00D37ADE" w:rsidRPr="00831596" w:rsidRDefault="00D37ADE" w:rsidP="00D37ADE">
      <w:pPr>
        <w:spacing w:line="400" w:lineRule="exact"/>
        <w:jc w:val="both"/>
        <w:rPr>
          <w:color w:val="000000" w:themeColor="text1"/>
          <w:sz w:val="24"/>
        </w:rPr>
      </w:pPr>
    </w:p>
    <w:p w14:paraId="1A9B577D" w14:textId="36CB038F" w:rsidR="008D4F5F" w:rsidRPr="00831596" w:rsidRDefault="00D37ADE" w:rsidP="00D37ADE">
      <w:pPr>
        <w:spacing w:line="400" w:lineRule="exact"/>
        <w:jc w:val="both"/>
        <w:rPr>
          <w:color w:val="000000" w:themeColor="text1"/>
          <w:sz w:val="24"/>
        </w:rPr>
      </w:pPr>
      <w:r w:rsidRPr="00831596">
        <w:rPr>
          <w:color w:val="000000" w:themeColor="text1"/>
          <w:sz w:val="24"/>
        </w:rPr>
        <w:t>Durch die Nähe zu</w:t>
      </w:r>
      <w:r w:rsidR="002F6A3D" w:rsidRPr="00831596">
        <w:rPr>
          <w:color w:val="000000" w:themeColor="text1"/>
          <w:sz w:val="24"/>
        </w:rPr>
        <w:t>r</w:t>
      </w:r>
      <w:r w:rsidRPr="00831596">
        <w:rPr>
          <w:color w:val="000000" w:themeColor="text1"/>
          <w:sz w:val="24"/>
        </w:rPr>
        <w:t xml:space="preserve"> Anschlussstelle der Bundesautobahn A92</w:t>
      </w:r>
      <w:r w:rsidR="000B41AB" w:rsidRPr="00831596">
        <w:rPr>
          <w:color w:val="000000" w:themeColor="text1"/>
          <w:sz w:val="24"/>
        </w:rPr>
        <w:t xml:space="preserve"> ist</w:t>
      </w:r>
      <w:r w:rsidRPr="00831596">
        <w:rPr>
          <w:color w:val="000000" w:themeColor="text1"/>
          <w:sz w:val="24"/>
        </w:rPr>
        <w:t xml:space="preserve"> trotz </w:t>
      </w:r>
      <w:r w:rsidR="00C130E7">
        <w:rPr>
          <w:color w:val="000000" w:themeColor="text1"/>
          <w:sz w:val="24"/>
        </w:rPr>
        <w:t>der idyllischen Lage</w:t>
      </w:r>
      <w:r w:rsidRPr="00831596">
        <w:rPr>
          <w:color w:val="000000" w:themeColor="text1"/>
          <w:sz w:val="24"/>
        </w:rPr>
        <w:t xml:space="preserve"> eine zügige Verkehrsanbindung an die Landeshauptstadt München sichergestellt. Tippelt </w:t>
      </w:r>
      <w:r w:rsidR="000B41AB" w:rsidRPr="00831596">
        <w:rPr>
          <w:color w:val="000000" w:themeColor="text1"/>
          <w:sz w:val="24"/>
        </w:rPr>
        <w:t>zeigt sich</w:t>
      </w:r>
      <w:r w:rsidRPr="00831596">
        <w:rPr>
          <w:color w:val="000000" w:themeColor="text1"/>
          <w:sz w:val="24"/>
        </w:rPr>
        <w:t xml:space="preserve"> gemeinsam mit dem zukünftigen Betreiber der Isar-Residenz, </w:t>
      </w:r>
      <w:r w:rsidR="002D53E9" w:rsidRPr="00831596">
        <w:rPr>
          <w:color w:val="000000" w:themeColor="text1"/>
          <w:sz w:val="24"/>
        </w:rPr>
        <w:t xml:space="preserve">der </w:t>
      </w:r>
      <w:proofErr w:type="spellStart"/>
      <w:r w:rsidR="002D53E9" w:rsidRPr="00831596">
        <w:rPr>
          <w:color w:val="000000" w:themeColor="text1"/>
          <w:sz w:val="24"/>
        </w:rPr>
        <w:t>Prolivo</w:t>
      </w:r>
      <w:proofErr w:type="spellEnd"/>
      <w:r w:rsidR="002D53E9" w:rsidRPr="00831596">
        <w:rPr>
          <w:color w:val="000000" w:themeColor="text1"/>
          <w:sz w:val="24"/>
        </w:rPr>
        <w:t xml:space="preserve"> GmbH</w:t>
      </w:r>
      <w:r w:rsidR="002F6A3D" w:rsidRPr="00831596">
        <w:rPr>
          <w:color w:val="000000" w:themeColor="text1"/>
          <w:sz w:val="24"/>
        </w:rPr>
        <w:t xml:space="preserve"> (Fulda)</w:t>
      </w:r>
      <w:r w:rsidR="002D53E9" w:rsidRPr="00831596">
        <w:rPr>
          <w:color w:val="000000" w:themeColor="text1"/>
          <w:sz w:val="24"/>
        </w:rPr>
        <w:t>, vom Erfolg des</w:t>
      </w:r>
      <w:r w:rsidRPr="00831596">
        <w:rPr>
          <w:color w:val="000000" w:themeColor="text1"/>
          <w:sz w:val="24"/>
        </w:rPr>
        <w:t xml:space="preserve"> generationenübergreifenden Wohnanlagenkonzepts überzeugt</w:t>
      </w:r>
      <w:r w:rsidR="000B41AB" w:rsidRPr="00831596">
        <w:rPr>
          <w:color w:val="000000" w:themeColor="text1"/>
          <w:sz w:val="24"/>
        </w:rPr>
        <w:t>:</w:t>
      </w:r>
      <w:r w:rsidRPr="00831596">
        <w:rPr>
          <w:color w:val="000000" w:themeColor="text1"/>
          <w:sz w:val="24"/>
        </w:rPr>
        <w:t xml:space="preserve"> „Durch den Mix aus Familien und Ein- bzw. Zweipersonenhaushalten mit Bewohnern aller Altersstufen und den vielen gemeinschaftlich ausübbaren Aktivitäten ergibt sich sicherlich schnell ein lebendiges Miteinander.“</w:t>
      </w:r>
    </w:p>
    <w:p w14:paraId="5478235C" w14:textId="77777777" w:rsidR="00D90D67" w:rsidRPr="00831596" w:rsidRDefault="00D90D67" w:rsidP="007F4454">
      <w:pPr>
        <w:spacing w:line="400" w:lineRule="exact"/>
        <w:jc w:val="both"/>
        <w:rPr>
          <w:color w:val="000000" w:themeColor="text1"/>
          <w:sz w:val="24"/>
        </w:rPr>
      </w:pPr>
    </w:p>
    <w:p w14:paraId="1FF16F2B" w14:textId="77777777" w:rsidR="009B0B5C" w:rsidRPr="00831596" w:rsidRDefault="00A271E5" w:rsidP="008D4F5F">
      <w:pPr>
        <w:spacing w:line="400" w:lineRule="exact"/>
        <w:jc w:val="right"/>
        <w:rPr>
          <w:color w:val="000000" w:themeColor="text1"/>
          <w:sz w:val="24"/>
        </w:rPr>
      </w:pPr>
      <w:r w:rsidRPr="00831596">
        <w:rPr>
          <w:color w:val="000000" w:themeColor="text1"/>
          <w:sz w:val="24"/>
        </w:rPr>
        <w:t xml:space="preserve">ca. </w:t>
      </w:r>
      <w:r w:rsidR="00B55E2C" w:rsidRPr="00831596">
        <w:rPr>
          <w:color w:val="000000" w:themeColor="text1"/>
          <w:sz w:val="24"/>
        </w:rPr>
        <w:t>9</w:t>
      </w:r>
      <w:r w:rsidRPr="00831596">
        <w:rPr>
          <w:color w:val="000000" w:themeColor="text1"/>
          <w:sz w:val="24"/>
        </w:rPr>
        <w:t>.</w:t>
      </w:r>
      <w:r w:rsidR="000B41AB" w:rsidRPr="00831596">
        <w:rPr>
          <w:color w:val="000000" w:themeColor="text1"/>
          <w:sz w:val="24"/>
        </w:rPr>
        <w:t>300</w:t>
      </w:r>
      <w:r w:rsidRPr="00831596">
        <w:rPr>
          <w:color w:val="000000" w:themeColor="text1"/>
          <w:sz w:val="24"/>
        </w:rPr>
        <w:t xml:space="preserve"> Zeiche</w:t>
      </w:r>
      <w:r w:rsidR="008D4F5F" w:rsidRPr="00831596">
        <w:rPr>
          <w:color w:val="000000" w:themeColor="text1"/>
          <w:sz w:val="24"/>
        </w:rPr>
        <w:t>n</w:t>
      </w:r>
    </w:p>
    <w:p w14:paraId="0C4289EF" w14:textId="77777777" w:rsidR="006F4D84" w:rsidRPr="00831596" w:rsidRDefault="006F4D84" w:rsidP="008D4F5F">
      <w:pPr>
        <w:spacing w:line="400" w:lineRule="exact"/>
        <w:jc w:val="right"/>
        <w:rPr>
          <w:color w:val="000000" w:themeColor="text1"/>
          <w:sz w:val="24"/>
        </w:rPr>
      </w:pPr>
      <w:r w:rsidRPr="00831596">
        <w:rPr>
          <w:color w:val="000000" w:themeColor="text1"/>
          <w:sz w:val="24"/>
        </w:rPr>
        <w:t xml:space="preserve">Autor: Dipl.-Ing. </w:t>
      </w:r>
      <w:r w:rsidR="00B55E2C" w:rsidRPr="00831596">
        <w:rPr>
          <w:color w:val="000000" w:themeColor="text1"/>
          <w:sz w:val="24"/>
        </w:rPr>
        <w:t>Hans-Gert Heye</w:t>
      </w:r>
    </w:p>
    <w:p w14:paraId="6FB249F9" w14:textId="77777777" w:rsidR="00A05DF9" w:rsidRPr="00831596" w:rsidRDefault="00A05DF9" w:rsidP="007F4454">
      <w:pPr>
        <w:spacing w:line="400" w:lineRule="exact"/>
        <w:jc w:val="both"/>
        <w:rPr>
          <w:b/>
          <w:color w:val="000000" w:themeColor="text1"/>
          <w:sz w:val="24"/>
          <w:u w:val="single"/>
        </w:rPr>
      </w:pPr>
    </w:p>
    <w:p w14:paraId="25CCBF7C" w14:textId="77777777" w:rsidR="007F4454" w:rsidRPr="00831596" w:rsidRDefault="004A333C" w:rsidP="007F4454">
      <w:pPr>
        <w:spacing w:line="400" w:lineRule="exact"/>
        <w:jc w:val="both"/>
        <w:rPr>
          <w:b/>
          <w:color w:val="000000" w:themeColor="text1"/>
          <w:sz w:val="24"/>
          <w:u w:val="single"/>
        </w:rPr>
      </w:pPr>
      <w:r w:rsidRPr="00831596">
        <w:rPr>
          <w:b/>
          <w:color w:val="000000" w:themeColor="text1"/>
          <w:sz w:val="24"/>
          <w:u w:val="single"/>
        </w:rPr>
        <w:t>Bautafel</w:t>
      </w:r>
    </w:p>
    <w:p w14:paraId="3ADAAC6C" w14:textId="77777777" w:rsidR="007F4454" w:rsidRPr="00831596" w:rsidRDefault="007F4454" w:rsidP="007F4454">
      <w:pPr>
        <w:spacing w:line="400" w:lineRule="exact"/>
        <w:jc w:val="both"/>
        <w:rPr>
          <w:color w:val="000000" w:themeColor="text1"/>
          <w:sz w:val="24"/>
        </w:rPr>
      </w:pPr>
    </w:p>
    <w:p w14:paraId="721583CC" w14:textId="1099DB7C" w:rsidR="00E022CB" w:rsidRPr="00876BDA" w:rsidRDefault="00E022CB" w:rsidP="00B55E2C">
      <w:pPr>
        <w:spacing w:line="400" w:lineRule="exact"/>
        <w:jc w:val="both"/>
        <w:rPr>
          <w:color w:val="000000" w:themeColor="text1"/>
          <w:sz w:val="24"/>
        </w:rPr>
      </w:pPr>
      <w:r w:rsidRPr="00831596">
        <w:rPr>
          <w:b/>
          <w:color w:val="000000" w:themeColor="text1"/>
          <w:sz w:val="24"/>
        </w:rPr>
        <w:t xml:space="preserve">Projekt: </w:t>
      </w:r>
      <w:r w:rsidRPr="00831596">
        <w:rPr>
          <w:color w:val="000000" w:themeColor="text1"/>
          <w:sz w:val="24"/>
        </w:rPr>
        <w:t>Senioren-Wohnanlage</w:t>
      </w:r>
      <w:r w:rsidRPr="00831596">
        <w:rPr>
          <w:b/>
          <w:color w:val="000000" w:themeColor="text1"/>
          <w:sz w:val="24"/>
        </w:rPr>
        <w:t xml:space="preserve"> </w:t>
      </w:r>
      <w:r w:rsidRPr="00876BDA">
        <w:rPr>
          <w:color w:val="000000" w:themeColor="text1"/>
          <w:sz w:val="24"/>
        </w:rPr>
        <w:t>„Isar-Residenz“</w:t>
      </w:r>
      <w:r w:rsidR="0051402A" w:rsidRPr="00876BDA">
        <w:rPr>
          <w:color w:val="000000" w:themeColor="text1"/>
          <w:sz w:val="24"/>
        </w:rPr>
        <w:t xml:space="preserve"> und </w:t>
      </w:r>
      <w:r w:rsidR="000634AD" w:rsidRPr="00876BDA">
        <w:rPr>
          <w:color w:val="000000" w:themeColor="text1"/>
          <w:sz w:val="24"/>
        </w:rPr>
        <w:t>zwei</w:t>
      </w:r>
      <w:r w:rsidR="0051402A" w:rsidRPr="00876BDA">
        <w:rPr>
          <w:color w:val="000000" w:themeColor="text1"/>
          <w:sz w:val="24"/>
        </w:rPr>
        <w:t xml:space="preserve"> Mehrfamilienhäuser mit Eigentumswohnungen </w:t>
      </w:r>
      <w:r w:rsidR="000634AD" w:rsidRPr="00876BDA">
        <w:rPr>
          <w:color w:val="000000" w:themeColor="text1"/>
          <w:sz w:val="24"/>
        </w:rPr>
        <w:t>inkl.</w:t>
      </w:r>
      <w:r w:rsidR="0051402A" w:rsidRPr="00876BDA">
        <w:rPr>
          <w:color w:val="000000" w:themeColor="text1"/>
          <w:sz w:val="24"/>
        </w:rPr>
        <w:t xml:space="preserve"> Tiefgarage</w:t>
      </w:r>
    </w:p>
    <w:p w14:paraId="3E6E1DC6" w14:textId="77777777" w:rsidR="00B55E2C" w:rsidRPr="00876BDA" w:rsidRDefault="00B55E2C" w:rsidP="00B55E2C">
      <w:pPr>
        <w:spacing w:line="400" w:lineRule="exact"/>
        <w:jc w:val="both"/>
        <w:rPr>
          <w:color w:val="000000" w:themeColor="text1"/>
          <w:sz w:val="24"/>
        </w:rPr>
      </w:pPr>
      <w:r w:rsidRPr="00876BDA">
        <w:rPr>
          <w:b/>
          <w:color w:val="000000" w:themeColor="text1"/>
          <w:sz w:val="24"/>
        </w:rPr>
        <w:t>Objektadresse:</w:t>
      </w:r>
      <w:r w:rsidRPr="00876BDA">
        <w:rPr>
          <w:color w:val="000000" w:themeColor="text1"/>
          <w:sz w:val="24"/>
        </w:rPr>
        <w:t xml:space="preserve"> Wohngebiet Am </w:t>
      </w:r>
      <w:proofErr w:type="spellStart"/>
      <w:r w:rsidRPr="00876BDA">
        <w:rPr>
          <w:color w:val="000000" w:themeColor="text1"/>
          <w:sz w:val="24"/>
        </w:rPr>
        <w:t>Seeacker</w:t>
      </w:r>
      <w:proofErr w:type="spellEnd"/>
      <w:r w:rsidRPr="00876BDA">
        <w:rPr>
          <w:color w:val="000000" w:themeColor="text1"/>
          <w:sz w:val="24"/>
        </w:rPr>
        <w:t xml:space="preserve"> II, </w:t>
      </w:r>
      <w:proofErr w:type="spellStart"/>
      <w:r w:rsidRPr="00876BDA">
        <w:rPr>
          <w:color w:val="000000" w:themeColor="text1"/>
          <w:sz w:val="24"/>
        </w:rPr>
        <w:t>Sperlingstr</w:t>
      </w:r>
      <w:proofErr w:type="spellEnd"/>
      <w:r w:rsidRPr="00876BDA">
        <w:rPr>
          <w:color w:val="000000" w:themeColor="text1"/>
          <w:sz w:val="24"/>
        </w:rPr>
        <w:t>. 4</w:t>
      </w:r>
      <w:r w:rsidR="00573CE3" w:rsidRPr="00876BDA">
        <w:rPr>
          <w:color w:val="000000" w:themeColor="text1"/>
          <w:sz w:val="24"/>
        </w:rPr>
        <w:t xml:space="preserve"> sowie Drosselweg 4 und 6</w:t>
      </w:r>
      <w:r w:rsidRPr="00876BDA">
        <w:rPr>
          <w:color w:val="000000" w:themeColor="text1"/>
          <w:sz w:val="24"/>
        </w:rPr>
        <w:t xml:space="preserve">, 84177 </w:t>
      </w:r>
      <w:proofErr w:type="spellStart"/>
      <w:r w:rsidRPr="00876BDA">
        <w:rPr>
          <w:color w:val="000000" w:themeColor="text1"/>
          <w:sz w:val="24"/>
        </w:rPr>
        <w:t>Gottfriedingerschwaige</w:t>
      </w:r>
      <w:proofErr w:type="spellEnd"/>
    </w:p>
    <w:p w14:paraId="217907BA" w14:textId="77777777" w:rsidR="00B55E2C" w:rsidRPr="00876BDA" w:rsidRDefault="00B55E2C" w:rsidP="00B55E2C">
      <w:pPr>
        <w:spacing w:line="400" w:lineRule="exact"/>
        <w:jc w:val="both"/>
        <w:rPr>
          <w:color w:val="000000" w:themeColor="text1"/>
          <w:sz w:val="24"/>
        </w:rPr>
      </w:pPr>
      <w:r w:rsidRPr="00876BDA">
        <w:rPr>
          <w:b/>
          <w:color w:val="000000" w:themeColor="text1"/>
          <w:sz w:val="24"/>
        </w:rPr>
        <w:t>Bauträger:</w:t>
      </w:r>
      <w:r w:rsidRPr="00876BDA">
        <w:rPr>
          <w:color w:val="000000" w:themeColor="text1"/>
          <w:sz w:val="24"/>
        </w:rPr>
        <w:t xml:space="preserve"> h2 Projekt GmbH, </w:t>
      </w:r>
      <w:proofErr w:type="spellStart"/>
      <w:r w:rsidRPr="00876BDA">
        <w:rPr>
          <w:color w:val="000000" w:themeColor="text1"/>
          <w:sz w:val="24"/>
        </w:rPr>
        <w:t>Rottweg</w:t>
      </w:r>
      <w:proofErr w:type="spellEnd"/>
      <w:r w:rsidRPr="00876BDA">
        <w:rPr>
          <w:color w:val="000000" w:themeColor="text1"/>
          <w:sz w:val="24"/>
        </w:rPr>
        <w:t xml:space="preserve"> 4, 84339 Unterdietfurt</w:t>
      </w:r>
    </w:p>
    <w:p w14:paraId="3B2A3965" w14:textId="77777777" w:rsidR="00B55E2C" w:rsidRPr="00831596" w:rsidRDefault="00B55E2C" w:rsidP="00B55E2C">
      <w:pPr>
        <w:spacing w:line="400" w:lineRule="exact"/>
        <w:jc w:val="both"/>
        <w:rPr>
          <w:color w:val="000000" w:themeColor="text1"/>
          <w:sz w:val="24"/>
        </w:rPr>
      </w:pPr>
      <w:r w:rsidRPr="00876BDA">
        <w:rPr>
          <w:b/>
          <w:color w:val="000000" w:themeColor="text1"/>
          <w:sz w:val="24"/>
        </w:rPr>
        <w:t>Entwurf:</w:t>
      </w:r>
      <w:r w:rsidRPr="00876BDA">
        <w:rPr>
          <w:color w:val="000000" w:themeColor="text1"/>
          <w:sz w:val="24"/>
        </w:rPr>
        <w:t xml:space="preserve"> Planwerk-TM </w:t>
      </w:r>
      <w:r w:rsidR="00361511" w:rsidRPr="00876BDA">
        <w:rPr>
          <w:color w:val="000000" w:themeColor="text1"/>
          <w:sz w:val="24"/>
        </w:rPr>
        <w:t xml:space="preserve">GmbH </w:t>
      </w:r>
      <w:proofErr w:type="spellStart"/>
      <w:r w:rsidRPr="00876BDA">
        <w:rPr>
          <w:color w:val="000000" w:themeColor="text1"/>
          <w:sz w:val="24"/>
        </w:rPr>
        <w:t>Planungs</w:t>
      </w:r>
      <w:proofErr w:type="spellEnd"/>
      <w:r w:rsidRPr="00876BDA">
        <w:rPr>
          <w:color w:val="000000" w:themeColor="text1"/>
          <w:sz w:val="24"/>
        </w:rPr>
        <w:t xml:space="preserve"> </w:t>
      </w:r>
      <w:r w:rsidRPr="00831596">
        <w:rPr>
          <w:color w:val="000000" w:themeColor="text1"/>
          <w:sz w:val="24"/>
        </w:rPr>
        <w:t xml:space="preserve">&amp; Ingenieurbüro Tippelt, </w:t>
      </w:r>
      <w:proofErr w:type="spellStart"/>
      <w:r w:rsidRPr="00831596">
        <w:rPr>
          <w:color w:val="000000" w:themeColor="text1"/>
          <w:sz w:val="24"/>
        </w:rPr>
        <w:t>Bauing</w:t>
      </w:r>
      <w:proofErr w:type="spellEnd"/>
      <w:r w:rsidRPr="00831596">
        <w:rPr>
          <w:color w:val="000000" w:themeColor="text1"/>
          <w:sz w:val="24"/>
        </w:rPr>
        <w:t xml:space="preserve">. Markus Tippelt (Bachelor </w:t>
      </w:r>
      <w:proofErr w:type="spellStart"/>
      <w:r w:rsidRPr="00831596">
        <w:rPr>
          <w:color w:val="000000" w:themeColor="text1"/>
          <w:sz w:val="24"/>
        </w:rPr>
        <w:t>of</w:t>
      </w:r>
      <w:proofErr w:type="spellEnd"/>
      <w:r w:rsidRPr="00831596">
        <w:rPr>
          <w:color w:val="000000" w:themeColor="text1"/>
          <w:sz w:val="24"/>
        </w:rPr>
        <w:t xml:space="preserve"> Engineering), </w:t>
      </w:r>
      <w:proofErr w:type="spellStart"/>
      <w:r w:rsidRPr="00831596">
        <w:rPr>
          <w:color w:val="000000" w:themeColor="text1"/>
          <w:sz w:val="24"/>
        </w:rPr>
        <w:t>Rottweg</w:t>
      </w:r>
      <w:proofErr w:type="spellEnd"/>
      <w:r w:rsidRPr="00831596">
        <w:rPr>
          <w:color w:val="000000" w:themeColor="text1"/>
          <w:sz w:val="24"/>
        </w:rPr>
        <w:t xml:space="preserve"> 4, 84339 Unterdietfurt</w:t>
      </w:r>
    </w:p>
    <w:p w14:paraId="5DE8B4D3" w14:textId="4EF07872" w:rsidR="00B55E2C" w:rsidRPr="00876BDA" w:rsidRDefault="00B55E2C" w:rsidP="00B55E2C">
      <w:pPr>
        <w:spacing w:line="400" w:lineRule="exact"/>
        <w:jc w:val="both"/>
        <w:rPr>
          <w:color w:val="000000" w:themeColor="text1"/>
          <w:sz w:val="24"/>
        </w:rPr>
      </w:pPr>
      <w:r w:rsidRPr="00831596">
        <w:rPr>
          <w:b/>
          <w:color w:val="000000" w:themeColor="text1"/>
          <w:sz w:val="24"/>
        </w:rPr>
        <w:t>Rohbauausführung:</w:t>
      </w:r>
      <w:r w:rsidRPr="00831596">
        <w:rPr>
          <w:color w:val="000000" w:themeColor="text1"/>
          <w:sz w:val="24"/>
        </w:rPr>
        <w:t xml:space="preserve"> </w:t>
      </w:r>
      <w:r w:rsidR="00876BDA">
        <w:rPr>
          <w:color w:val="000000" w:themeColor="text1"/>
          <w:sz w:val="24"/>
        </w:rPr>
        <w:t xml:space="preserve">Bauabschnitt 1: </w:t>
      </w:r>
      <w:r w:rsidRPr="00831596">
        <w:rPr>
          <w:color w:val="000000" w:themeColor="text1"/>
          <w:sz w:val="24"/>
        </w:rPr>
        <w:t xml:space="preserve">Leberfinger Bau GmbH, Kapellenstraße 35, 94550 </w:t>
      </w:r>
      <w:proofErr w:type="spellStart"/>
      <w:r w:rsidRPr="00831596">
        <w:rPr>
          <w:color w:val="000000" w:themeColor="text1"/>
          <w:sz w:val="24"/>
        </w:rPr>
        <w:t>Künzing</w:t>
      </w:r>
      <w:proofErr w:type="spellEnd"/>
      <w:r w:rsidR="00876BDA">
        <w:rPr>
          <w:color w:val="000000" w:themeColor="text1"/>
          <w:sz w:val="24"/>
        </w:rPr>
        <w:t xml:space="preserve">; Bauabschnitt 2 und 3: </w:t>
      </w:r>
      <w:r w:rsidR="00784EE7" w:rsidRPr="00876BDA">
        <w:rPr>
          <w:color w:val="000000" w:themeColor="text1"/>
          <w:sz w:val="24"/>
        </w:rPr>
        <w:t xml:space="preserve">Streicher Wohnbau KG, Kornacker 5, 94571 </w:t>
      </w:r>
      <w:proofErr w:type="spellStart"/>
      <w:r w:rsidR="00784EE7" w:rsidRPr="00876BDA">
        <w:rPr>
          <w:color w:val="000000" w:themeColor="text1"/>
          <w:sz w:val="24"/>
        </w:rPr>
        <w:t>Schaufling</w:t>
      </w:r>
      <w:proofErr w:type="spellEnd"/>
    </w:p>
    <w:p w14:paraId="436DFA63" w14:textId="77777777" w:rsidR="00B55E2C" w:rsidRPr="00831596" w:rsidRDefault="00B55E2C" w:rsidP="00B55E2C">
      <w:pPr>
        <w:spacing w:line="400" w:lineRule="exact"/>
        <w:jc w:val="both"/>
        <w:rPr>
          <w:color w:val="000000" w:themeColor="text1"/>
          <w:sz w:val="24"/>
        </w:rPr>
      </w:pPr>
      <w:r w:rsidRPr="00831596">
        <w:rPr>
          <w:b/>
          <w:color w:val="000000" w:themeColor="text1"/>
          <w:sz w:val="24"/>
        </w:rPr>
        <w:t>Betreiber:</w:t>
      </w:r>
      <w:r w:rsidRPr="00831596">
        <w:rPr>
          <w:color w:val="000000" w:themeColor="text1"/>
          <w:sz w:val="24"/>
        </w:rPr>
        <w:t xml:space="preserve"> </w:t>
      </w:r>
      <w:proofErr w:type="spellStart"/>
      <w:r w:rsidRPr="00831596">
        <w:rPr>
          <w:color w:val="000000" w:themeColor="text1"/>
          <w:sz w:val="24"/>
        </w:rPr>
        <w:t>Prolivo</w:t>
      </w:r>
      <w:proofErr w:type="spellEnd"/>
      <w:r w:rsidRPr="00831596">
        <w:rPr>
          <w:color w:val="000000" w:themeColor="text1"/>
          <w:sz w:val="24"/>
        </w:rPr>
        <w:t xml:space="preserve"> GmbH, </w:t>
      </w:r>
      <w:proofErr w:type="spellStart"/>
      <w:r w:rsidRPr="00831596">
        <w:rPr>
          <w:color w:val="000000" w:themeColor="text1"/>
          <w:sz w:val="24"/>
        </w:rPr>
        <w:t>Liobastraße</w:t>
      </w:r>
      <w:proofErr w:type="spellEnd"/>
      <w:r w:rsidRPr="00831596">
        <w:rPr>
          <w:color w:val="000000" w:themeColor="text1"/>
          <w:sz w:val="24"/>
        </w:rPr>
        <w:t xml:space="preserve"> 11, 36037 Fulda</w:t>
      </w:r>
    </w:p>
    <w:p w14:paraId="6D2B8BD8" w14:textId="611EFD27" w:rsidR="00B55E2C" w:rsidRPr="00876BDA" w:rsidRDefault="00B55E2C" w:rsidP="009F7694">
      <w:pPr>
        <w:spacing w:line="400" w:lineRule="exact"/>
        <w:jc w:val="both"/>
        <w:rPr>
          <w:color w:val="000000" w:themeColor="text1"/>
          <w:sz w:val="24"/>
        </w:rPr>
      </w:pPr>
      <w:r w:rsidRPr="00831596">
        <w:rPr>
          <w:b/>
          <w:color w:val="000000" w:themeColor="text1"/>
          <w:sz w:val="24"/>
        </w:rPr>
        <w:lastRenderedPageBreak/>
        <w:t>Zahl der Wohneinheiten:</w:t>
      </w:r>
      <w:r w:rsidRPr="00831596">
        <w:rPr>
          <w:color w:val="000000" w:themeColor="text1"/>
          <w:sz w:val="24"/>
        </w:rPr>
        <w:t xml:space="preserve"> </w:t>
      </w:r>
      <w:r w:rsidR="009F7694" w:rsidRPr="009F7694">
        <w:rPr>
          <w:color w:val="000000" w:themeColor="text1"/>
          <w:sz w:val="24"/>
        </w:rPr>
        <w:t>BA1:</w:t>
      </w:r>
      <w:r w:rsidR="009F7694">
        <w:rPr>
          <w:color w:val="000000" w:themeColor="text1"/>
          <w:sz w:val="24"/>
        </w:rPr>
        <w:t xml:space="preserve"> </w:t>
      </w:r>
      <w:r w:rsidR="009F7694" w:rsidRPr="009F7694">
        <w:rPr>
          <w:color w:val="000000" w:themeColor="text1"/>
          <w:sz w:val="24"/>
        </w:rPr>
        <w:t>Neubau von 2 Seniorenwohngemeinschaften (jeweils 12 Appart</w:t>
      </w:r>
      <w:r w:rsidR="009F7694">
        <w:rPr>
          <w:color w:val="000000" w:themeColor="text1"/>
          <w:sz w:val="24"/>
        </w:rPr>
        <w:t>e</w:t>
      </w:r>
      <w:r w:rsidR="009F7694" w:rsidRPr="009F7694">
        <w:rPr>
          <w:color w:val="000000" w:themeColor="text1"/>
          <w:sz w:val="24"/>
        </w:rPr>
        <w:t xml:space="preserve">ments im EG und </w:t>
      </w:r>
      <w:r w:rsidR="009F7694">
        <w:rPr>
          <w:color w:val="000000" w:themeColor="text1"/>
          <w:sz w:val="24"/>
        </w:rPr>
        <w:t xml:space="preserve">1. </w:t>
      </w:r>
      <w:r w:rsidR="009F7694" w:rsidRPr="009F7694">
        <w:rPr>
          <w:color w:val="000000" w:themeColor="text1"/>
          <w:sz w:val="24"/>
        </w:rPr>
        <w:t>OG) und 13 betreuten Wohnungen (im 2</w:t>
      </w:r>
      <w:r w:rsidR="009F7694">
        <w:rPr>
          <w:color w:val="000000" w:themeColor="text1"/>
          <w:sz w:val="24"/>
        </w:rPr>
        <w:t>.</w:t>
      </w:r>
      <w:r w:rsidR="009F7694" w:rsidRPr="009F7694">
        <w:rPr>
          <w:color w:val="000000" w:themeColor="text1"/>
          <w:sz w:val="24"/>
        </w:rPr>
        <w:t xml:space="preserve"> OG)</w:t>
      </w:r>
      <w:r w:rsidR="009F7694">
        <w:rPr>
          <w:color w:val="000000" w:themeColor="text1"/>
          <w:sz w:val="24"/>
        </w:rPr>
        <w:t>; BA</w:t>
      </w:r>
      <w:r w:rsidR="00876BDA" w:rsidRPr="00876BDA">
        <w:rPr>
          <w:color w:val="000000" w:themeColor="text1"/>
          <w:sz w:val="24"/>
        </w:rPr>
        <w:t xml:space="preserve"> 2 und 3: </w:t>
      </w:r>
      <w:r w:rsidR="00DE4E7E" w:rsidRPr="00876BDA">
        <w:rPr>
          <w:color w:val="000000" w:themeColor="text1"/>
          <w:sz w:val="24"/>
        </w:rPr>
        <w:t>2 x 12 Eigentumswohnungen für Jung und Alt</w:t>
      </w:r>
    </w:p>
    <w:p w14:paraId="3AA0BC2E" w14:textId="7BB5D675" w:rsidR="00B55E2C" w:rsidRPr="00B74FFA" w:rsidRDefault="00B55E2C" w:rsidP="00B55E2C">
      <w:pPr>
        <w:spacing w:line="400" w:lineRule="exact"/>
        <w:jc w:val="both"/>
        <w:rPr>
          <w:color w:val="FF0000"/>
          <w:sz w:val="24"/>
        </w:rPr>
      </w:pPr>
      <w:r w:rsidRPr="00831596">
        <w:rPr>
          <w:b/>
          <w:color w:val="000000" w:themeColor="text1"/>
          <w:sz w:val="24"/>
        </w:rPr>
        <w:t>Gebäudehülle:</w:t>
      </w:r>
      <w:r w:rsidRPr="00831596">
        <w:rPr>
          <w:color w:val="000000" w:themeColor="text1"/>
          <w:sz w:val="24"/>
        </w:rPr>
        <w:t xml:space="preserve"> </w:t>
      </w:r>
      <w:r w:rsidR="009F7694">
        <w:rPr>
          <w:color w:val="000000" w:themeColor="text1"/>
          <w:sz w:val="24"/>
        </w:rPr>
        <w:t xml:space="preserve">BA 1: </w:t>
      </w:r>
      <w:proofErr w:type="spellStart"/>
      <w:r w:rsidRPr="00831596">
        <w:rPr>
          <w:color w:val="000000" w:themeColor="text1"/>
          <w:sz w:val="24"/>
        </w:rPr>
        <w:t>Unipor</w:t>
      </w:r>
      <w:proofErr w:type="spellEnd"/>
      <w:r w:rsidRPr="00831596">
        <w:rPr>
          <w:color w:val="000000" w:themeColor="text1"/>
          <w:sz w:val="24"/>
        </w:rPr>
        <w:t xml:space="preserve"> </w:t>
      </w:r>
      <w:r w:rsidR="00512370" w:rsidRPr="00831596">
        <w:rPr>
          <w:color w:val="000000" w:themeColor="text1"/>
          <w:sz w:val="24"/>
        </w:rPr>
        <w:t xml:space="preserve">WS08 </w:t>
      </w:r>
      <w:proofErr w:type="spellStart"/>
      <w:r w:rsidRPr="00831596">
        <w:rPr>
          <w:color w:val="000000" w:themeColor="text1"/>
          <w:sz w:val="24"/>
        </w:rPr>
        <w:t>Silvacor</w:t>
      </w:r>
      <w:proofErr w:type="spellEnd"/>
      <w:r w:rsidRPr="00831596">
        <w:rPr>
          <w:color w:val="000000" w:themeColor="text1"/>
          <w:sz w:val="24"/>
        </w:rPr>
        <w:t>-Ziegel (d=49 cm)</w:t>
      </w:r>
      <w:r w:rsidR="009F7694">
        <w:rPr>
          <w:color w:val="000000" w:themeColor="text1"/>
          <w:sz w:val="24"/>
        </w:rPr>
        <w:t>; BA 2 und 3:</w:t>
      </w:r>
      <w:r w:rsidR="00B74FFA">
        <w:rPr>
          <w:color w:val="000000" w:themeColor="text1"/>
          <w:sz w:val="24"/>
        </w:rPr>
        <w:t xml:space="preserve"> </w:t>
      </w:r>
      <w:proofErr w:type="spellStart"/>
      <w:r w:rsidR="00B74FFA" w:rsidRPr="009F7694">
        <w:rPr>
          <w:color w:val="000000" w:themeColor="text1"/>
          <w:sz w:val="24"/>
        </w:rPr>
        <w:t>Unipor</w:t>
      </w:r>
      <w:proofErr w:type="spellEnd"/>
      <w:r w:rsidR="00B74FFA" w:rsidRPr="009F7694">
        <w:rPr>
          <w:color w:val="000000" w:themeColor="text1"/>
          <w:sz w:val="24"/>
        </w:rPr>
        <w:t xml:space="preserve"> </w:t>
      </w:r>
      <w:r w:rsidR="009F7694" w:rsidRPr="009F7694">
        <w:rPr>
          <w:color w:val="000000" w:themeColor="text1"/>
          <w:sz w:val="24"/>
        </w:rPr>
        <w:t>WS08</w:t>
      </w:r>
      <w:r w:rsidR="009F7694">
        <w:rPr>
          <w:color w:val="000000" w:themeColor="text1"/>
          <w:sz w:val="24"/>
        </w:rPr>
        <w:t xml:space="preserve"> </w:t>
      </w:r>
      <w:proofErr w:type="spellStart"/>
      <w:r w:rsidR="00B74FFA" w:rsidRPr="009F7694">
        <w:rPr>
          <w:color w:val="000000" w:themeColor="text1"/>
          <w:sz w:val="24"/>
        </w:rPr>
        <w:t>Coriso</w:t>
      </w:r>
      <w:proofErr w:type="spellEnd"/>
      <w:r w:rsidR="00B74FFA" w:rsidRPr="009F7694">
        <w:rPr>
          <w:color w:val="000000" w:themeColor="text1"/>
          <w:sz w:val="24"/>
        </w:rPr>
        <w:t xml:space="preserve"> (d=36,5 cm)</w:t>
      </w:r>
    </w:p>
    <w:p w14:paraId="435FFAF7" w14:textId="77777777" w:rsidR="00B55E2C" w:rsidRPr="00831596" w:rsidRDefault="00B55E2C" w:rsidP="00B55E2C">
      <w:pPr>
        <w:spacing w:line="400" w:lineRule="exact"/>
        <w:jc w:val="both"/>
        <w:rPr>
          <w:color w:val="000000" w:themeColor="text1"/>
          <w:sz w:val="24"/>
        </w:rPr>
      </w:pPr>
      <w:r w:rsidRPr="00831596">
        <w:rPr>
          <w:b/>
          <w:color w:val="000000" w:themeColor="text1"/>
          <w:sz w:val="24"/>
        </w:rPr>
        <w:t>Ziegelhersteller:</w:t>
      </w:r>
      <w:r w:rsidRPr="00831596">
        <w:rPr>
          <w:color w:val="000000" w:themeColor="text1"/>
          <w:sz w:val="24"/>
        </w:rPr>
        <w:t xml:space="preserve"> Leipfinger-Bader GmbH, Äußere Freisinger Str. 31, 84048 Mainburg-</w:t>
      </w:r>
      <w:proofErr w:type="spellStart"/>
      <w:r w:rsidRPr="00831596">
        <w:rPr>
          <w:color w:val="000000" w:themeColor="text1"/>
          <w:sz w:val="24"/>
        </w:rPr>
        <w:t>Puttenhausen</w:t>
      </w:r>
      <w:proofErr w:type="spellEnd"/>
    </w:p>
    <w:p w14:paraId="542BAFCB" w14:textId="77777777" w:rsidR="00E81B33" w:rsidRPr="00831596" w:rsidRDefault="00B55E2C" w:rsidP="00B55E2C">
      <w:pPr>
        <w:spacing w:line="400" w:lineRule="exact"/>
        <w:jc w:val="both"/>
        <w:rPr>
          <w:color w:val="000000" w:themeColor="text1"/>
          <w:sz w:val="24"/>
        </w:rPr>
      </w:pPr>
      <w:r w:rsidRPr="00831596">
        <w:rPr>
          <w:b/>
          <w:color w:val="000000" w:themeColor="text1"/>
          <w:sz w:val="24"/>
        </w:rPr>
        <w:t>Bauzeit:</w:t>
      </w:r>
      <w:r w:rsidRPr="00831596">
        <w:rPr>
          <w:color w:val="000000" w:themeColor="text1"/>
          <w:sz w:val="24"/>
        </w:rPr>
        <w:t xml:space="preserve"> Juli 2020 bis August 2021</w:t>
      </w:r>
    </w:p>
    <w:p w14:paraId="2B03E553" w14:textId="77777777" w:rsidR="00C1547F" w:rsidRPr="00831596" w:rsidRDefault="00C1547F" w:rsidP="00FF0477">
      <w:pPr>
        <w:spacing w:line="400" w:lineRule="exact"/>
        <w:jc w:val="both"/>
        <w:rPr>
          <w:color w:val="000000" w:themeColor="text1"/>
          <w:sz w:val="24"/>
        </w:rPr>
      </w:pPr>
    </w:p>
    <w:p w14:paraId="4F816E2E" w14:textId="77777777" w:rsidR="00C1547F" w:rsidRPr="00831596" w:rsidRDefault="00C1547F" w:rsidP="00FF0477">
      <w:pPr>
        <w:spacing w:line="400" w:lineRule="exact"/>
        <w:jc w:val="both"/>
        <w:rPr>
          <w:color w:val="000000" w:themeColor="text1"/>
          <w:sz w:val="24"/>
        </w:rPr>
      </w:pPr>
    </w:p>
    <w:p w14:paraId="336CAA10" w14:textId="77777777" w:rsidR="00910124" w:rsidRPr="00831596" w:rsidRDefault="00910124">
      <w:pPr>
        <w:spacing w:line="400" w:lineRule="exact"/>
        <w:jc w:val="both"/>
        <w:rPr>
          <w:color w:val="000000" w:themeColor="text1"/>
          <w:sz w:val="24"/>
        </w:rPr>
      </w:pPr>
      <w:r w:rsidRPr="00831596">
        <w:rPr>
          <w:b/>
          <w:color w:val="000000" w:themeColor="text1"/>
          <w:sz w:val="24"/>
        </w:rPr>
        <w:t>Hinweis</w:t>
      </w:r>
      <w:r w:rsidRPr="00831596">
        <w:rPr>
          <w:color w:val="000000" w:themeColor="text1"/>
          <w:sz w:val="24"/>
        </w:rPr>
        <w:t xml:space="preserve">: Dieser Text inklusive Bilder kann auch online abgerufen werden unter </w:t>
      </w:r>
      <w:r w:rsidRPr="00831596">
        <w:rPr>
          <w:b/>
          <w:color w:val="000000" w:themeColor="text1"/>
          <w:sz w:val="24"/>
        </w:rPr>
        <w:t>www.leipfinger-bader.de</w:t>
      </w:r>
      <w:r w:rsidRPr="00831596">
        <w:rPr>
          <w:color w:val="000000" w:themeColor="text1"/>
          <w:sz w:val="24"/>
        </w:rPr>
        <w:t xml:space="preserve"> (Rubrik Unternehmen/ News) oder </w:t>
      </w:r>
      <w:r w:rsidRPr="00831596">
        <w:rPr>
          <w:b/>
          <w:color w:val="000000" w:themeColor="text1"/>
          <w:sz w:val="24"/>
        </w:rPr>
        <w:t>www.dako-pr.de</w:t>
      </w:r>
      <w:r w:rsidRPr="00831596">
        <w:rPr>
          <w:color w:val="000000" w:themeColor="text1"/>
          <w:sz w:val="24"/>
        </w:rPr>
        <w:t>.</w:t>
      </w:r>
    </w:p>
    <w:p w14:paraId="6AC4E8FF" w14:textId="77777777" w:rsidR="00294DD9" w:rsidRPr="00831596" w:rsidRDefault="00294DD9">
      <w:pPr>
        <w:spacing w:line="400" w:lineRule="exact"/>
        <w:jc w:val="both"/>
        <w:rPr>
          <w:b/>
          <w:color w:val="000000" w:themeColor="text1"/>
          <w:sz w:val="24"/>
          <w:u w:val="single"/>
        </w:rPr>
      </w:pPr>
    </w:p>
    <w:p w14:paraId="1F2B7FE4" w14:textId="334BAF02" w:rsidR="00A05DF9" w:rsidRDefault="00A05DF9">
      <w:pPr>
        <w:spacing w:line="400" w:lineRule="exact"/>
        <w:jc w:val="both"/>
        <w:rPr>
          <w:b/>
          <w:color w:val="000000" w:themeColor="text1"/>
          <w:sz w:val="24"/>
          <w:u w:val="single"/>
        </w:rPr>
      </w:pPr>
    </w:p>
    <w:p w14:paraId="79859D2A" w14:textId="77777777" w:rsidR="00235E7D" w:rsidRPr="00831596" w:rsidRDefault="00235E7D">
      <w:pPr>
        <w:spacing w:line="400" w:lineRule="exact"/>
        <w:jc w:val="both"/>
        <w:rPr>
          <w:b/>
          <w:color w:val="000000" w:themeColor="text1"/>
          <w:sz w:val="24"/>
          <w:u w:val="single"/>
        </w:rPr>
      </w:pPr>
    </w:p>
    <w:p w14:paraId="48E58906" w14:textId="77777777" w:rsidR="00910124" w:rsidRPr="00831596" w:rsidRDefault="00910124">
      <w:pPr>
        <w:spacing w:line="400" w:lineRule="exact"/>
        <w:jc w:val="both"/>
        <w:rPr>
          <w:color w:val="000000" w:themeColor="text1"/>
        </w:rPr>
      </w:pPr>
      <w:r w:rsidRPr="00831596">
        <w:rPr>
          <w:b/>
          <w:color w:val="000000" w:themeColor="text1"/>
          <w:sz w:val="24"/>
          <w:u w:val="single"/>
        </w:rPr>
        <w:t>Bildunterschriften</w:t>
      </w:r>
    </w:p>
    <w:p w14:paraId="28C67A88" w14:textId="77777777" w:rsidR="005D2650" w:rsidRPr="00831596" w:rsidRDefault="005D2650">
      <w:pPr>
        <w:pStyle w:val="Textkrper21"/>
        <w:jc w:val="left"/>
        <w:rPr>
          <w:i w:val="0"/>
          <w:iCs w:val="0"/>
          <w:color w:val="000000" w:themeColor="text1"/>
          <w:u w:val="single"/>
        </w:rPr>
      </w:pPr>
    </w:p>
    <w:p w14:paraId="61577498" w14:textId="77777777" w:rsidR="002E0586" w:rsidRPr="00831596" w:rsidRDefault="002E0586" w:rsidP="002E0586">
      <w:pPr>
        <w:pStyle w:val="Textkrper21"/>
        <w:jc w:val="left"/>
        <w:rPr>
          <w:b/>
          <w:i w:val="0"/>
          <w:iCs w:val="0"/>
          <w:color w:val="000000" w:themeColor="text1"/>
        </w:rPr>
      </w:pPr>
      <w:r w:rsidRPr="00831596">
        <w:rPr>
          <w:b/>
          <w:i w:val="0"/>
          <w:iCs w:val="0"/>
          <w:color w:val="000000" w:themeColor="text1"/>
        </w:rPr>
        <w:t xml:space="preserve">[21-09 </w:t>
      </w:r>
      <w:proofErr w:type="spellStart"/>
      <w:r w:rsidRPr="00831596">
        <w:rPr>
          <w:b/>
          <w:i w:val="0"/>
          <w:iCs w:val="0"/>
          <w:color w:val="000000" w:themeColor="text1"/>
        </w:rPr>
        <w:t>Residenz_Vorderansicht</w:t>
      </w:r>
      <w:proofErr w:type="spellEnd"/>
      <w:r w:rsidRPr="00831596">
        <w:rPr>
          <w:b/>
          <w:i w:val="0"/>
          <w:iCs w:val="0"/>
          <w:color w:val="000000" w:themeColor="text1"/>
        </w:rPr>
        <w:t>]</w:t>
      </w:r>
    </w:p>
    <w:p w14:paraId="6011D773" w14:textId="77777777" w:rsidR="008F106F" w:rsidRPr="00831596" w:rsidRDefault="00E022CB" w:rsidP="008433E4">
      <w:pPr>
        <w:pStyle w:val="Textkrper21"/>
        <w:rPr>
          <w:iCs w:val="0"/>
          <w:color w:val="000000" w:themeColor="text1"/>
        </w:rPr>
      </w:pPr>
      <w:r w:rsidRPr="00831596">
        <w:rPr>
          <w:iCs w:val="0"/>
          <w:color w:val="000000" w:themeColor="text1"/>
        </w:rPr>
        <w:t xml:space="preserve">Die neue „Isar-Residenz“ in </w:t>
      </w:r>
      <w:proofErr w:type="spellStart"/>
      <w:r w:rsidRPr="00831596">
        <w:rPr>
          <w:iCs w:val="0"/>
          <w:color w:val="000000" w:themeColor="text1"/>
        </w:rPr>
        <w:t>Gottfriedingerschwaige</w:t>
      </w:r>
      <w:proofErr w:type="spellEnd"/>
      <w:r w:rsidRPr="00831596">
        <w:rPr>
          <w:iCs w:val="0"/>
          <w:color w:val="000000" w:themeColor="text1"/>
        </w:rPr>
        <w:t xml:space="preserve"> bietet ihren Nutzern die Möglichkeit des selbstbestimmten Wohnens mit zahlreichen sozialen Kontakten</w:t>
      </w:r>
      <w:r w:rsidR="008D4F5F" w:rsidRPr="00831596">
        <w:rPr>
          <w:iCs w:val="0"/>
          <w:color w:val="000000" w:themeColor="text1"/>
        </w:rPr>
        <w:t>.</w:t>
      </w:r>
      <w:r w:rsidRPr="00831596">
        <w:rPr>
          <w:iCs w:val="0"/>
          <w:color w:val="000000" w:themeColor="text1"/>
        </w:rPr>
        <w:t xml:space="preserve"> Das massive </w:t>
      </w:r>
      <w:proofErr w:type="spellStart"/>
      <w:r w:rsidRPr="00831596">
        <w:rPr>
          <w:iCs w:val="0"/>
          <w:color w:val="000000" w:themeColor="text1"/>
        </w:rPr>
        <w:t>Silvacor</w:t>
      </w:r>
      <w:proofErr w:type="spellEnd"/>
      <w:r w:rsidRPr="00831596">
        <w:rPr>
          <w:iCs w:val="0"/>
          <w:color w:val="000000" w:themeColor="text1"/>
        </w:rPr>
        <w:t xml:space="preserve">-Mauerwerk bietet zudem viele bauphysikalische Vorteile. </w:t>
      </w:r>
    </w:p>
    <w:p w14:paraId="27833C3B" w14:textId="0F129D80" w:rsidR="001D623C" w:rsidRDefault="007D23DB" w:rsidP="008C1DAA">
      <w:pPr>
        <w:pStyle w:val="Textkrper21"/>
        <w:jc w:val="right"/>
        <w:rPr>
          <w:i w:val="0"/>
          <w:iCs w:val="0"/>
          <w:color w:val="000000" w:themeColor="text1"/>
        </w:rPr>
      </w:pPr>
      <w:r>
        <w:rPr>
          <w:i w:val="0"/>
          <w:iCs w:val="0"/>
          <w:color w:val="000000" w:themeColor="text1"/>
        </w:rPr>
        <w:t>Foto</w:t>
      </w:r>
      <w:r w:rsidR="00572529" w:rsidRPr="00831596">
        <w:rPr>
          <w:i w:val="0"/>
          <w:iCs w:val="0"/>
          <w:color w:val="000000" w:themeColor="text1"/>
        </w:rPr>
        <w:t xml:space="preserve">: </w:t>
      </w:r>
      <w:r w:rsidR="00E022CB" w:rsidRPr="00831596">
        <w:rPr>
          <w:i w:val="0"/>
          <w:iCs w:val="0"/>
          <w:color w:val="000000" w:themeColor="text1"/>
        </w:rPr>
        <w:t>Planwerk TM GmbH</w:t>
      </w:r>
      <w:r w:rsidR="0011081E" w:rsidRPr="00831596">
        <w:rPr>
          <w:i w:val="0"/>
          <w:iCs w:val="0"/>
          <w:color w:val="000000" w:themeColor="text1"/>
        </w:rPr>
        <w:t>, Unterdietfurt</w:t>
      </w:r>
    </w:p>
    <w:p w14:paraId="2D49091B" w14:textId="65EF12D2" w:rsidR="00626DC9" w:rsidRDefault="00626DC9" w:rsidP="008C1DAA">
      <w:pPr>
        <w:pStyle w:val="Textkrper21"/>
        <w:jc w:val="right"/>
        <w:rPr>
          <w:i w:val="0"/>
          <w:iCs w:val="0"/>
          <w:color w:val="000000" w:themeColor="text1"/>
        </w:rPr>
      </w:pPr>
    </w:p>
    <w:p w14:paraId="1FB1DD1B" w14:textId="77777777" w:rsidR="00626DC9" w:rsidRDefault="00626DC9" w:rsidP="008C1DAA">
      <w:pPr>
        <w:pStyle w:val="Textkrper21"/>
        <w:jc w:val="right"/>
        <w:rPr>
          <w:i w:val="0"/>
          <w:iCs w:val="0"/>
          <w:color w:val="000000" w:themeColor="text1"/>
        </w:rPr>
      </w:pPr>
    </w:p>
    <w:p w14:paraId="48D281C7" w14:textId="77777777" w:rsidR="00EA3B7A" w:rsidRPr="00831596" w:rsidRDefault="00EA3B7A" w:rsidP="00EA3B7A">
      <w:pPr>
        <w:spacing w:line="360" w:lineRule="auto"/>
        <w:jc w:val="both"/>
        <w:rPr>
          <w:b/>
          <w:color w:val="000000" w:themeColor="text1"/>
          <w:sz w:val="24"/>
        </w:rPr>
      </w:pPr>
      <w:r w:rsidRPr="00831596">
        <w:rPr>
          <w:b/>
          <w:color w:val="000000" w:themeColor="text1"/>
          <w:sz w:val="24"/>
        </w:rPr>
        <w:t>[</w:t>
      </w:r>
      <w:r w:rsidR="00423940" w:rsidRPr="00831596">
        <w:rPr>
          <w:b/>
          <w:color w:val="000000" w:themeColor="text1"/>
          <w:sz w:val="24"/>
        </w:rPr>
        <w:t>2</w:t>
      </w:r>
      <w:r w:rsidR="0011081E" w:rsidRPr="00831596">
        <w:rPr>
          <w:b/>
          <w:color w:val="000000" w:themeColor="text1"/>
          <w:sz w:val="24"/>
        </w:rPr>
        <w:t>1-09</w:t>
      </w:r>
      <w:r w:rsidR="00F83910" w:rsidRPr="00831596">
        <w:rPr>
          <w:b/>
          <w:color w:val="000000" w:themeColor="text1"/>
          <w:sz w:val="24"/>
        </w:rPr>
        <w:t xml:space="preserve"> </w:t>
      </w:r>
      <w:proofErr w:type="spellStart"/>
      <w:r w:rsidR="0011081E" w:rsidRPr="00831596">
        <w:rPr>
          <w:b/>
          <w:color w:val="000000" w:themeColor="text1"/>
          <w:sz w:val="24"/>
        </w:rPr>
        <w:t>Residenz_R</w:t>
      </w:r>
      <w:r w:rsidR="00831596">
        <w:rPr>
          <w:b/>
          <w:color w:val="000000" w:themeColor="text1"/>
          <w:sz w:val="24"/>
        </w:rPr>
        <w:t>ue</w:t>
      </w:r>
      <w:r w:rsidR="0011081E" w:rsidRPr="00831596">
        <w:rPr>
          <w:b/>
          <w:color w:val="000000" w:themeColor="text1"/>
          <w:sz w:val="24"/>
        </w:rPr>
        <w:t>ckansicht</w:t>
      </w:r>
      <w:proofErr w:type="spellEnd"/>
      <w:r w:rsidRPr="00831596">
        <w:rPr>
          <w:b/>
          <w:color w:val="000000" w:themeColor="text1"/>
          <w:sz w:val="24"/>
        </w:rPr>
        <w:t>]</w:t>
      </w:r>
    </w:p>
    <w:p w14:paraId="644BB8F3" w14:textId="77777777" w:rsidR="00EA3B7A" w:rsidRPr="00831596" w:rsidRDefault="0011081E" w:rsidP="00EA3B7A">
      <w:pPr>
        <w:spacing w:line="360" w:lineRule="auto"/>
        <w:jc w:val="both"/>
        <w:rPr>
          <w:i/>
          <w:iCs/>
          <w:color w:val="000000" w:themeColor="text1"/>
          <w:sz w:val="24"/>
        </w:rPr>
      </w:pPr>
      <w:r w:rsidRPr="00831596">
        <w:rPr>
          <w:i/>
          <w:iCs/>
          <w:color w:val="000000" w:themeColor="text1"/>
          <w:sz w:val="24"/>
        </w:rPr>
        <w:t xml:space="preserve">Am Rande der niederbayerischen Ortschaft </w:t>
      </w:r>
      <w:proofErr w:type="spellStart"/>
      <w:r w:rsidRPr="00831596">
        <w:rPr>
          <w:i/>
          <w:iCs/>
          <w:color w:val="000000" w:themeColor="text1"/>
          <w:sz w:val="24"/>
        </w:rPr>
        <w:t>Gottfriedingerschwaige</w:t>
      </w:r>
      <w:proofErr w:type="spellEnd"/>
      <w:r w:rsidRPr="00831596">
        <w:rPr>
          <w:i/>
          <w:iCs/>
          <w:color w:val="000000" w:themeColor="text1"/>
          <w:sz w:val="24"/>
        </w:rPr>
        <w:t xml:space="preserve">, idyllisch eingebettet ins Isartal, liegt die neue Senioren-Residenz mit ihren barrierefrei zugänglichen Appartements. </w:t>
      </w:r>
    </w:p>
    <w:p w14:paraId="480321F6" w14:textId="343FB612" w:rsidR="00EA3B7A" w:rsidRPr="00831596" w:rsidRDefault="007D23DB" w:rsidP="00EA3B7A">
      <w:pPr>
        <w:pStyle w:val="Textkrper21"/>
        <w:spacing w:line="360" w:lineRule="auto"/>
        <w:jc w:val="right"/>
        <w:rPr>
          <w:i w:val="0"/>
          <w:iCs w:val="0"/>
          <w:color w:val="000000" w:themeColor="text1"/>
        </w:rPr>
      </w:pPr>
      <w:r>
        <w:rPr>
          <w:i w:val="0"/>
          <w:iCs w:val="0"/>
          <w:color w:val="000000" w:themeColor="text1"/>
        </w:rPr>
        <w:t>Foto</w:t>
      </w:r>
      <w:r w:rsidR="00EA3B7A" w:rsidRPr="00831596">
        <w:rPr>
          <w:i w:val="0"/>
          <w:iCs w:val="0"/>
          <w:color w:val="000000" w:themeColor="text1"/>
        </w:rPr>
        <w:t xml:space="preserve">: </w:t>
      </w:r>
      <w:r w:rsidR="0011081E" w:rsidRPr="00831596">
        <w:rPr>
          <w:i w:val="0"/>
          <w:iCs w:val="0"/>
          <w:color w:val="000000" w:themeColor="text1"/>
        </w:rPr>
        <w:t>Planwerk TM GmbH, Unterdietfurt</w:t>
      </w:r>
    </w:p>
    <w:p w14:paraId="27B7051B" w14:textId="1C2E8EAF" w:rsidR="00235E7D" w:rsidRDefault="00235E7D" w:rsidP="005C4CEE">
      <w:pPr>
        <w:pStyle w:val="Textkrper21"/>
        <w:spacing w:line="360" w:lineRule="auto"/>
        <w:jc w:val="left"/>
        <w:rPr>
          <w:b/>
          <w:i w:val="0"/>
          <w:iCs w:val="0"/>
          <w:color w:val="000000" w:themeColor="text1"/>
        </w:rPr>
      </w:pPr>
    </w:p>
    <w:p w14:paraId="4124982E" w14:textId="77777777" w:rsidR="00235E7D" w:rsidRPr="00831596" w:rsidRDefault="00235E7D" w:rsidP="005C4CEE">
      <w:pPr>
        <w:pStyle w:val="Textkrper21"/>
        <w:spacing w:line="360" w:lineRule="auto"/>
        <w:jc w:val="left"/>
        <w:rPr>
          <w:b/>
          <w:i w:val="0"/>
          <w:iCs w:val="0"/>
          <w:color w:val="000000" w:themeColor="text1"/>
        </w:rPr>
      </w:pPr>
    </w:p>
    <w:p w14:paraId="55DE09E6" w14:textId="77777777" w:rsidR="005C4CEE" w:rsidRPr="00831596" w:rsidRDefault="00512370" w:rsidP="005C4CEE">
      <w:pPr>
        <w:pStyle w:val="Textkrper21"/>
        <w:spacing w:line="360" w:lineRule="auto"/>
        <w:jc w:val="left"/>
        <w:rPr>
          <w:b/>
          <w:i w:val="0"/>
          <w:iCs w:val="0"/>
          <w:color w:val="000000" w:themeColor="text1"/>
        </w:rPr>
      </w:pPr>
      <w:r w:rsidRPr="00831596">
        <w:rPr>
          <w:b/>
          <w:i w:val="0"/>
          <w:iCs w:val="0"/>
          <w:color w:val="000000" w:themeColor="text1"/>
        </w:rPr>
        <w:lastRenderedPageBreak/>
        <w:t>[21-09</w:t>
      </w:r>
      <w:r w:rsidR="005C4CEE" w:rsidRPr="00831596">
        <w:rPr>
          <w:b/>
          <w:i w:val="0"/>
          <w:iCs w:val="0"/>
          <w:color w:val="000000" w:themeColor="text1"/>
        </w:rPr>
        <w:t xml:space="preserve"> </w:t>
      </w:r>
      <w:proofErr w:type="spellStart"/>
      <w:r w:rsidRPr="00831596">
        <w:rPr>
          <w:b/>
          <w:i w:val="0"/>
          <w:iCs w:val="0"/>
          <w:color w:val="000000" w:themeColor="text1"/>
        </w:rPr>
        <w:t>Residenz_</w:t>
      </w:r>
      <w:r w:rsidR="005C4CEE" w:rsidRPr="00831596">
        <w:rPr>
          <w:b/>
          <w:i w:val="0"/>
          <w:iCs w:val="0"/>
          <w:color w:val="000000" w:themeColor="text1"/>
        </w:rPr>
        <w:t>Rohbau</w:t>
      </w:r>
      <w:proofErr w:type="spellEnd"/>
      <w:r w:rsidR="005C4CEE" w:rsidRPr="00831596">
        <w:rPr>
          <w:b/>
          <w:i w:val="0"/>
          <w:iCs w:val="0"/>
          <w:color w:val="000000" w:themeColor="text1"/>
        </w:rPr>
        <w:t>]</w:t>
      </w:r>
    </w:p>
    <w:p w14:paraId="12EFF3FA" w14:textId="77777777" w:rsidR="005C4CEE" w:rsidRPr="00831596" w:rsidRDefault="00512370" w:rsidP="00A276BD">
      <w:pPr>
        <w:pStyle w:val="Textkrper21"/>
        <w:spacing w:line="360" w:lineRule="auto"/>
        <w:rPr>
          <w:color w:val="000000" w:themeColor="text1"/>
        </w:rPr>
      </w:pPr>
      <w:r w:rsidRPr="00831596">
        <w:rPr>
          <w:color w:val="000000" w:themeColor="text1"/>
        </w:rPr>
        <w:t>Bei der Errichtung des Außenmauerwerks der Senioren-Residenz wurden holzfasergefüllte „</w:t>
      </w:r>
      <w:proofErr w:type="spellStart"/>
      <w:r w:rsidRPr="00831596">
        <w:rPr>
          <w:color w:val="000000" w:themeColor="text1"/>
        </w:rPr>
        <w:t>Unipor</w:t>
      </w:r>
      <w:proofErr w:type="spellEnd"/>
      <w:r w:rsidRPr="00831596">
        <w:rPr>
          <w:color w:val="000000" w:themeColor="text1"/>
        </w:rPr>
        <w:t xml:space="preserve"> WS08 </w:t>
      </w:r>
      <w:proofErr w:type="spellStart"/>
      <w:r w:rsidRPr="00831596">
        <w:rPr>
          <w:color w:val="000000" w:themeColor="text1"/>
        </w:rPr>
        <w:t>Silvacor</w:t>
      </w:r>
      <w:proofErr w:type="spellEnd"/>
      <w:r w:rsidRPr="00831596">
        <w:rPr>
          <w:color w:val="000000" w:themeColor="text1"/>
        </w:rPr>
        <w:t>“-Mauerziegel des regionalen Herstellers Leipfinger-Bader verwendet. Der massive und besonders nachhaltige Baustoff stellt einen hohen Wärme- und Schallschutz sicher.</w:t>
      </w:r>
    </w:p>
    <w:p w14:paraId="1A6F677C" w14:textId="77777777" w:rsidR="005C4CEE" w:rsidRPr="00831596" w:rsidRDefault="005C4CEE" w:rsidP="005C4CEE">
      <w:pPr>
        <w:pStyle w:val="Textkrper21"/>
        <w:spacing w:line="360" w:lineRule="auto"/>
        <w:jc w:val="right"/>
        <w:rPr>
          <w:i w:val="0"/>
          <w:iCs w:val="0"/>
          <w:color w:val="000000" w:themeColor="text1"/>
        </w:rPr>
      </w:pPr>
      <w:r w:rsidRPr="00831596">
        <w:rPr>
          <w:i w:val="0"/>
          <w:iCs w:val="0"/>
          <w:color w:val="000000" w:themeColor="text1"/>
        </w:rPr>
        <w:t xml:space="preserve">Foto: </w:t>
      </w:r>
      <w:r w:rsidR="00512370" w:rsidRPr="00831596">
        <w:rPr>
          <w:i w:val="0"/>
          <w:iCs w:val="0"/>
          <w:color w:val="000000" w:themeColor="text1"/>
        </w:rPr>
        <w:t>Leipfinger-Bader, Vatersdorf.</w:t>
      </w:r>
    </w:p>
    <w:p w14:paraId="3EE1B339" w14:textId="7FC3883B" w:rsidR="002E0586" w:rsidRDefault="002E0586" w:rsidP="005C4CEE">
      <w:pPr>
        <w:pStyle w:val="Textkrper21"/>
        <w:spacing w:line="360" w:lineRule="auto"/>
        <w:jc w:val="right"/>
        <w:rPr>
          <w:i w:val="0"/>
          <w:iCs w:val="0"/>
          <w:color w:val="000000" w:themeColor="text1"/>
        </w:rPr>
      </w:pPr>
    </w:p>
    <w:p w14:paraId="57EA3EA5" w14:textId="77777777" w:rsidR="00235E7D" w:rsidRDefault="00235E7D" w:rsidP="005C4CEE">
      <w:pPr>
        <w:pStyle w:val="Textkrper21"/>
        <w:spacing w:line="360" w:lineRule="auto"/>
        <w:jc w:val="right"/>
        <w:rPr>
          <w:i w:val="0"/>
          <w:iCs w:val="0"/>
          <w:color w:val="000000" w:themeColor="text1"/>
        </w:rPr>
      </w:pPr>
    </w:p>
    <w:p w14:paraId="73A56DDE" w14:textId="77777777" w:rsidR="009E339F" w:rsidRPr="00831596" w:rsidRDefault="00AC2EA3">
      <w:pPr>
        <w:pStyle w:val="Textkrper21"/>
        <w:jc w:val="left"/>
        <w:rPr>
          <w:b/>
          <w:i w:val="0"/>
          <w:iCs w:val="0"/>
          <w:color w:val="000000" w:themeColor="text1"/>
        </w:rPr>
      </w:pPr>
      <w:r w:rsidRPr="00831596">
        <w:rPr>
          <w:b/>
          <w:i w:val="0"/>
          <w:iCs w:val="0"/>
          <w:color w:val="000000" w:themeColor="text1"/>
        </w:rPr>
        <w:t xml:space="preserve">[21-09 </w:t>
      </w:r>
      <w:proofErr w:type="spellStart"/>
      <w:r w:rsidRPr="00831596">
        <w:rPr>
          <w:b/>
          <w:i w:val="0"/>
          <w:iCs w:val="0"/>
          <w:color w:val="000000" w:themeColor="text1"/>
        </w:rPr>
        <w:t>Residenz_Wohn</w:t>
      </w:r>
      <w:r w:rsidR="004E6F9A" w:rsidRPr="00831596">
        <w:rPr>
          <w:b/>
          <w:i w:val="0"/>
          <w:iCs w:val="0"/>
          <w:color w:val="000000" w:themeColor="text1"/>
        </w:rPr>
        <w:t>ung</w:t>
      </w:r>
      <w:proofErr w:type="spellEnd"/>
      <w:r w:rsidRPr="00831596">
        <w:rPr>
          <w:b/>
          <w:i w:val="0"/>
          <w:iCs w:val="0"/>
          <w:color w:val="000000" w:themeColor="text1"/>
        </w:rPr>
        <w:t>]</w:t>
      </w:r>
    </w:p>
    <w:p w14:paraId="6244D14D" w14:textId="77777777" w:rsidR="00AC2EA3" w:rsidRPr="00831596" w:rsidRDefault="00F84C97" w:rsidP="00CB666F">
      <w:pPr>
        <w:spacing w:line="360" w:lineRule="auto"/>
        <w:jc w:val="both"/>
        <w:rPr>
          <w:i/>
          <w:iCs/>
          <w:color w:val="000000" w:themeColor="text1"/>
          <w:sz w:val="24"/>
        </w:rPr>
      </w:pPr>
      <w:r w:rsidRPr="00831596">
        <w:rPr>
          <w:i/>
          <w:iCs/>
          <w:color w:val="000000" w:themeColor="text1"/>
          <w:sz w:val="24"/>
        </w:rPr>
        <w:t>Die barrierefrei zugänglichen Wohnungen in der „Isar-Residenz“ lassen sich individuell einrichten und werden dabei den unterschiedlichen Anforderungen der Bewohner gerecht.</w:t>
      </w:r>
    </w:p>
    <w:p w14:paraId="051E6B91" w14:textId="4123E385" w:rsidR="00F84C97" w:rsidRPr="00831596" w:rsidRDefault="007D23DB" w:rsidP="00F84C97">
      <w:pPr>
        <w:spacing w:line="360" w:lineRule="auto"/>
        <w:jc w:val="right"/>
        <w:rPr>
          <w:i/>
          <w:iCs/>
          <w:color w:val="000000" w:themeColor="text1"/>
          <w:sz w:val="24"/>
        </w:rPr>
      </w:pPr>
      <w:r>
        <w:rPr>
          <w:color w:val="000000" w:themeColor="text1"/>
          <w:sz w:val="24"/>
        </w:rPr>
        <w:t>Foto</w:t>
      </w:r>
      <w:r w:rsidR="00F84C97" w:rsidRPr="00831596">
        <w:rPr>
          <w:color w:val="000000" w:themeColor="text1"/>
          <w:sz w:val="24"/>
        </w:rPr>
        <w:t>: Planwerk TM GmbH, Unterdietfurt</w:t>
      </w:r>
    </w:p>
    <w:p w14:paraId="7B113F10" w14:textId="467606C2" w:rsidR="00F84C97" w:rsidRDefault="00F84C97" w:rsidP="00361974">
      <w:pPr>
        <w:spacing w:line="360" w:lineRule="auto"/>
        <w:jc w:val="both"/>
        <w:rPr>
          <w:iCs/>
          <w:color w:val="000000" w:themeColor="text1"/>
          <w:sz w:val="24"/>
        </w:rPr>
      </w:pPr>
    </w:p>
    <w:p w14:paraId="7E3AAB16" w14:textId="5A38AA1F" w:rsidR="00235E7D" w:rsidRPr="0077373C" w:rsidRDefault="00235E7D" w:rsidP="00361974">
      <w:pPr>
        <w:spacing w:line="360" w:lineRule="auto"/>
        <w:jc w:val="both"/>
        <w:rPr>
          <w:iCs/>
          <w:color w:val="000000" w:themeColor="text1"/>
          <w:sz w:val="24"/>
        </w:rPr>
      </w:pPr>
    </w:p>
    <w:p w14:paraId="5FAD3B27" w14:textId="77777777" w:rsidR="00361974" w:rsidRPr="00831596" w:rsidRDefault="00361974" w:rsidP="00361974">
      <w:pPr>
        <w:spacing w:line="360" w:lineRule="auto"/>
        <w:jc w:val="both"/>
        <w:rPr>
          <w:b/>
          <w:iCs/>
          <w:color w:val="000000" w:themeColor="text1"/>
          <w:sz w:val="24"/>
        </w:rPr>
      </w:pPr>
      <w:r w:rsidRPr="00831596">
        <w:rPr>
          <w:b/>
          <w:iCs/>
          <w:color w:val="000000" w:themeColor="text1"/>
          <w:sz w:val="24"/>
        </w:rPr>
        <w:t xml:space="preserve">[21-09 </w:t>
      </w:r>
      <w:proofErr w:type="spellStart"/>
      <w:r w:rsidRPr="00831596">
        <w:rPr>
          <w:b/>
          <w:iCs/>
          <w:color w:val="000000" w:themeColor="text1"/>
          <w:sz w:val="24"/>
        </w:rPr>
        <w:t>Residenz_Wohnzimmer</w:t>
      </w:r>
      <w:proofErr w:type="spellEnd"/>
      <w:r w:rsidRPr="00831596">
        <w:rPr>
          <w:b/>
          <w:iCs/>
          <w:color w:val="000000" w:themeColor="text1"/>
          <w:sz w:val="24"/>
        </w:rPr>
        <w:t>]</w:t>
      </w:r>
    </w:p>
    <w:p w14:paraId="40EA0EFC" w14:textId="77777777" w:rsidR="00361974" w:rsidRPr="00831596" w:rsidRDefault="00577E0C" w:rsidP="00CB666F">
      <w:pPr>
        <w:spacing w:line="360" w:lineRule="auto"/>
        <w:jc w:val="both"/>
        <w:rPr>
          <w:i/>
          <w:iCs/>
          <w:color w:val="000000" w:themeColor="text1"/>
          <w:sz w:val="24"/>
        </w:rPr>
      </w:pPr>
      <w:r w:rsidRPr="00831596">
        <w:rPr>
          <w:i/>
          <w:iCs/>
          <w:color w:val="000000" w:themeColor="text1"/>
          <w:sz w:val="24"/>
        </w:rPr>
        <w:t xml:space="preserve">Hier lässt es sich leben: Die Wohnräume der Senioren-Residenz in </w:t>
      </w:r>
      <w:proofErr w:type="spellStart"/>
      <w:r w:rsidRPr="00831596">
        <w:rPr>
          <w:i/>
          <w:iCs/>
          <w:color w:val="000000" w:themeColor="text1"/>
          <w:sz w:val="24"/>
        </w:rPr>
        <w:t>Gottfriedingerschwaige</w:t>
      </w:r>
      <w:proofErr w:type="spellEnd"/>
      <w:r w:rsidRPr="00831596">
        <w:rPr>
          <w:i/>
          <w:iCs/>
          <w:color w:val="000000" w:themeColor="text1"/>
          <w:sz w:val="24"/>
        </w:rPr>
        <w:t xml:space="preserve"> </w:t>
      </w:r>
      <w:r w:rsidR="005D7076" w:rsidRPr="00831596">
        <w:rPr>
          <w:i/>
          <w:iCs/>
          <w:color w:val="000000" w:themeColor="text1"/>
          <w:sz w:val="24"/>
        </w:rPr>
        <w:t>sind großzügig angelegt und orientieren sich konzeptionell an den Bedürfnissen älterer Menschen mit Bewegungs-Einschränkungen.</w:t>
      </w:r>
    </w:p>
    <w:p w14:paraId="6E4DA6F2" w14:textId="35BC1305" w:rsidR="005D7076" w:rsidRPr="00831596" w:rsidRDefault="007D23DB" w:rsidP="005D7076">
      <w:pPr>
        <w:spacing w:line="360" w:lineRule="auto"/>
        <w:jc w:val="right"/>
        <w:rPr>
          <w:i/>
          <w:iCs/>
          <w:color w:val="000000" w:themeColor="text1"/>
          <w:sz w:val="24"/>
        </w:rPr>
      </w:pPr>
      <w:r>
        <w:rPr>
          <w:color w:val="000000" w:themeColor="text1"/>
          <w:sz w:val="24"/>
        </w:rPr>
        <w:t>Foto</w:t>
      </w:r>
      <w:r w:rsidR="005D7076" w:rsidRPr="00831596">
        <w:rPr>
          <w:color w:val="000000" w:themeColor="text1"/>
          <w:sz w:val="24"/>
        </w:rPr>
        <w:t>: Planwerk TM GmbH, Unterdietfurt</w:t>
      </w:r>
    </w:p>
    <w:p w14:paraId="340A841B" w14:textId="552EAB85" w:rsidR="00361974" w:rsidRDefault="00361974" w:rsidP="00CB666F">
      <w:pPr>
        <w:spacing w:line="360" w:lineRule="auto"/>
        <w:jc w:val="both"/>
        <w:rPr>
          <w:i/>
          <w:iCs/>
          <w:color w:val="000000" w:themeColor="text1"/>
          <w:sz w:val="24"/>
        </w:rPr>
      </w:pPr>
    </w:p>
    <w:p w14:paraId="7A76E7C0" w14:textId="77777777" w:rsidR="00235E7D" w:rsidRPr="00831596" w:rsidRDefault="00235E7D" w:rsidP="00CB666F">
      <w:pPr>
        <w:spacing w:line="360" w:lineRule="auto"/>
        <w:jc w:val="both"/>
        <w:rPr>
          <w:i/>
          <w:iCs/>
          <w:color w:val="000000" w:themeColor="text1"/>
          <w:sz w:val="24"/>
        </w:rPr>
      </w:pPr>
    </w:p>
    <w:p w14:paraId="127AD2C2" w14:textId="77777777" w:rsidR="00F83910" w:rsidRPr="00831596" w:rsidRDefault="00512370" w:rsidP="00CB666F">
      <w:pPr>
        <w:spacing w:line="360" w:lineRule="auto"/>
        <w:jc w:val="both"/>
        <w:rPr>
          <w:b/>
          <w:iCs/>
          <w:color w:val="000000" w:themeColor="text1"/>
          <w:sz w:val="24"/>
        </w:rPr>
      </w:pPr>
      <w:r w:rsidRPr="00831596">
        <w:rPr>
          <w:b/>
          <w:iCs/>
          <w:color w:val="000000" w:themeColor="text1"/>
          <w:sz w:val="24"/>
        </w:rPr>
        <w:t>[21-09</w:t>
      </w:r>
      <w:r w:rsidR="00CB666F" w:rsidRPr="00831596">
        <w:rPr>
          <w:b/>
          <w:iCs/>
          <w:color w:val="000000" w:themeColor="text1"/>
          <w:sz w:val="24"/>
        </w:rPr>
        <w:t xml:space="preserve"> </w:t>
      </w:r>
      <w:r w:rsidR="00AC2EA3" w:rsidRPr="00831596">
        <w:rPr>
          <w:b/>
          <w:iCs/>
          <w:color w:val="000000" w:themeColor="text1"/>
          <w:sz w:val="24"/>
        </w:rPr>
        <w:t>Mehrfamilienhaus</w:t>
      </w:r>
      <w:r w:rsidR="007166EF" w:rsidRPr="00831596">
        <w:rPr>
          <w:b/>
          <w:iCs/>
          <w:color w:val="000000" w:themeColor="text1"/>
          <w:sz w:val="24"/>
        </w:rPr>
        <w:t>]</w:t>
      </w:r>
    </w:p>
    <w:p w14:paraId="0A84F046" w14:textId="77777777" w:rsidR="00F95E05" w:rsidRPr="00831596" w:rsidRDefault="00A05DF9" w:rsidP="00F95E05">
      <w:pPr>
        <w:spacing w:line="360" w:lineRule="auto"/>
        <w:jc w:val="both"/>
        <w:rPr>
          <w:i/>
          <w:iCs/>
          <w:color w:val="000000" w:themeColor="text1"/>
          <w:sz w:val="24"/>
        </w:rPr>
      </w:pPr>
      <w:r w:rsidRPr="00831596">
        <w:rPr>
          <w:i/>
          <w:color w:val="000000" w:themeColor="text1"/>
          <w:sz w:val="24"/>
        </w:rPr>
        <w:t>Gesamtprojekt für Jung und Alt: In direkter Nachbarschaft zur Senioren-Residenz befinden sich zwei parallel errichtete dreistöckige Mehrfamilienhäuser mit insgesamt 24 unterschiedlich großen Eigentumswohnungen.</w:t>
      </w:r>
    </w:p>
    <w:p w14:paraId="29025931" w14:textId="6BF5A5D4" w:rsidR="00CB666F" w:rsidRDefault="007D23DB" w:rsidP="00A05DF9">
      <w:pPr>
        <w:pStyle w:val="Textkrper21"/>
        <w:jc w:val="right"/>
        <w:rPr>
          <w:i w:val="0"/>
          <w:iCs w:val="0"/>
          <w:color w:val="000000" w:themeColor="text1"/>
        </w:rPr>
      </w:pPr>
      <w:r>
        <w:rPr>
          <w:i w:val="0"/>
          <w:iCs w:val="0"/>
          <w:color w:val="000000" w:themeColor="text1"/>
        </w:rPr>
        <w:t>Foto</w:t>
      </w:r>
      <w:r w:rsidR="00A05DF9" w:rsidRPr="00831596">
        <w:rPr>
          <w:i w:val="0"/>
          <w:iCs w:val="0"/>
          <w:color w:val="000000" w:themeColor="text1"/>
        </w:rPr>
        <w:t>: Planwerk TM GmbH, Unterdietfurt</w:t>
      </w:r>
    </w:p>
    <w:p w14:paraId="42EBA51A" w14:textId="6529A1AC" w:rsidR="00BD7628" w:rsidRDefault="00BD7628" w:rsidP="00A05DF9">
      <w:pPr>
        <w:pStyle w:val="Textkrper21"/>
        <w:jc w:val="right"/>
        <w:rPr>
          <w:i w:val="0"/>
          <w:iCs w:val="0"/>
          <w:color w:val="000000" w:themeColor="text1"/>
        </w:rPr>
      </w:pPr>
    </w:p>
    <w:p w14:paraId="092C2B6A" w14:textId="7E8A3282" w:rsidR="00BD7628" w:rsidRDefault="00BD7628" w:rsidP="00A05DF9">
      <w:pPr>
        <w:pStyle w:val="Textkrper21"/>
        <w:jc w:val="right"/>
        <w:rPr>
          <w:i w:val="0"/>
          <w:iCs w:val="0"/>
          <w:color w:val="000000" w:themeColor="text1"/>
        </w:rPr>
      </w:pPr>
    </w:p>
    <w:p w14:paraId="16C09D7D" w14:textId="76E3E28D" w:rsidR="00BD7628" w:rsidRDefault="00BD7628" w:rsidP="00A05DF9">
      <w:pPr>
        <w:pStyle w:val="Textkrper21"/>
        <w:jc w:val="right"/>
        <w:rPr>
          <w:i w:val="0"/>
          <w:iCs w:val="0"/>
          <w:color w:val="000000" w:themeColor="text1"/>
        </w:rPr>
      </w:pPr>
    </w:p>
    <w:p w14:paraId="1F7740BF" w14:textId="77777777" w:rsidR="00235E7D" w:rsidRDefault="00235E7D" w:rsidP="00A05DF9">
      <w:pPr>
        <w:pStyle w:val="Textkrper21"/>
        <w:jc w:val="right"/>
        <w:rPr>
          <w:i w:val="0"/>
          <w:iCs w:val="0"/>
          <w:color w:val="000000" w:themeColor="text1"/>
        </w:rPr>
      </w:pPr>
    </w:p>
    <w:p w14:paraId="4101504B" w14:textId="6BE10201" w:rsidR="00CD436F" w:rsidRPr="00084C51" w:rsidRDefault="00CD436F" w:rsidP="00CD436F">
      <w:pPr>
        <w:spacing w:line="360" w:lineRule="auto"/>
        <w:jc w:val="both"/>
        <w:rPr>
          <w:b/>
          <w:iCs/>
          <w:color w:val="000000" w:themeColor="text1"/>
          <w:sz w:val="24"/>
        </w:rPr>
      </w:pPr>
      <w:r w:rsidRPr="00084C51">
        <w:rPr>
          <w:b/>
          <w:iCs/>
          <w:color w:val="000000" w:themeColor="text1"/>
          <w:sz w:val="24"/>
        </w:rPr>
        <w:lastRenderedPageBreak/>
        <w:t>[21-0</w:t>
      </w:r>
      <w:r w:rsidR="00EC020A">
        <w:rPr>
          <w:b/>
          <w:iCs/>
          <w:color w:val="000000" w:themeColor="text1"/>
          <w:sz w:val="24"/>
        </w:rPr>
        <w:t>9</w:t>
      </w:r>
      <w:r w:rsidRPr="00084C51">
        <w:rPr>
          <w:b/>
          <w:iCs/>
          <w:color w:val="000000" w:themeColor="text1"/>
          <w:sz w:val="24"/>
        </w:rPr>
        <w:t xml:space="preserve"> </w:t>
      </w:r>
      <w:proofErr w:type="spellStart"/>
      <w:r w:rsidRPr="00084C51">
        <w:rPr>
          <w:b/>
          <w:iCs/>
          <w:color w:val="000000" w:themeColor="text1"/>
          <w:sz w:val="24"/>
        </w:rPr>
        <w:t>MFH_Offene</w:t>
      </w:r>
      <w:proofErr w:type="spellEnd"/>
      <w:r w:rsidRPr="00084C51">
        <w:rPr>
          <w:b/>
          <w:iCs/>
          <w:color w:val="000000" w:themeColor="text1"/>
          <w:sz w:val="24"/>
        </w:rPr>
        <w:t xml:space="preserve"> </w:t>
      </w:r>
      <w:proofErr w:type="spellStart"/>
      <w:r w:rsidRPr="00084C51">
        <w:rPr>
          <w:b/>
          <w:iCs/>
          <w:color w:val="000000" w:themeColor="text1"/>
          <w:sz w:val="24"/>
        </w:rPr>
        <w:t>Wohnkueche</w:t>
      </w:r>
      <w:proofErr w:type="spellEnd"/>
      <w:r w:rsidRPr="00084C51">
        <w:rPr>
          <w:b/>
          <w:iCs/>
          <w:color w:val="000000" w:themeColor="text1"/>
          <w:sz w:val="24"/>
        </w:rPr>
        <w:t>]</w:t>
      </w:r>
    </w:p>
    <w:p w14:paraId="368C1D19" w14:textId="5881FC8B" w:rsidR="00CD436F" w:rsidRPr="00831596" w:rsidRDefault="00CD436F" w:rsidP="00CD436F">
      <w:pPr>
        <w:spacing w:line="360" w:lineRule="auto"/>
        <w:jc w:val="both"/>
        <w:rPr>
          <w:i/>
          <w:iCs/>
          <w:color w:val="000000" w:themeColor="text1"/>
          <w:sz w:val="24"/>
        </w:rPr>
      </w:pPr>
      <w:r w:rsidRPr="00084C51">
        <w:rPr>
          <w:i/>
          <w:iCs/>
          <w:color w:val="000000" w:themeColor="text1"/>
          <w:sz w:val="24"/>
        </w:rPr>
        <w:t xml:space="preserve">Mehrfamilienhäuser: Alle Appartements sind </w:t>
      </w:r>
      <w:r w:rsidR="00BD7628" w:rsidRPr="00084C51">
        <w:rPr>
          <w:i/>
          <w:iCs/>
          <w:color w:val="000000" w:themeColor="text1"/>
          <w:sz w:val="24"/>
        </w:rPr>
        <w:t>geräumig</w:t>
      </w:r>
      <w:r w:rsidRPr="00084C51">
        <w:rPr>
          <w:i/>
          <w:iCs/>
          <w:color w:val="000000" w:themeColor="text1"/>
          <w:sz w:val="24"/>
        </w:rPr>
        <w:t xml:space="preserve"> und </w:t>
      </w:r>
      <w:r w:rsidRPr="00831596">
        <w:rPr>
          <w:i/>
          <w:iCs/>
          <w:color w:val="000000" w:themeColor="text1"/>
          <w:sz w:val="24"/>
        </w:rPr>
        <w:t>kombinieren Wohn-, Koch- und Essbereich miteinander.</w:t>
      </w:r>
    </w:p>
    <w:p w14:paraId="3845206C" w14:textId="0E807FF2" w:rsidR="00CD436F" w:rsidRPr="00831596" w:rsidRDefault="007D23DB" w:rsidP="00CD436F">
      <w:pPr>
        <w:spacing w:line="360" w:lineRule="auto"/>
        <w:jc w:val="right"/>
        <w:rPr>
          <w:i/>
          <w:iCs/>
          <w:color w:val="000000" w:themeColor="text1"/>
          <w:sz w:val="24"/>
        </w:rPr>
      </w:pPr>
      <w:r>
        <w:rPr>
          <w:color w:val="000000" w:themeColor="text1"/>
          <w:sz w:val="24"/>
        </w:rPr>
        <w:t>Foto</w:t>
      </w:r>
      <w:r w:rsidR="00CD436F" w:rsidRPr="00831596">
        <w:rPr>
          <w:color w:val="000000" w:themeColor="text1"/>
          <w:sz w:val="24"/>
        </w:rPr>
        <w:t>: Planwerk TM GmbH, Unterdietfurt</w:t>
      </w:r>
    </w:p>
    <w:p w14:paraId="4EF9AEFE" w14:textId="0DEF36AD" w:rsidR="00CD436F" w:rsidRDefault="00CD436F" w:rsidP="00CD436F">
      <w:pPr>
        <w:spacing w:line="360" w:lineRule="auto"/>
        <w:jc w:val="both"/>
        <w:rPr>
          <w:i/>
          <w:iCs/>
          <w:color w:val="000000" w:themeColor="text1"/>
          <w:sz w:val="24"/>
        </w:rPr>
      </w:pPr>
    </w:p>
    <w:p w14:paraId="2D113D33" w14:textId="77777777" w:rsidR="00235E7D" w:rsidRDefault="00235E7D" w:rsidP="00CD436F">
      <w:pPr>
        <w:spacing w:line="360" w:lineRule="auto"/>
        <w:jc w:val="both"/>
        <w:rPr>
          <w:i/>
          <w:iCs/>
          <w:color w:val="000000" w:themeColor="text1"/>
          <w:sz w:val="24"/>
        </w:rPr>
      </w:pPr>
    </w:p>
    <w:p w14:paraId="31DA474E" w14:textId="2FB26EE1" w:rsidR="00CD436F" w:rsidRPr="00084C51" w:rsidRDefault="00CD436F" w:rsidP="00CD436F">
      <w:pPr>
        <w:spacing w:line="360" w:lineRule="auto"/>
        <w:jc w:val="both"/>
        <w:rPr>
          <w:b/>
          <w:iCs/>
          <w:color w:val="000000" w:themeColor="text1"/>
          <w:sz w:val="24"/>
        </w:rPr>
      </w:pPr>
      <w:r w:rsidRPr="00084C51">
        <w:rPr>
          <w:b/>
          <w:iCs/>
          <w:color w:val="000000" w:themeColor="text1"/>
          <w:sz w:val="24"/>
        </w:rPr>
        <w:t>[21-0</w:t>
      </w:r>
      <w:r w:rsidR="00EC020A">
        <w:rPr>
          <w:b/>
          <w:iCs/>
          <w:color w:val="000000" w:themeColor="text1"/>
          <w:sz w:val="24"/>
        </w:rPr>
        <w:t>9</w:t>
      </w:r>
      <w:r w:rsidRPr="00084C51">
        <w:rPr>
          <w:b/>
          <w:iCs/>
          <w:color w:val="000000" w:themeColor="text1"/>
          <w:sz w:val="24"/>
        </w:rPr>
        <w:t xml:space="preserve"> </w:t>
      </w:r>
      <w:proofErr w:type="spellStart"/>
      <w:r w:rsidR="009D40A0" w:rsidRPr="00084C51">
        <w:rPr>
          <w:b/>
          <w:iCs/>
          <w:color w:val="000000" w:themeColor="text1"/>
          <w:sz w:val="24"/>
        </w:rPr>
        <w:t>MFH</w:t>
      </w:r>
      <w:r w:rsidRPr="00084C51">
        <w:rPr>
          <w:b/>
          <w:iCs/>
          <w:color w:val="000000" w:themeColor="text1"/>
          <w:sz w:val="24"/>
        </w:rPr>
        <w:t>_Badezimmer</w:t>
      </w:r>
      <w:proofErr w:type="spellEnd"/>
      <w:r w:rsidRPr="00084C51">
        <w:rPr>
          <w:b/>
          <w:iCs/>
          <w:color w:val="000000" w:themeColor="text1"/>
          <w:sz w:val="24"/>
        </w:rPr>
        <w:t>]</w:t>
      </w:r>
    </w:p>
    <w:p w14:paraId="58FC0B67" w14:textId="523F0720" w:rsidR="00CD436F" w:rsidRPr="00831596" w:rsidRDefault="00BD7628" w:rsidP="00CD436F">
      <w:pPr>
        <w:spacing w:line="360" w:lineRule="auto"/>
        <w:jc w:val="both"/>
        <w:rPr>
          <w:i/>
          <w:iCs/>
          <w:color w:val="000000" w:themeColor="text1"/>
          <w:sz w:val="24"/>
        </w:rPr>
      </w:pPr>
      <w:r w:rsidRPr="00084C51">
        <w:rPr>
          <w:i/>
          <w:iCs/>
          <w:color w:val="000000" w:themeColor="text1"/>
          <w:sz w:val="24"/>
        </w:rPr>
        <w:t>D</w:t>
      </w:r>
      <w:r w:rsidR="00CD436F" w:rsidRPr="00084C51">
        <w:rPr>
          <w:i/>
          <w:iCs/>
          <w:color w:val="000000" w:themeColor="text1"/>
          <w:sz w:val="24"/>
        </w:rPr>
        <w:t xml:space="preserve">ie Badezimmer der </w:t>
      </w:r>
      <w:r w:rsidR="009D40A0" w:rsidRPr="00084C51">
        <w:rPr>
          <w:i/>
          <w:iCs/>
          <w:color w:val="000000" w:themeColor="text1"/>
          <w:sz w:val="24"/>
        </w:rPr>
        <w:t>beiden Mehrfamilienhäuser</w:t>
      </w:r>
      <w:r w:rsidR="00CD436F" w:rsidRPr="00084C51">
        <w:rPr>
          <w:i/>
          <w:iCs/>
          <w:color w:val="000000" w:themeColor="text1"/>
          <w:sz w:val="24"/>
        </w:rPr>
        <w:t xml:space="preserve"> in </w:t>
      </w:r>
      <w:proofErr w:type="spellStart"/>
      <w:r w:rsidR="00CD436F" w:rsidRPr="00084C51">
        <w:rPr>
          <w:i/>
          <w:iCs/>
          <w:color w:val="000000" w:themeColor="text1"/>
          <w:sz w:val="24"/>
        </w:rPr>
        <w:t>Gottfriedingerschwaige</w:t>
      </w:r>
      <w:proofErr w:type="spellEnd"/>
      <w:r w:rsidR="00CD436F" w:rsidRPr="00084C51">
        <w:rPr>
          <w:i/>
          <w:iCs/>
          <w:color w:val="000000" w:themeColor="text1"/>
          <w:sz w:val="24"/>
        </w:rPr>
        <w:t xml:space="preserve"> sind hochwertig ausgestattet und </w:t>
      </w:r>
      <w:r w:rsidR="00CD436F" w:rsidRPr="00831596">
        <w:rPr>
          <w:i/>
          <w:iCs/>
          <w:color w:val="000000" w:themeColor="text1"/>
          <w:sz w:val="24"/>
        </w:rPr>
        <w:t xml:space="preserve">barrierearm nutzbar. </w:t>
      </w:r>
    </w:p>
    <w:p w14:paraId="584E4482" w14:textId="34452F43" w:rsidR="00CD436F" w:rsidRPr="00831596" w:rsidRDefault="007D23DB" w:rsidP="00CD436F">
      <w:pPr>
        <w:spacing w:line="360" w:lineRule="auto"/>
        <w:jc w:val="right"/>
        <w:rPr>
          <w:color w:val="000000" w:themeColor="text1"/>
        </w:rPr>
      </w:pPr>
      <w:r>
        <w:rPr>
          <w:color w:val="000000" w:themeColor="text1"/>
          <w:sz w:val="24"/>
        </w:rPr>
        <w:t>Foto</w:t>
      </w:r>
      <w:r w:rsidR="00CD436F" w:rsidRPr="00831596">
        <w:rPr>
          <w:color w:val="000000" w:themeColor="text1"/>
          <w:sz w:val="24"/>
        </w:rPr>
        <w:t>: Planwerk TM GmbH, Unterdietfurt</w:t>
      </w:r>
    </w:p>
    <w:p w14:paraId="4DA7241D" w14:textId="77777777" w:rsidR="00CD436F" w:rsidRPr="00831596" w:rsidRDefault="00CD436F" w:rsidP="00A05DF9">
      <w:pPr>
        <w:pStyle w:val="Textkrper21"/>
        <w:jc w:val="right"/>
        <w:rPr>
          <w:color w:val="000000" w:themeColor="text1"/>
        </w:rPr>
      </w:pPr>
    </w:p>
    <w:p w14:paraId="2021542A" w14:textId="77777777" w:rsidR="00D24D8F" w:rsidRDefault="00D24D8F" w:rsidP="00712454">
      <w:pPr>
        <w:pStyle w:val="Textkrper21"/>
        <w:rPr>
          <w:i w:val="0"/>
          <w:iCs w:val="0"/>
          <w:color w:val="000000" w:themeColor="text1"/>
        </w:rPr>
      </w:pPr>
    </w:p>
    <w:p w14:paraId="39A68AC0" w14:textId="77777777" w:rsidR="0077373C" w:rsidRDefault="0077373C" w:rsidP="00712454">
      <w:pPr>
        <w:pStyle w:val="Textkrper21"/>
        <w:rPr>
          <w:i w:val="0"/>
          <w:iCs w:val="0"/>
          <w:color w:val="000000" w:themeColor="text1"/>
        </w:rPr>
      </w:pPr>
    </w:p>
    <w:p w14:paraId="55C840C8" w14:textId="77777777" w:rsidR="0077373C" w:rsidRPr="00831596" w:rsidRDefault="0077373C" w:rsidP="0077373C">
      <w:pPr>
        <w:pStyle w:val="Textkrper21"/>
        <w:jc w:val="left"/>
        <w:rPr>
          <w:iCs w:val="0"/>
          <w:color w:val="000000" w:themeColor="text1"/>
        </w:rPr>
      </w:pPr>
    </w:p>
    <w:p w14:paraId="7E6A2EF7" w14:textId="77777777" w:rsidR="00910124" w:rsidRPr="00831596" w:rsidRDefault="00910124">
      <w:pPr>
        <w:pStyle w:val="berschrift6"/>
        <w:numPr>
          <w:ilvl w:val="0"/>
          <w:numId w:val="0"/>
        </w:numPr>
        <w:rPr>
          <w:color w:val="000000" w:themeColor="text1"/>
        </w:rPr>
      </w:pPr>
      <w:r w:rsidRPr="00831596">
        <w:rPr>
          <w:b w:val="0"/>
          <w:bCs w:val="0"/>
          <w:color w:val="000000" w:themeColor="text1"/>
        </w:rPr>
        <w:t>Rückfragen beantwortet gern</w:t>
      </w:r>
    </w:p>
    <w:p w14:paraId="4A98B2AA" w14:textId="77777777" w:rsidR="00910124" w:rsidRPr="00831596" w:rsidRDefault="00910124">
      <w:pPr>
        <w:rPr>
          <w:b/>
          <w:bCs/>
          <w:color w:val="000000" w:themeColor="text1"/>
          <w:sz w:val="24"/>
        </w:rPr>
      </w:pPr>
    </w:p>
    <w:p w14:paraId="5F0B0430" w14:textId="77777777" w:rsidR="00910124" w:rsidRPr="00831596" w:rsidRDefault="00910124">
      <w:pPr>
        <w:ind w:left="3402" w:hanging="3402"/>
        <w:rPr>
          <w:color w:val="000000" w:themeColor="text1"/>
        </w:rPr>
      </w:pPr>
      <w:r w:rsidRPr="00831596">
        <w:rPr>
          <w:b/>
          <w:color w:val="000000" w:themeColor="text1"/>
          <w:sz w:val="20"/>
        </w:rPr>
        <w:t xml:space="preserve">Ziegelwerke </w:t>
      </w:r>
      <w:proofErr w:type="spellStart"/>
      <w:r w:rsidRPr="00831596">
        <w:rPr>
          <w:b/>
          <w:color w:val="000000" w:themeColor="text1"/>
          <w:sz w:val="20"/>
        </w:rPr>
        <w:t>Leipfinger</w:t>
      </w:r>
      <w:proofErr w:type="spellEnd"/>
      <w:r w:rsidRPr="00831596">
        <w:rPr>
          <w:b/>
          <w:color w:val="000000" w:themeColor="text1"/>
          <w:sz w:val="20"/>
        </w:rPr>
        <w:t>-Bader</w:t>
      </w:r>
      <w:r w:rsidRPr="00831596">
        <w:rPr>
          <w:b/>
          <w:color w:val="000000" w:themeColor="text1"/>
          <w:sz w:val="20"/>
        </w:rPr>
        <w:tab/>
      </w:r>
      <w:proofErr w:type="spellStart"/>
      <w:r w:rsidRPr="00831596">
        <w:rPr>
          <w:b/>
          <w:color w:val="000000" w:themeColor="text1"/>
          <w:sz w:val="20"/>
        </w:rPr>
        <w:t>dako</w:t>
      </w:r>
      <w:proofErr w:type="spellEnd"/>
      <w:r w:rsidRPr="00831596">
        <w:rPr>
          <w:b/>
          <w:color w:val="000000" w:themeColor="text1"/>
          <w:sz w:val="20"/>
        </w:rPr>
        <w:t xml:space="preserve"> </w:t>
      </w:r>
      <w:proofErr w:type="spellStart"/>
      <w:r w:rsidRPr="00831596">
        <w:rPr>
          <w:b/>
          <w:color w:val="000000" w:themeColor="text1"/>
          <w:sz w:val="20"/>
        </w:rPr>
        <w:t>pr</w:t>
      </w:r>
      <w:proofErr w:type="spellEnd"/>
      <w:r w:rsidRPr="00831596">
        <w:rPr>
          <w:b/>
          <w:color w:val="000000" w:themeColor="text1"/>
          <w:sz w:val="20"/>
        </w:rPr>
        <w:t xml:space="preserve"> </w:t>
      </w:r>
      <w:proofErr w:type="spellStart"/>
      <w:r w:rsidRPr="00831596">
        <w:rPr>
          <w:b/>
          <w:color w:val="000000" w:themeColor="text1"/>
          <w:sz w:val="20"/>
        </w:rPr>
        <w:t>corporate</w:t>
      </w:r>
      <w:proofErr w:type="spellEnd"/>
      <w:r w:rsidRPr="00831596">
        <w:rPr>
          <w:b/>
          <w:color w:val="000000" w:themeColor="text1"/>
          <w:sz w:val="20"/>
        </w:rPr>
        <w:t xml:space="preserve"> </w:t>
      </w:r>
      <w:proofErr w:type="spellStart"/>
      <w:r w:rsidRPr="00831596">
        <w:rPr>
          <w:b/>
          <w:color w:val="000000" w:themeColor="text1"/>
          <w:sz w:val="20"/>
        </w:rPr>
        <w:t>communications</w:t>
      </w:r>
      <w:proofErr w:type="spellEnd"/>
    </w:p>
    <w:p w14:paraId="44AC9CE0" w14:textId="77777777" w:rsidR="00910124" w:rsidRPr="00831596" w:rsidRDefault="00F83910">
      <w:pPr>
        <w:ind w:left="3402" w:hanging="3402"/>
        <w:rPr>
          <w:color w:val="000000" w:themeColor="text1"/>
        </w:rPr>
      </w:pPr>
      <w:r w:rsidRPr="00831596">
        <w:rPr>
          <w:bCs/>
          <w:color w:val="000000" w:themeColor="text1"/>
          <w:sz w:val="20"/>
          <w:lang w:val="en-US"/>
        </w:rPr>
        <w:t>Bernhard Reger</w:t>
      </w:r>
      <w:r w:rsidR="00910124" w:rsidRPr="00831596">
        <w:rPr>
          <w:bCs/>
          <w:color w:val="000000" w:themeColor="text1"/>
          <w:sz w:val="20"/>
          <w:lang w:val="en-US"/>
        </w:rPr>
        <w:tab/>
      </w:r>
      <w:r w:rsidR="00460286" w:rsidRPr="00831596">
        <w:rPr>
          <w:bCs/>
          <w:color w:val="000000" w:themeColor="text1"/>
          <w:sz w:val="20"/>
          <w:lang w:val="en-US"/>
        </w:rPr>
        <w:t>Janina Wolter</w:t>
      </w:r>
    </w:p>
    <w:p w14:paraId="2D0B0562" w14:textId="77777777" w:rsidR="00910124" w:rsidRPr="00831596" w:rsidRDefault="00910124">
      <w:pPr>
        <w:ind w:left="3402" w:hanging="3402"/>
        <w:rPr>
          <w:color w:val="000000" w:themeColor="text1"/>
          <w:lang w:val="en-GB"/>
        </w:rPr>
      </w:pPr>
      <w:r w:rsidRPr="00831596">
        <w:rPr>
          <w:bCs/>
          <w:color w:val="000000" w:themeColor="text1"/>
          <w:sz w:val="20"/>
          <w:lang w:val="fr-FR"/>
        </w:rPr>
        <w:t>Tel.: 0 87 62 – 73 30</w:t>
      </w:r>
      <w:r w:rsidRPr="00831596">
        <w:rPr>
          <w:bCs/>
          <w:color w:val="000000" w:themeColor="text1"/>
          <w:sz w:val="20"/>
          <w:lang w:val="fr-FR"/>
        </w:rPr>
        <w:tab/>
        <w:t>Tel.: 02 14 – 20 69 1-0</w:t>
      </w:r>
    </w:p>
    <w:p w14:paraId="1ADA496F" w14:textId="77777777" w:rsidR="00910124" w:rsidRPr="00831596" w:rsidRDefault="00910124">
      <w:pPr>
        <w:ind w:left="3402" w:hanging="3402"/>
        <w:rPr>
          <w:color w:val="000000" w:themeColor="text1"/>
          <w:lang w:val="en-GB"/>
        </w:rPr>
      </w:pPr>
      <w:r w:rsidRPr="00831596">
        <w:rPr>
          <w:bCs/>
          <w:color w:val="000000" w:themeColor="text1"/>
          <w:sz w:val="20"/>
          <w:lang w:val="fr-FR"/>
        </w:rPr>
        <w:t>Fax: 0 87 62 – 73 31 10</w:t>
      </w:r>
      <w:r w:rsidRPr="00831596">
        <w:rPr>
          <w:bCs/>
          <w:color w:val="000000" w:themeColor="text1"/>
          <w:sz w:val="20"/>
          <w:lang w:val="fr-FR"/>
        </w:rPr>
        <w:tab/>
        <w:t>Fax: 02 14 – 20 69 1-50</w:t>
      </w:r>
    </w:p>
    <w:p w14:paraId="433FF014" w14:textId="77777777" w:rsidR="00910124" w:rsidRPr="008B7A2C" w:rsidRDefault="00910124">
      <w:pPr>
        <w:ind w:left="3402" w:hanging="3402"/>
        <w:rPr>
          <w:lang w:val="en-GB"/>
        </w:rPr>
      </w:pPr>
      <w:r w:rsidRPr="00831596">
        <w:rPr>
          <w:color w:val="000000" w:themeColor="text1"/>
          <w:sz w:val="20"/>
          <w:lang w:val="fr-FR"/>
        </w:rPr>
        <w:t>Mail:</w:t>
      </w:r>
      <w:r w:rsidRPr="008B7A2C">
        <w:rPr>
          <w:sz w:val="20"/>
          <w:lang w:val="fr-FR"/>
        </w:rPr>
        <w:t xml:space="preserve"> info@leipfinger-bader.de </w:t>
      </w:r>
      <w:r w:rsidRPr="008B7A2C">
        <w:rPr>
          <w:sz w:val="20"/>
          <w:lang w:val="fr-FR"/>
        </w:rPr>
        <w:tab/>
        <w:t xml:space="preserve">Mail: </w:t>
      </w:r>
      <w:r w:rsidR="00460286" w:rsidRPr="008B7A2C">
        <w:rPr>
          <w:sz w:val="20"/>
          <w:lang w:val="fr-FR"/>
        </w:rPr>
        <w:t>j.wolter</w:t>
      </w:r>
      <w:r w:rsidRPr="008B7A2C">
        <w:rPr>
          <w:sz w:val="20"/>
          <w:lang w:val="fr-FR"/>
        </w:rPr>
        <w:t>@dako-pr.de</w:t>
      </w:r>
    </w:p>
    <w:sectPr w:rsidR="00910124" w:rsidRPr="008B7A2C" w:rsidSect="00C33A20">
      <w:footerReference w:type="default" r:id="rId9"/>
      <w:pgSz w:w="11906" w:h="16838"/>
      <w:pgMar w:top="1247" w:right="3117" w:bottom="1418" w:left="1701" w:header="720" w:footer="10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60834" w14:textId="77777777" w:rsidR="005678D3" w:rsidRDefault="005678D3">
      <w:r>
        <w:separator/>
      </w:r>
    </w:p>
  </w:endnote>
  <w:endnote w:type="continuationSeparator" w:id="0">
    <w:p w14:paraId="5D2A4395" w14:textId="77777777" w:rsidR="005678D3" w:rsidRDefault="0056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3D808" w14:textId="77777777" w:rsidR="00D37ADE" w:rsidRDefault="00D37ADE">
    <w:pPr>
      <w:pStyle w:val="Fuzeile"/>
      <w:tabs>
        <w:tab w:val="right" w:pos="6803"/>
      </w:tabs>
    </w:pPr>
    <w:r>
      <w:rPr>
        <w:sz w:val="16"/>
      </w:rPr>
      <w:t xml:space="preserve">21-09 Objektbericht Seniorenresidenz </w:t>
    </w:r>
    <w:proofErr w:type="spellStart"/>
    <w:r>
      <w:rPr>
        <w:sz w:val="16"/>
      </w:rPr>
      <w:t>Gottfriedingerschwaige</w:t>
    </w:r>
    <w:proofErr w:type="spellEnd"/>
    <w:r>
      <w:rPr>
        <w:sz w:val="16"/>
      </w:rPr>
      <w:tab/>
    </w:r>
    <w:r>
      <w:rPr>
        <w:sz w:val="16"/>
      </w:rPr>
      <w:tab/>
      <w:t xml:space="preserve">Seite </w:t>
    </w:r>
    <w:r w:rsidR="00DB765B">
      <w:rPr>
        <w:sz w:val="16"/>
      </w:rPr>
      <w:fldChar w:fldCharType="begin"/>
    </w:r>
    <w:r>
      <w:rPr>
        <w:sz w:val="16"/>
      </w:rPr>
      <w:instrText xml:space="preserve"> PAGE \* ARABIC </w:instrText>
    </w:r>
    <w:r w:rsidR="00DB765B">
      <w:rPr>
        <w:sz w:val="16"/>
      </w:rPr>
      <w:fldChar w:fldCharType="separate"/>
    </w:r>
    <w:r w:rsidR="00A05DF9">
      <w:rPr>
        <w:noProof/>
        <w:sz w:val="16"/>
      </w:rPr>
      <w:t>10</w:t>
    </w:r>
    <w:r w:rsidR="00DB765B">
      <w:rPr>
        <w:sz w:val="16"/>
      </w:rPr>
      <w:fldChar w:fldCharType="end"/>
    </w:r>
    <w:r>
      <w:rPr>
        <w:sz w:val="16"/>
      </w:rPr>
      <w:t xml:space="preserve"> von </w:t>
    </w:r>
    <w:r w:rsidR="00DB765B">
      <w:rPr>
        <w:rStyle w:val="Seitenzahl"/>
        <w:sz w:val="16"/>
      </w:rPr>
      <w:fldChar w:fldCharType="begin"/>
    </w:r>
    <w:r>
      <w:rPr>
        <w:rStyle w:val="Seitenzahl"/>
        <w:sz w:val="16"/>
      </w:rPr>
      <w:instrText xml:space="preserve"> NUMPAGES \* ARABIC </w:instrText>
    </w:r>
    <w:r w:rsidR="00DB765B">
      <w:rPr>
        <w:rStyle w:val="Seitenzahl"/>
        <w:sz w:val="16"/>
      </w:rPr>
      <w:fldChar w:fldCharType="separate"/>
    </w:r>
    <w:r w:rsidR="00A05DF9">
      <w:rPr>
        <w:rStyle w:val="Seitenzahl"/>
        <w:noProof/>
        <w:sz w:val="16"/>
      </w:rPr>
      <w:t>11</w:t>
    </w:r>
    <w:r w:rsidR="00DB765B">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B1E32" w14:textId="77777777" w:rsidR="005678D3" w:rsidRDefault="005678D3">
      <w:r>
        <w:separator/>
      </w:r>
    </w:p>
  </w:footnote>
  <w:footnote w:type="continuationSeparator" w:id="0">
    <w:p w14:paraId="2D4D5EF1" w14:textId="77777777" w:rsidR="005678D3" w:rsidRDefault="00567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BA83389"/>
    <w:multiLevelType w:val="hybridMultilevel"/>
    <w:tmpl w:val="09E28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BC2ED8"/>
    <w:multiLevelType w:val="hybridMultilevel"/>
    <w:tmpl w:val="A07EAFC0"/>
    <w:lvl w:ilvl="0" w:tplc="100C1666">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4993"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75"/>
    <w:rsid w:val="00002C46"/>
    <w:rsid w:val="0000761D"/>
    <w:rsid w:val="00013018"/>
    <w:rsid w:val="000134D2"/>
    <w:rsid w:val="000157F0"/>
    <w:rsid w:val="0001696B"/>
    <w:rsid w:val="00020570"/>
    <w:rsid w:val="00040216"/>
    <w:rsid w:val="00043081"/>
    <w:rsid w:val="00043F89"/>
    <w:rsid w:val="00046A8F"/>
    <w:rsid w:val="00046D9B"/>
    <w:rsid w:val="00050220"/>
    <w:rsid w:val="000507FE"/>
    <w:rsid w:val="00052F22"/>
    <w:rsid w:val="000551ED"/>
    <w:rsid w:val="00056F6A"/>
    <w:rsid w:val="00057FC9"/>
    <w:rsid w:val="000634AD"/>
    <w:rsid w:val="000723ED"/>
    <w:rsid w:val="00084C51"/>
    <w:rsid w:val="000909F3"/>
    <w:rsid w:val="00092D96"/>
    <w:rsid w:val="00093EA7"/>
    <w:rsid w:val="00094852"/>
    <w:rsid w:val="000A2625"/>
    <w:rsid w:val="000B41AB"/>
    <w:rsid w:val="000B5F32"/>
    <w:rsid w:val="000C1866"/>
    <w:rsid w:val="000C2513"/>
    <w:rsid w:val="000C2518"/>
    <w:rsid w:val="000C7764"/>
    <w:rsid w:val="000D14D8"/>
    <w:rsid w:val="000D3A7D"/>
    <w:rsid w:val="000D54B4"/>
    <w:rsid w:val="000D5649"/>
    <w:rsid w:val="000D64B9"/>
    <w:rsid w:val="000E4686"/>
    <w:rsid w:val="000E6118"/>
    <w:rsid w:val="000F13E3"/>
    <w:rsid w:val="000F5EC8"/>
    <w:rsid w:val="000F63EB"/>
    <w:rsid w:val="000F79D8"/>
    <w:rsid w:val="00100A2D"/>
    <w:rsid w:val="001025E1"/>
    <w:rsid w:val="00104125"/>
    <w:rsid w:val="00104989"/>
    <w:rsid w:val="001050EF"/>
    <w:rsid w:val="00106976"/>
    <w:rsid w:val="0011081E"/>
    <w:rsid w:val="00112D2D"/>
    <w:rsid w:val="00116516"/>
    <w:rsid w:val="00125FA9"/>
    <w:rsid w:val="00141575"/>
    <w:rsid w:val="001423A0"/>
    <w:rsid w:val="0014368E"/>
    <w:rsid w:val="00147666"/>
    <w:rsid w:val="00153FB5"/>
    <w:rsid w:val="00154EAB"/>
    <w:rsid w:val="0015782E"/>
    <w:rsid w:val="0016093E"/>
    <w:rsid w:val="00162D5A"/>
    <w:rsid w:val="00166075"/>
    <w:rsid w:val="001723F3"/>
    <w:rsid w:val="00172C68"/>
    <w:rsid w:val="00177C5B"/>
    <w:rsid w:val="00185A65"/>
    <w:rsid w:val="00191AD5"/>
    <w:rsid w:val="001929C7"/>
    <w:rsid w:val="001959C0"/>
    <w:rsid w:val="001A1CA5"/>
    <w:rsid w:val="001A2DBB"/>
    <w:rsid w:val="001A3729"/>
    <w:rsid w:val="001A4A0A"/>
    <w:rsid w:val="001A4B92"/>
    <w:rsid w:val="001C22BE"/>
    <w:rsid w:val="001C622A"/>
    <w:rsid w:val="001D282F"/>
    <w:rsid w:val="001D623C"/>
    <w:rsid w:val="001D68E3"/>
    <w:rsid w:val="001E1DCF"/>
    <w:rsid w:val="001F1F85"/>
    <w:rsid w:val="001F3483"/>
    <w:rsid w:val="001F38C2"/>
    <w:rsid w:val="001F4FFC"/>
    <w:rsid w:val="001F6906"/>
    <w:rsid w:val="001F6C61"/>
    <w:rsid w:val="001F70A7"/>
    <w:rsid w:val="0020073B"/>
    <w:rsid w:val="00204EEE"/>
    <w:rsid w:val="00205D13"/>
    <w:rsid w:val="002074EC"/>
    <w:rsid w:val="00211FA0"/>
    <w:rsid w:val="00215504"/>
    <w:rsid w:val="00215D6C"/>
    <w:rsid w:val="00227E40"/>
    <w:rsid w:val="00231740"/>
    <w:rsid w:val="002327FF"/>
    <w:rsid w:val="002330E5"/>
    <w:rsid w:val="00233636"/>
    <w:rsid w:val="00235E7D"/>
    <w:rsid w:val="002422E7"/>
    <w:rsid w:val="002428CA"/>
    <w:rsid w:val="00263647"/>
    <w:rsid w:val="00264951"/>
    <w:rsid w:val="0026495A"/>
    <w:rsid w:val="0027414B"/>
    <w:rsid w:val="002753F6"/>
    <w:rsid w:val="002779C6"/>
    <w:rsid w:val="00277BAF"/>
    <w:rsid w:val="00282ED9"/>
    <w:rsid w:val="00284E85"/>
    <w:rsid w:val="00294DD9"/>
    <w:rsid w:val="00295093"/>
    <w:rsid w:val="00296311"/>
    <w:rsid w:val="002A28D1"/>
    <w:rsid w:val="002A33E5"/>
    <w:rsid w:val="002A3BC5"/>
    <w:rsid w:val="002A3D96"/>
    <w:rsid w:val="002A41AA"/>
    <w:rsid w:val="002A5F3E"/>
    <w:rsid w:val="002A67E6"/>
    <w:rsid w:val="002B30F7"/>
    <w:rsid w:val="002B67EF"/>
    <w:rsid w:val="002C177B"/>
    <w:rsid w:val="002C3A2A"/>
    <w:rsid w:val="002C3CFC"/>
    <w:rsid w:val="002C5134"/>
    <w:rsid w:val="002C55AB"/>
    <w:rsid w:val="002C70C2"/>
    <w:rsid w:val="002D0A80"/>
    <w:rsid w:val="002D199C"/>
    <w:rsid w:val="002D2355"/>
    <w:rsid w:val="002D51F9"/>
    <w:rsid w:val="002D53E9"/>
    <w:rsid w:val="002D73D5"/>
    <w:rsid w:val="002D74D1"/>
    <w:rsid w:val="002D7B09"/>
    <w:rsid w:val="002E0586"/>
    <w:rsid w:val="002E3068"/>
    <w:rsid w:val="002E7290"/>
    <w:rsid w:val="002F16D0"/>
    <w:rsid w:val="002F4057"/>
    <w:rsid w:val="002F6A3D"/>
    <w:rsid w:val="003043D2"/>
    <w:rsid w:val="003047B3"/>
    <w:rsid w:val="0031326B"/>
    <w:rsid w:val="003229D1"/>
    <w:rsid w:val="00325090"/>
    <w:rsid w:val="00327A3B"/>
    <w:rsid w:val="00335379"/>
    <w:rsid w:val="00347C8D"/>
    <w:rsid w:val="003529E3"/>
    <w:rsid w:val="003550DE"/>
    <w:rsid w:val="003571C7"/>
    <w:rsid w:val="00361511"/>
    <w:rsid w:val="00361974"/>
    <w:rsid w:val="00370095"/>
    <w:rsid w:val="003717FE"/>
    <w:rsid w:val="00371882"/>
    <w:rsid w:val="0038534A"/>
    <w:rsid w:val="00385E77"/>
    <w:rsid w:val="00385F66"/>
    <w:rsid w:val="003A0A81"/>
    <w:rsid w:val="003A21C6"/>
    <w:rsid w:val="003A2E1F"/>
    <w:rsid w:val="003A4026"/>
    <w:rsid w:val="003A512B"/>
    <w:rsid w:val="003A688D"/>
    <w:rsid w:val="003C304A"/>
    <w:rsid w:val="003D5145"/>
    <w:rsid w:val="003D58DF"/>
    <w:rsid w:val="003E2798"/>
    <w:rsid w:val="003E3A26"/>
    <w:rsid w:val="003E4EBB"/>
    <w:rsid w:val="003E67B5"/>
    <w:rsid w:val="003F1884"/>
    <w:rsid w:val="003F1C96"/>
    <w:rsid w:val="003F739D"/>
    <w:rsid w:val="003F759D"/>
    <w:rsid w:val="003F7BB6"/>
    <w:rsid w:val="00401D10"/>
    <w:rsid w:val="00403C75"/>
    <w:rsid w:val="00404355"/>
    <w:rsid w:val="00410782"/>
    <w:rsid w:val="004131BD"/>
    <w:rsid w:val="004179C5"/>
    <w:rsid w:val="00423940"/>
    <w:rsid w:val="004321E2"/>
    <w:rsid w:val="00436926"/>
    <w:rsid w:val="004446F5"/>
    <w:rsid w:val="00445571"/>
    <w:rsid w:val="00447163"/>
    <w:rsid w:val="00452E8C"/>
    <w:rsid w:val="0045417B"/>
    <w:rsid w:val="004546C3"/>
    <w:rsid w:val="00460286"/>
    <w:rsid w:val="00460A37"/>
    <w:rsid w:val="00461584"/>
    <w:rsid w:val="004704CE"/>
    <w:rsid w:val="00471115"/>
    <w:rsid w:val="0047330D"/>
    <w:rsid w:val="004745E8"/>
    <w:rsid w:val="004852C3"/>
    <w:rsid w:val="00490FC9"/>
    <w:rsid w:val="00492476"/>
    <w:rsid w:val="00492B58"/>
    <w:rsid w:val="004A1741"/>
    <w:rsid w:val="004A333C"/>
    <w:rsid w:val="004A789E"/>
    <w:rsid w:val="004B3567"/>
    <w:rsid w:val="004C1F61"/>
    <w:rsid w:val="004C4259"/>
    <w:rsid w:val="004D39CA"/>
    <w:rsid w:val="004E1852"/>
    <w:rsid w:val="004E5714"/>
    <w:rsid w:val="004E6F9A"/>
    <w:rsid w:val="004F04E5"/>
    <w:rsid w:val="004F0F11"/>
    <w:rsid w:val="004F252B"/>
    <w:rsid w:val="004F4A0C"/>
    <w:rsid w:val="004F4B78"/>
    <w:rsid w:val="00512370"/>
    <w:rsid w:val="0051402A"/>
    <w:rsid w:val="00514B08"/>
    <w:rsid w:val="00520087"/>
    <w:rsid w:val="00524B96"/>
    <w:rsid w:val="00524E75"/>
    <w:rsid w:val="0052761E"/>
    <w:rsid w:val="005312D6"/>
    <w:rsid w:val="005315FE"/>
    <w:rsid w:val="005336D4"/>
    <w:rsid w:val="0054143D"/>
    <w:rsid w:val="005440AC"/>
    <w:rsid w:val="00544E72"/>
    <w:rsid w:val="005463AC"/>
    <w:rsid w:val="00564F3D"/>
    <w:rsid w:val="00565C54"/>
    <w:rsid w:val="005678D3"/>
    <w:rsid w:val="00572529"/>
    <w:rsid w:val="0057361D"/>
    <w:rsid w:val="00573CE3"/>
    <w:rsid w:val="00575C69"/>
    <w:rsid w:val="00577E0C"/>
    <w:rsid w:val="005817BA"/>
    <w:rsid w:val="00582FAD"/>
    <w:rsid w:val="00583689"/>
    <w:rsid w:val="005848B6"/>
    <w:rsid w:val="005967ED"/>
    <w:rsid w:val="005A1829"/>
    <w:rsid w:val="005A228E"/>
    <w:rsid w:val="005A6A12"/>
    <w:rsid w:val="005B14CA"/>
    <w:rsid w:val="005B2144"/>
    <w:rsid w:val="005B2C6C"/>
    <w:rsid w:val="005B310D"/>
    <w:rsid w:val="005B7285"/>
    <w:rsid w:val="005B758E"/>
    <w:rsid w:val="005C116F"/>
    <w:rsid w:val="005C289E"/>
    <w:rsid w:val="005C3310"/>
    <w:rsid w:val="005C4A5E"/>
    <w:rsid w:val="005C4CEE"/>
    <w:rsid w:val="005D0E5D"/>
    <w:rsid w:val="005D2650"/>
    <w:rsid w:val="005D6441"/>
    <w:rsid w:val="005D7076"/>
    <w:rsid w:val="005E0CB4"/>
    <w:rsid w:val="005E6056"/>
    <w:rsid w:val="005F21B2"/>
    <w:rsid w:val="005F38C9"/>
    <w:rsid w:val="005F3ADC"/>
    <w:rsid w:val="00600622"/>
    <w:rsid w:val="00600F56"/>
    <w:rsid w:val="00607B00"/>
    <w:rsid w:val="006114C9"/>
    <w:rsid w:val="00626DC9"/>
    <w:rsid w:val="00631E5C"/>
    <w:rsid w:val="00636E26"/>
    <w:rsid w:val="006379E5"/>
    <w:rsid w:val="00651A4F"/>
    <w:rsid w:val="006526CB"/>
    <w:rsid w:val="00657213"/>
    <w:rsid w:val="00660981"/>
    <w:rsid w:val="00660D50"/>
    <w:rsid w:val="006627E7"/>
    <w:rsid w:val="0067238A"/>
    <w:rsid w:val="00675DFE"/>
    <w:rsid w:val="006769CD"/>
    <w:rsid w:val="006823DA"/>
    <w:rsid w:val="00682AFC"/>
    <w:rsid w:val="00686EAA"/>
    <w:rsid w:val="00687720"/>
    <w:rsid w:val="006A03B5"/>
    <w:rsid w:val="006A1718"/>
    <w:rsid w:val="006A18AE"/>
    <w:rsid w:val="006A635D"/>
    <w:rsid w:val="006B0934"/>
    <w:rsid w:val="006B5310"/>
    <w:rsid w:val="006B5B87"/>
    <w:rsid w:val="006C28D4"/>
    <w:rsid w:val="006C6530"/>
    <w:rsid w:val="006C67A9"/>
    <w:rsid w:val="006D2BDE"/>
    <w:rsid w:val="006D5F87"/>
    <w:rsid w:val="006D64BE"/>
    <w:rsid w:val="006E090E"/>
    <w:rsid w:val="006E1011"/>
    <w:rsid w:val="006E1BED"/>
    <w:rsid w:val="006E29ED"/>
    <w:rsid w:val="006E545E"/>
    <w:rsid w:val="006F4D84"/>
    <w:rsid w:val="006F5AEF"/>
    <w:rsid w:val="00703051"/>
    <w:rsid w:val="00706C1B"/>
    <w:rsid w:val="00712454"/>
    <w:rsid w:val="00712592"/>
    <w:rsid w:val="00715CDC"/>
    <w:rsid w:val="007166EF"/>
    <w:rsid w:val="0072133A"/>
    <w:rsid w:val="00722AEF"/>
    <w:rsid w:val="00723E63"/>
    <w:rsid w:val="007241D3"/>
    <w:rsid w:val="00724981"/>
    <w:rsid w:val="00725F46"/>
    <w:rsid w:val="007314BB"/>
    <w:rsid w:val="00733DA1"/>
    <w:rsid w:val="00740F9F"/>
    <w:rsid w:val="00741A5B"/>
    <w:rsid w:val="0075236E"/>
    <w:rsid w:val="007535BA"/>
    <w:rsid w:val="00762CFA"/>
    <w:rsid w:val="007649C7"/>
    <w:rsid w:val="00764B15"/>
    <w:rsid w:val="00770B6F"/>
    <w:rsid w:val="0077373C"/>
    <w:rsid w:val="00774458"/>
    <w:rsid w:val="0077672D"/>
    <w:rsid w:val="00783AE0"/>
    <w:rsid w:val="00784EE7"/>
    <w:rsid w:val="007850FB"/>
    <w:rsid w:val="0078579D"/>
    <w:rsid w:val="00792081"/>
    <w:rsid w:val="00792AA8"/>
    <w:rsid w:val="00794616"/>
    <w:rsid w:val="007953C0"/>
    <w:rsid w:val="00795B28"/>
    <w:rsid w:val="00796A2A"/>
    <w:rsid w:val="007A11C8"/>
    <w:rsid w:val="007A133A"/>
    <w:rsid w:val="007A2D0F"/>
    <w:rsid w:val="007B07DE"/>
    <w:rsid w:val="007B374F"/>
    <w:rsid w:val="007B5D0A"/>
    <w:rsid w:val="007C0398"/>
    <w:rsid w:val="007D05CB"/>
    <w:rsid w:val="007D11B0"/>
    <w:rsid w:val="007D1B31"/>
    <w:rsid w:val="007D23DB"/>
    <w:rsid w:val="007D5471"/>
    <w:rsid w:val="007E02ED"/>
    <w:rsid w:val="007E2B04"/>
    <w:rsid w:val="007E3CCF"/>
    <w:rsid w:val="007E483E"/>
    <w:rsid w:val="007E6FAA"/>
    <w:rsid w:val="007E7C7C"/>
    <w:rsid w:val="007F1E25"/>
    <w:rsid w:val="007F4454"/>
    <w:rsid w:val="007F6904"/>
    <w:rsid w:val="008022C7"/>
    <w:rsid w:val="008028AE"/>
    <w:rsid w:val="00803915"/>
    <w:rsid w:val="00804643"/>
    <w:rsid w:val="00804E60"/>
    <w:rsid w:val="00805095"/>
    <w:rsid w:val="00816BA3"/>
    <w:rsid w:val="008230DC"/>
    <w:rsid w:val="00825D59"/>
    <w:rsid w:val="00831596"/>
    <w:rsid w:val="00832B8D"/>
    <w:rsid w:val="008433E4"/>
    <w:rsid w:val="0084576D"/>
    <w:rsid w:val="00850216"/>
    <w:rsid w:val="008504AE"/>
    <w:rsid w:val="008508C2"/>
    <w:rsid w:val="008530C1"/>
    <w:rsid w:val="008563F5"/>
    <w:rsid w:val="008619E5"/>
    <w:rsid w:val="00861A7F"/>
    <w:rsid w:val="00865CC1"/>
    <w:rsid w:val="0087080C"/>
    <w:rsid w:val="00873F1D"/>
    <w:rsid w:val="00876BDA"/>
    <w:rsid w:val="0088248B"/>
    <w:rsid w:val="00884243"/>
    <w:rsid w:val="00890EF5"/>
    <w:rsid w:val="008A1B7D"/>
    <w:rsid w:val="008A6C63"/>
    <w:rsid w:val="008A7662"/>
    <w:rsid w:val="008A7ACF"/>
    <w:rsid w:val="008B16D1"/>
    <w:rsid w:val="008B7A2C"/>
    <w:rsid w:val="008C1DAA"/>
    <w:rsid w:val="008D4F5F"/>
    <w:rsid w:val="008E13EE"/>
    <w:rsid w:val="008E168C"/>
    <w:rsid w:val="008E1C25"/>
    <w:rsid w:val="008E4F9B"/>
    <w:rsid w:val="008F0279"/>
    <w:rsid w:val="008F106F"/>
    <w:rsid w:val="008F32F7"/>
    <w:rsid w:val="008F445A"/>
    <w:rsid w:val="008F5115"/>
    <w:rsid w:val="008F6E0B"/>
    <w:rsid w:val="008F7169"/>
    <w:rsid w:val="00904D58"/>
    <w:rsid w:val="00905F66"/>
    <w:rsid w:val="00910124"/>
    <w:rsid w:val="00915912"/>
    <w:rsid w:val="00916766"/>
    <w:rsid w:val="009227FB"/>
    <w:rsid w:val="00923D43"/>
    <w:rsid w:val="00923FF9"/>
    <w:rsid w:val="0093550B"/>
    <w:rsid w:val="00936C90"/>
    <w:rsid w:val="00940E9E"/>
    <w:rsid w:val="009429A2"/>
    <w:rsid w:val="00945495"/>
    <w:rsid w:val="00946090"/>
    <w:rsid w:val="00946820"/>
    <w:rsid w:val="00952E67"/>
    <w:rsid w:val="009640CC"/>
    <w:rsid w:val="009725E6"/>
    <w:rsid w:val="00986574"/>
    <w:rsid w:val="0098696B"/>
    <w:rsid w:val="00987713"/>
    <w:rsid w:val="00990564"/>
    <w:rsid w:val="009958AA"/>
    <w:rsid w:val="009A1413"/>
    <w:rsid w:val="009A415E"/>
    <w:rsid w:val="009B0B5C"/>
    <w:rsid w:val="009B1487"/>
    <w:rsid w:val="009B36B4"/>
    <w:rsid w:val="009B5277"/>
    <w:rsid w:val="009B69B0"/>
    <w:rsid w:val="009C239E"/>
    <w:rsid w:val="009C3757"/>
    <w:rsid w:val="009C5537"/>
    <w:rsid w:val="009C6EED"/>
    <w:rsid w:val="009D1921"/>
    <w:rsid w:val="009D40A0"/>
    <w:rsid w:val="009D5105"/>
    <w:rsid w:val="009D7FC1"/>
    <w:rsid w:val="009E31EF"/>
    <w:rsid w:val="009E339F"/>
    <w:rsid w:val="009E77A1"/>
    <w:rsid w:val="009E794D"/>
    <w:rsid w:val="009F07C1"/>
    <w:rsid w:val="009F2255"/>
    <w:rsid w:val="009F30E2"/>
    <w:rsid w:val="009F5D15"/>
    <w:rsid w:val="009F7694"/>
    <w:rsid w:val="00A0074A"/>
    <w:rsid w:val="00A05DF9"/>
    <w:rsid w:val="00A164ED"/>
    <w:rsid w:val="00A17DAE"/>
    <w:rsid w:val="00A17F2E"/>
    <w:rsid w:val="00A23B0F"/>
    <w:rsid w:val="00A271E5"/>
    <w:rsid w:val="00A276BD"/>
    <w:rsid w:val="00A34663"/>
    <w:rsid w:val="00A348DD"/>
    <w:rsid w:val="00A51BC6"/>
    <w:rsid w:val="00A54472"/>
    <w:rsid w:val="00A56F67"/>
    <w:rsid w:val="00A657C8"/>
    <w:rsid w:val="00A67775"/>
    <w:rsid w:val="00A76493"/>
    <w:rsid w:val="00A81705"/>
    <w:rsid w:val="00A86582"/>
    <w:rsid w:val="00A91569"/>
    <w:rsid w:val="00A91B11"/>
    <w:rsid w:val="00A96DC6"/>
    <w:rsid w:val="00AA3A08"/>
    <w:rsid w:val="00AA4083"/>
    <w:rsid w:val="00AA49F8"/>
    <w:rsid w:val="00AA65E2"/>
    <w:rsid w:val="00AB7B45"/>
    <w:rsid w:val="00AC05C2"/>
    <w:rsid w:val="00AC0FB5"/>
    <w:rsid w:val="00AC2EA3"/>
    <w:rsid w:val="00AC3069"/>
    <w:rsid w:val="00AC404D"/>
    <w:rsid w:val="00AC5414"/>
    <w:rsid w:val="00AC7D72"/>
    <w:rsid w:val="00AC7FE3"/>
    <w:rsid w:val="00AD0415"/>
    <w:rsid w:val="00AD1B9F"/>
    <w:rsid w:val="00AD2562"/>
    <w:rsid w:val="00AD500A"/>
    <w:rsid w:val="00AE1838"/>
    <w:rsid w:val="00AE3818"/>
    <w:rsid w:val="00AE4361"/>
    <w:rsid w:val="00AF148B"/>
    <w:rsid w:val="00AF4BEB"/>
    <w:rsid w:val="00B00C92"/>
    <w:rsid w:val="00B0259B"/>
    <w:rsid w:val="00B13822"/>
    <w:rsid w:val="00B16F26"/>
    <w:rsid w:val="00B2517E"/>
    <w:rsid w:val="00B449A9"/>
    <w:rsid w:val="00B4511F"/>
    <w:rsid w:val="00B46C2B"/>
    <w:rsid w:val="00B50A4E"/>
    <w:rsid w:val="00B546DD"/>
    <w:rsid w:val="00B55639"/>
    <w:rsid w:val="00B55E2C"/>
    <w:rsid w:val="00B6466E"/>
    <w:rsid w:val="00B71786"/>
    <w:rsid w:val="00B719BF"/>
    <w:rsid w:val="00B72D34"/>
    <w:rsid w:val="00B74FFA"/>
    <w:rsid w:val="00B76340"/>
    <w:rsid w:val="00B91AFC"/>
    <w:rsid w:val="00B921B6"/>
    <w:rsid w:val="00B95235"/>
    <w:rsid w:val="00BA21DA"/>
    <w:rsid w:val="00BA6042"/>
    <w:rsid w:val="00BB08E0"/>
    <w:rsid w:val="00BB4813"/>
    <w:rsid w:val="00BB766C"/>
    <w:rsid w:val="00BB7CD5"/>
    <w:rsid w:val="00BC1B92"/>
    <w:rsid w:val="00BC26B1"/>
    <w:rsid w:val="00BC4900"/>
    <w:rsid w:val="00BC60E8"/>
    <w:rsid w:val="00BD17F4"/>
    <w:rsid w:val="00BD3F3B"/>
    <w:rsid w:val="00BD7628"/>
    <w:rsid w:val="00BE45FF"/>
    <w:rsid w:val="00BE4BBD"/>
    <w:rsid w:val="00BF2477"/>
    <w:rsid w:val="00BF47BB"/>
    <w:rsid w:val="00C0207A"/>
    <w:rsid w:val="00C04565"/>
    <w:rsid w:val="00C07985"/>
    <w:rsid w:val="00C130E7"/>
    <w:rsid w:val="00C1316F"/>
    <w:rsid w:val="00C13F1B"/>
    <w:rsid w:val="00C1547B"/>
    <w:rsid w:val="00C1547F"/>
    <w:rsid w:val="00C20DE2"/>
    <w:rsid w:val="00C220A3"/>
    <w:rsid w:val="00C22408"/>
    <w:rsid w:val="00C22757"/>
    <w:rsid w:val="00C303A2"/>
    <w:rsid w:val="00C33800"/>
    <w:rsid w:val="00C33A20"/>
    <w:rsid w:val="00C35306"/>
    <w:rsid w:val="00C45275"/>
    <w:rsid w:val="00C468BD"/>
    <w:rsid w:val="00C507D9"/>
    <w:rsid w:val="00C52D50"/>
    <w:rsid w:val="00C53362"/>
    <w:rsid w:val="00C53F21"/>
    <w:rsid w:val="00C71799"/>
    <w:rsid w:val="00C73662"/>
    <w:rsid w:val="00C75474"/>
    <w:rsid w:val="00C772BB"/>
    <w:rsid w:val="00C8057C"/>
    <w:rsid w:val="00C835A5"/>
    <w:rsid w:val="00C85E32"/>
    <w:rsid w:val="00C93B12"/>
    <w:rsid w:val="00C94586"/>
    <w:rsid w:val="00CA1D7E"/>
    <w:rsid w:val="00CA3E70"/>
    <w:rsid w:val="00CB3BFA"/>
    <w:rsid w:val="00CB666F"/>
    <w:rsid w:val="00CB7C86"/>
    <w:rsid w:val="00CC0C33"/>
    <w:rsid w:val="00CC47BD"/>
    <w:rsid w:val="00CC5ECE"/>
    <w:rsid w:val="00CC677E"/>
    <w:rsid w:val="00CD3C9D"/>
    <w:rsid w:val="00CD436F"/>
    <w:rsid w:val="00CD6DCB"/>
    <w:rsid w:val="00CE0067"/>
    <w:rsid w:val="00CE4C3B"/>
    <w:rsid w:val="00CE5B00"/>
    <w:rsid w:val="00CF4320"/>
    <w:rsid w:val="00CF47D8"/>
    <w:rsid w:val="00CF6F10"/>
    <w:rsid w:val="00CF7B34"/>
    <w:rsid w:val="00D0459E"/>
    <w:rsid w:val="00D06350"/>
    <w:rsid w:val="00D214E3"/>
    <w:rsid w:val="00D24D8F"/>
    <w:rsid w:val="00D251AF"/>
    <w:rsid w:val="00D27DCC"/>
    <w:rsid w:val="00D306B4"/>
    <w:rsid w:val="00D331EE"/>
    <w:rsid w:val="00D353F3"/>
    <w:rsid w:val="00D37ADE"/>
    <w:rsid w:val="00D4227D"/>
    <w:rsid w:val="00D46168"/>
    <w:rsid w:val="00D515C8"/>
    <w:rsid w:val="00D52926"/>
    <w:rsid w:val="00D557D5"/>
    <w:rsid w:val="00D572AB"/>
    <w:rsid w:val="00D57BFA"/>
    <w:rsid w:val="00D615AD"/>
    <w:rsid w:val="00D72F01"/>
    <w:rsid w:val="00D76E11"/>
    <w:rsid w:val="00D81B90"/>
    <w:rsid w:val="00D82295"/>
    <w:rsid w:val="00D86A11"/>
    <w:rsid w:val="00D902AB"/>
    <w:rsid w:val="00D90D67"/>
    <w:rsid w:val="00D94CCE"/>
    <w:rsid w:val="00D975FE"/>
    <w:rsid w:val="00D979F9"/>
    <w:rsid w:val="00DA0855"/>
    <w:rsid w:val="00DA6EA5"/>
    <w:rsid w:val="00DB6D4A"/>
    <w:rsid w:val="00DB765B"/>
    <w:rsid w:val="00DB7AAD"/>
    <w:rsid w:val="00DB7F45"/>
    <w:rsid w:val="00DC2D24"/>
    <w:rsid w:val="00DC3DD2"/>
    <w:rsid w:val="00DE09A2"/>
    <w:rsid w:val="00DE2481"/>
    <w:rsid w:val="00DE4E7E"/>
    <w:rsid w:val="00DE685F"/>
    <w:rsid w:val="00DF23A4"/>
    <w:rsid w:val="00E01B5B"/>
    <w:rsid w:val="00E022CB"/>
    <w:rsid w:val="00E112B0"/>
    <w:rsid w:val="00E1252D"/>
    <w:rsid w:val="00E174C2"/>
    <w:rsid w:val="00E20180"/>
    <w:rsid w:val="00E21F02"/>
    <w:rsid w:val="00E23D28"/>
    <w:rsid w:val="00E31502"/>
    <w:rsid w:val="00E352F8"/>
    <w:rsid w:val="00E40FAD"/>
    <w:rsid w:val="00E43287"/>
    <w:rsid w:val="00E46996"/>
    <w:rsid w:val="00E508A1"/>
    <w:rsid w:val="00E571AB"/>
    <w:rsid w:val="00E60BE5"/>
    <w:rsid w:val="00E65F6F"/>
    <w:rsid w:val="00E742C8"/>
    <w:rsid w:val="00E800F6"/>
    <w:rsid w:val="00E810CD"/>
    <w:rsid w:val="00E81B33"/>
    <w:rsid w:val="00E862C8"/>
    <w:rsid w:val="00E91ABA"/>
    <w:rsid w:val="00EA122C"/>
    <w:rsid w:val="00EA3B7A"/>
    <w:rsid w:val="00EA40B8"/>
    <w:rsid w:val="00EA749C"/>
    <w:rsid w:val="00EA77D9"/>
    <w:rsid w:val="00EA79D8"/>
    <w:rsid w:val="00EB3B3A"/>
    <w:rsid w:val="00EC0062"/>
    <w:rsid w:val="00EC00E4"/>
    <w:rsid w:val="00EC020A"/>
    <w:rsid w:val="00EC11F9"/>
    <w:rsid w:val="00EC25C0"/>
    <w:rsid w:val="00ED2228"/>
    <w:rsid w:val="00EE224B"/>
    <w:rsid w:val="00EE6376"/>
    <w:rsid w:val="00F10983"/>
    <w:rsid w:val="00F15650"/>
    <w:rsid w:val="00F16AE6"/>
    <w:rsid w:val="00F243D0"/>
    <w:rsid w:val="00F32871"/>
    <w:rsid w:val="00F32954"/>
    <w:rsid w:val="00F34615"/>
    <w:rsid w:val="00F35E08"/>
    <w:rsid w:val="00F37DDD"/>
    <w:rsid w:val="00F404C1"/>
    <w:rsid w:val="00F40B8B"/>
    <w:rsid w:val="00F42AF5"/>
    <w:rsid w:val="00F4363D"/>
    <w:rsid w:val="00F436A0"/>
    <w:rsid w:val="00F437F4"/>
    <w:rsid w:val="00F46F20"/>
    <w:rsid w:val="00F556E7"/>
    <w:rsid w:val="00F73969"/>
    <w:rsid w:val="00F756D4"/>
    <w:rsid w:val="00F777E7"/>
    <w:rsid w:val="00F77869"/>
    <w:rsid w:val="00F801FA"/>
    <w:rsid w:val="00F8044F"/>
    <w:rsid w:val="00F829E1"/>
    <w:rsid w:val="00F83910"/>
    <w:rsid w:val="00F84C97"/>
    <w:rsid w:val="00F90408"/>
    <w:rsid w:val="00F91089"/>
    <w:rsid w:val="00F95E05"/>
    <w:rsid w:val="00FA3C11"/>
    <w:rsid w:val="00FA4868"/>
    <w:rsid w:val="00FA5552"/>
    <w:rsid w:val="00FA57D4"/>
    <w:rsid w:val="00FA6059"/>
    <w:rsid w:val="00FA7EF1"/>
    <w:rsid w:val="00FB08DA"/>
    <w:rsid w:val="00FB1283"/>
    <w:rsid w:val="00FC005D"/>
    <w:rsid w:val="00FC2AFC"/>
    <w:rsid w:val="00FC36D9"/>
    <w:rsid w:val="00FC4D50"/>
    <w:rsid w:val="00FC4E79"/>
    <w:rsid w:val="00FC5F50"/>
    <w:rsid w:val="00FC65DE"/>
    <w:rsid w:val="00FC7271"/>
    <w:rsid w:val="00FC7692"/>
    <w:rsid w:val="00FC7FEF"/>
    <w:rsid w:val="00FD0A9C"/>
    <w:rsid w:val="00FD2A2D"/>
    <w:rsid w:val="00FD41B2"/>
    <w:rsid w:val="00FE00B1"/>
    <w:rsid w:val="00FE0DEB"/>
    <w:rsid w:val="00FE1586"/>
    <w:rsid w:val="00FF00AC"/>
    <w:rsid w:val="00FF04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4993" fill="f" fillcolor="white" stroke="f">
      <v:fill color="white" on="f"/>
      <v:stroke on="f"/>
    </o:shapedefaults>
    <o:shapelayout v:ext="edit">
      <o:idmap v:ext="edit" data="1"/>
    </o:shapelayout>
  </w:shapeDefaults>
  <w:doNotEmbedSmartTags/>
  <w:decimalSymbol w:val=","/>
  <w:listSeparator w:val=";"/>
  <w14:docId w14:val="2BFDB326"/>
  <w15:docId w15:val="{C2F62DDF-4812-4EC8-A007-CCB9CB744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1D7E"/>
    <w:pPr>
      <w:suppressAutoHyphens/>
    </w:pPr>
    <w:rPr>
      <w:rFonts w:ascii="Arial" w:hAnsi="Arial" w:cs="Arial"/>
      <w:sz w:val="22"/>
      <w:szCs w:val="24"/>
      <w:lang w:eastAsia="zh-CN"/>
    </w:rPr>
  </w:style>
  <w:style w:type="paragraph" w:styleId="berschrift1">
    <w:name w:val="heading 1"/>
    <w:basedOn w:val="Standard"/>
    <w:next w:val="Standard"/>
    <w:qFormat/>
    <w:rsid w:val="00CA1D7E"/>
    <w:pPr>
      <w:keepNext/>
      <w:numPr>
        <w:numId w:val="1"/>
      </w:numPr>
      <w:spacing w:line="360" w:lineRule="atLeast"/>
      <w:jc w:val="both"/>
      <w:outlineLvl w:val="0"/>
    </w:pPr>
    <w:rPr>
      <w:b/>
      <w:bCs/>
      <w:sz w:val="40"/>
    </w:rPr>
  </w:style>
  <w:style w:type="paragraph" w:styleId="berschrift2">
    <w:name w:val="heading 2"/>
    <w:basedOn w:val="Standard"/>
    <w:next w:val="Standard"/>
    <w:qFormat/>
    <w:rsid w:val="00CA1D7E"/>
    <w:pPr>
      <w:keepNext/>
      <w:numPr>
        <w:ilvl w:val="1"/>
        <w:numId w:val="1"/>
      </w:numPr>
      <w:spacing w:line="360" w:lineRule="atLeast"/>
      <w:jc w:val="both"/>
      <w:outlineLvl w:val="1"/>
    </w:pPr>
    <w:rPr>
      <w:sz w:val="28"/>
    </w:rPr>
  </w:style>
  <w:style w:type="paragraph" w:styleId="berschrift3">
    <w:name w:val="heading 3"/>
    <w:basedOn w:val="Standard"/>
    <w:next w:val="Standard"/>
    <w:qFormat/>
    <w:rsid w:val="00CA1D7E"/>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CA1D7E"/>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CA1D7E"/>
    <w:pPr>
      <w:keepNext/>
      <w:numPr>
        <w:ilvl w:val="4"/>
        <w:numId w:val="1"/>
      </w:numPr>
      <w:spacing w:line="400" w:lineRule="exact"/>
      <w:outlineLvl w:val="4"/>
    </w:pPr>
    <w:rPr>
      <w:b/>
      <w:bCs/>
      <w:sz w:val="20"/>
    </w:rPr>
  </w:style>
  <w:style w:type="paragraph" w:styleId="berschrift6">
    <w:name w:val="heading 6"/>
    <w:basedOn w:val="Standard"/>
    <w:next w:val="Standard"/>
    <w:qFormat/>
    <w:rsid w:val="00CA1D7E"/>
    <w:pPr>
      <w:keepNext/>
      <w:numPr>
        <w:ilvl w:val="5"/>
        <w:numId w:val="1"/>
      </w:numPr>
      <w:spacing w:line="400" w:lineRule="exact"/>
      <w:outlineLvl w:val="5"/>
    </w:pPr>
    <w:rPr>
      <w:b/>
      <w:bCs/>
      <w:sz w:val="24"/>
    </w:rPr>
  </w:style>
  <w:style w:type="paragraph" w:styleId="berschrift7">
    <w:name w:val="heading 7"/>
    <w:basedOn w:val="Standard"/>
    <w:next w:val="Standard"/>
    <w:qFormat/>
    <w:rsid w:val="00CA1D7E"/>
    <w:pPr>
      <w:keepNext/>
      <w:ind w:left="3402" w:hanging="3402"/>
      <w:outlineLvl w:val="6"/>
    </w:pPr>
    <w:rPr>
      <w:b/>
      <w:sz w:val="20"/>
      <w:lang w:val="en-GB"/>
    </w:rPr>
  </w:style>
  <w:style w:type="paragraph" w:styleId="berschrift8">
    <w:name w:val="heading 8"/>
    <w:basedOn w:val="Standard"/>
    <w:next w:val="Standard"/>
    <w:qFormat/>
    <w:rsid w:val="00CA1D7E"/>
    <w:pPr>
      <w:keepNext/>
      <w:spacing w:line="400" w:lineRule="exact"/>
      <w:outlineLvl w:val="7"/>
    </w:pPr>
    <w:rPr>
      <w:b/>
      <w:bCs/>
      <w:sz w:val="24"/>
      <w:u w:val="single"/>
    </w:rPr>
  </w:style>
  <w:style w:type="paragraph" w:styleId="berschrift9">
    <w:name w:val="heading 9"/>
    <w:basedOn w:val="Standard"/>
    <w:next w:val="Standard"/>
    <w:qFormat/>
    <w:rsid w:val="00CA1D7E"/>
    <w:pPr>
      <w:keepNext/>
      <w:outlineLvl w:val="8"/>
    </w:pPr>
    <w:rPr>
      <w:b/>
      <w:color w:val="000000"/>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CA1D7E"/>
  </w:style>
  <w:style w:type="character" w:customStyle="1" w:styleId="WW8Num1z1">
    <w:name w:val="WW8Num1z1"/>
    <w:rsid w:val="00CA1D7E"/>
  </w:style>
  <w:style w:type="character" w:customStyle="1" w:styleId="WW8Num1z2">
    <w:name w:val="WW8Num1z2"/>
    <w:rsid w:val="00CA1D7E"/>
  </w:style>
  <w:style w:type="character" w:customStyle="1" w:styleId="WW8Num1z3">
    <w:name w:val="WW8Num1z3"/>
    <w:rsid w:val="00CA1D7E"/>
  </w:style>
  <w:style w:type="character" w:customStyle="1" w:styleId="WW8Num1z4">
    <w:name w:val="WW8Num1z4"/>
    <w:rsid w:val="00CA1D7E"/>
  </w:style>
  <w:style w:type="character" w:customStyle="1" w:styleId="WW8Num1z5">
    <w:name w:val="WW8Num1z5"/>
    <w:rsid w:val="00CA1D7E"/>
  </w:style>
  <w:style w:type="character" w:customStyle="1" w:styleId="WW8Num1z6">
    <w:name w:val="WW8Num1z6"/>
    <w:rsid w:val="00CA1D7E"/>
  </w:style>
  <w:style w:type="character" w:customStyle="1" w:styleId="WW8Num1z7">
    <w:name w:val="WW8Num1z7"/>
    <w:rsid w:val="00CA1D7E"/>
  </w:style>
  <w:style w:type="character" w:customStyle="1" w:styleId="WW8Num1z8">
    <w:name w:val="WW8Num1z8"/>
    <w:rsid w:val="00CA1D7E"/>
  </w:style>
  <w:style w:type="character" w:customStyle="1" w:styleId="WW8Num2z0">
    <w:name w:val="WW8Num2z0"/>
    <w:rsid w:val="00CA1D7E"/>
    <w:rPr>
      <w:rFonts w:ascii="Arial" w:eastAsia="Times New Roman" w:hAnsi="Arial" w:cs="Arial" w:hint="default"/>
    </w:rPr>
  </w:style>
  <w:style w:type="character" w:customStyle="1" w:styleId="WW8Num2z1">
    <w:name w:val="WW8Num2z1"/>
    <w:rsid w:val="00CA1D7E"/>
    <w:rPr>
      <w:rFonts w:ascii="Courier New" w:hAnsi="Courier New" w:cs="Courier New" w:hint="default"/>
    </w:rPr>
  </w:style>
  <w:style w:type="character" w:customStyle="1" w:styleId="WW8Num2z2">
    <w:name w:val="WW8Num2z2"/>
    <w:rsid w:val="00CA1D7E"/>
    <w:rPr>
      <w:rFonts w:ascii="Wingdings" w:hAnsi="Wingdings" w:cs="Wingdings" w:hint="default"/>
    </w:rPr>
  </w:style>
  <w:style w:type="character" w:customStyle="1" w:styleId="WW8Num2z3">
    <w:name w:val="WW8Num2z3"/>
    <w:rsid w:val="00CA1D7E"/>
    <w:rPr>
      <w:rFonts w:ascii="Symbol" w:hAnsi="Symbol" w:cs="Symbol" w:hint="default"/>
    </w:rPr>
  </w:style>
  <w:style w:type="character" w:customStyle="1" w:styleId="WW8Num3z0">
    <w:name w:val="WW8Num3z0"/>
    <w:rsid w:val="00CA1D7E"/>
    <w:rPr>
      <w:rFonts w:ascii="Symbol" w:hAnsi="Symbol" w:cs="Symbol" w:hint="default"/>
    </w:rPr>
  </w:style>
  <w:style w:type="character" w:customStyle="1" w:styleId="WW8Num3z1">
    <w:name w:val="WW8Num3z1"/>
    <w:rsid w:val="00CA1D7E"/>
    <w:rPr>
      <w:rFonts w:ascii="Courier New" w:hAnsi="Courier New" w:cs="Courier New" w:hint="default"/>
    </w:rPr>
  </w:style>
  <w:style w:type="character" w:customStyle="1" w:styleId="WW8Num3z2">
    <w:name w:val="WW8Num3z2"/>
    <w:rsid w:val="00CA1D7E"/>
    <w:rPr>
      <w:rFonts w:ascii="Wingdings" w:hAnsi="Wingdings" w:cs="Wingdings" w:hint="default"/>
    </w:rPr>
  </w:style>
  <w:style w:type="character" w:customStyle="1" w:styleId="WW8Num4z0">
    <w:name w:val="WW8Num4z0"/>
    <w:rsid w:val="00CA1D7E"/>
    <w:rPr>
      <w:rFonts w:ascii="Arial" w:eastAsia="Times New Roman" w:hAnsi="Arial" w:cs="Arial" w:hint="default"/>
    </w:rPr>
  </w:style>
  <w:style w:type="character" w:customStyle="1" w:styleId="WW8Num4z1">
    <w:name w:val="WW8Num4z1"/>
    <w:rsid w:val="00CA1D7E"/>
    <w:rPr>
      <w:rFonts w:ascii="Courier New" w:hAnsi="Courier New" w:cs="Courier New" w:hint="default"/>
    </w:rPr>
  </w:style>
  <w:style w:type="character" w:customStyle="1" w:styleId="WW8Num4z2">
    <w:name w:val="WW8Num4z2"/>
    <w:rsid w:val="00CA1D7E"/>
    <w:rPr>
      <w:rFonts w:ascii="Wingdings" w:hAnsi="Wingdings" w:cs="Wingdings" w:hint="default"/>
    </w:rPr>
  </w:style>
  <w:style w:type="character" w:customStyle="1" w:styleId="WW8Num4z3">
    <w:name w:val="WW8Num4z3"/>
    <w:rsid w:val="00CA1D7E"/>
    <w:rPr>
      <w:rFonts w:ascii="Symbol" w:hAnsi="Symbol" w:cs="Symbol" w:hint="default"/>
    </w:rPr>
  </w:style>
  <w:style w:type="character" w:customStyle="1" w:styleId="WW8Num5z0">
    <w:name w:val="WW8Num5z0"/>
    <w:rsid w:val="00CA1D7E"/>
    <w:rPr>
      <w:rFonts w:ascii="Arial" w:eastAsia="Times New Roman" w:hAnsi="Arial" w:cs="Arial" w:hint="default"/>
    </w:rPr>
  </w:style>
  <w:style w:type="character" w:customStyle="1" w:styleId="WW8Num5z1">
    <w:name w:val="WW8Num5z1"/>
    <w:rsid w:val="00CA1D7E"/>
    <w:rPr>
      <w:rFonts w:ascii="Courier New" w:hAnsi="Courier New" w:cs="Courier New" w:hint="default"/>
    </w:rPr>
  </w:style>
  <w:style w:type="character" w:customStyle="1" w:styleId="WW8Num5z2">
    <w:name w:val="WW8Num5z2"/>
    <w:rsid w:val="00CA1D7E"/>
    <w:rPr>
      <w:rFonts w:ascii="Wingdings" w:hAnsi="Wingdings" w:cs="Wingdings" w:hint="default"/>
    </w:rPr>
  </w:style>
  <w:style w:type="character" w:customStyle="1" w:styleId="WW8Num5z3">
    <w:name w:val="WW8Num5z3"/>
    <w:rsid w:val="00CA1D7E"/>
    <w:rPr>
      <w:rFonts w:ascii="Symbol" w:hAnsi="Symbol" w:cs="Symbol" w:hint="default"/>
    </w:rPr>
  </w:style>
  <w:style w:type="character" w:customStyle="1" w:styleId="WW8Num6z0">
    <w:name w:val="WW8Num6z0"/>
    <w:rsid w:val="00CA1D7E"/>
    <w:rPr>
      <w:rFonts w:ascii="Wingdings" w:eastAsia="Times New Roman" w:hAnsi="Wingdings" w:cs="Times New Roman" w:hint="default"/>
    </w:rPr>
  </w:style>
  <w:style w:type="character" w:customStyle="1" w:styleId="WW8Num6z1">
    <w:name w:val="WW8Num6z1"/>
    <w:rsid w:val="00CA1D7E"/>
    <w:rPr>
      <w:rFonts w:ascii="Courier New" w:hAnsi="Courier New" w:cs="Courier New" w:hint="default"/>
    </w:rPr>
  </w:style>
  <w:style w:type="character" w:customStyle="1" w:styleId="WW8Num6z2">
    <w:name w:val="WW8Num6z2"/>
    <w:rsid w:val="00CA1D7E"/>
    <w:rPr>
      <w:rFonts w:ascii="Wingdings" w:hAnsi="Wingdings" w:cs="Wingdings" w:hint="default"/>
    </w:rPr>
  </w:style>
  <w:style w:type="character" w:customStyle="1" w:styleId="WW8Num6z3">
    <w:name w:val="WW8Num6z3"/>
    <w:rsid w:val="00CA1D7E"/>
    <w:rPr>
      <w:rFonts w:ascii="Symbol" w:hAnsi="Symbol" w:cs="Symbol" w:hint="default"/>
    </w:rPr>
  </w:style>
  <w:style w:type="character" w:customStyle="1" w:styleId="WW8Num7z0">
    <w:name w:val="WW8Num7z0"/>
    <w:rsid w:val="00CA1D7E"/>
    <w:rPr>
      <w:rFonts w:ascii="Symbol" w:hAnsi="Symbol" w:cs="Symbol" w:hint="default"/>
    </w:rPr>
  </w:style>
  <w:style w:type="character" w:customStyle="1" w:styleId="WW8Num7z1">
    <w:name w:val="WW8Num7z1"/>
    <w:rsid w:val="00CA1D7E"/>
    <w:rPr>
      <w:rFonts w:ascii="Courier New" w:hAnsi="Courier New" w:cs="Courier New" w:hint="default"/>
    </w:rPr>
  </w:style>
  <w:style w:type="character" w:customStyle="1" w:styleId="WW8Num7z2">
    <w:name w:val="WW8Num7z2"/>
    <w:rsid w:val="00CA1D7E"/>
    <w:rPr>
      <w:rFonts w:ascii="Wingdings" w:hAnsi="Wingdings" w:cs="Wingdings" w:hint="default"/>
    </w:rPr>
  </w:style>
  <w:style w:type="character" w:customStyle="1" w:styleId="WW8Num8z0">
    <w:name w:val="WW8Num8z0"/>
    <w:rsid w:val="00CA1D7E"/>
    <w:rPr>
      <w:rFonts w:ascii="Symbol" w:hAnsi="Symbol" w:cs="Symbol" w:hint="default"/>
    </w:rPr>
  </w:style>
  <w:style w:type="character" w:customStyle="1" w:styleId="WW8Num8z1">
    <w:name w:val="WW8Num8z1"/>
    <w:rsid w:val="00CA1D7E"/>
    <w:rPr>
      <w:rFonts w:ascii="Courier New" w:hAnsi="Courier New" w:cs="Courier New" w:hint="default"/>
    </w:rPr>
  </w:style>
  <w:style w:type="character" w:customStyle="1" w:styleId="WW8Num8z2">
    <w:name w:val="WW8Num8z2"/>
    <w:rsid w:val="00CA1D7E"/>
    <w:rPr>
      <w:rFonts w:ascii="Wingdings" w:hAnsi="Wingdings" w:cs="Wingdings" w:hint="default"/>
    </w:rPr>
  </w:style>
  <w:style w:type="character" w:customStyle="1" w:styleId="WW8Num9z0">
    <w:name w:val="WW8Num9z0"/>
    <w:rsid w:val="00CA1D7E"/>
    <w:rPr>
      <w:rFonts w:ascii="Symbol" w:hAnsi="Symbol" w:cs="Symbol" w:hint="default"/>
    </w:rPr>
  </w:style>
  <w:style w:type="character" w:customStyle="1" w:styleId="WW8Num9z1">
    <w:name w:val="WW8Num9z1"/>
    <w:rsid w:val="00CA1D7E"/>
    <w:rPr>
      <w:rFonts w:ascii="Courier New" w:hAnsi="Courier New" w:cs="Courier New" w:hint="default"/>
    </w:rPr>
  </w:style>
  <w:style w:type="character" w:customStyle="1" w:styleId="WW8Num9z2">
    <w:name w:val="WW8Num9z2"/>
    <w:rsid w:val="00CA1D7E"/>
    <w:rPr>
      <w:rFonts w:ascii="Wingdings" w:hAnsi="Wingdings" w:cs="Wingdings" w:hint="default"/>
    </w:rPr>
  </w:style>
  <w:style w:type="character" w:customStyle="1" w:styleId="WW8Num10z0">
    <w:name w:val="WW8Num10z0"/>
    <w:rsid w:val="00CA1D7E"/>
    <w:rPr>
      <w:rFonts w:ascii="Arial" w:eastAsia="Times New Roman" w:hAnsi="Arial" w:cs="Arial" w:hint="default"/>
    </w:rPr>
  </w:style>
  <w:style w:type="character" w:customStyle="1" w:styleId="WW8Num10z1">
    <w:name w:val="WW8Num10z1"/>
    <w:rsid w:val="00CA1D7E"/>
    <w:rPr>
      <w:rFonts w:ascii="Courier New" w:hAnsi="Courier New" w:cs="Courier New" w:hint="default"/>
    </w:rPr>
  </w:style>
  <w:style w:type="character" w:customStyle="1" w:styleId="WW8Num10z2">
    <w:name w:val="WW8Num10z2"/>
    <w:rsid w:val="00CA1D7E"/>
    <w:rPr>
      <w:rFonts w:ascii="Wingdings" w:hAnsi="Wingdings" w:cs="Wingdings" w:hint="default"/>
    </w:rPr>
  </w:style>
  <w:style w:type="character" w:customStyle="1" w:styleId="WW8Num10z3">
    <w:name w:val="WW8Num10z3"/>
    <w:rsid w:val="00CA1D7E"/>
    <w:rPr>
      <w:rFonts w:ascii="Symbol" w:hAnsi="Symbol" w:cs="Symbol" w:hint="default"/>
    </w:rPr>
  </w:style>
  <w:style w:type="character" w:customStyle="1" w:styleId="WW8Num11z0">
    <w:name w:val="WW8Num11z0"/>
    <w:rsid w:val="00CA1D7E"/>
    <w:rPr>
      <w:rFonts w:ascii="Arial" w:eastAsia="Times New Roman" w:hAnsi="Arial" w:cs="Arial" w:hint="default"/>
    </w:rPr>
  </w:style>
  <w:style w:type="character" w:customStyle="1" w:styleId="WW8Num11z1">
    <w:name w:val="WW8Num11z1"/>
    <w:rsid w:val="00CA1D7E"/>
    <w:rPr>
      <w:rFonts w:ascii="Courier New" w:hAnsi="Courier New" w:cs="Courier New" w:hint="default"/>
    </w:rPr>
  </w:style>
  <w:style w:type="character" w:customStyle="1" w:styleId="WW8Num11z2">
    <w:name w:val="WW8Num11z2"/>
    <w:rsid w:val="00CA1D7E"/>
    <w:rPr>
      <w:rFonts w:ascii="Wingdings" w:hAnsi="Wingdings" w:cs="Wingdings" w:hint="default"/>
    </w:rPr>
  </w:style>
  <w:style w:type="character" w:customStyle="1" w:styleId="WW8Num11z3">
    <w:name w:val="WW8Num11z3"/>
    <w:rsid w:val="00CA1D7E"/>
    <w:rPr>
      <w:rFonts w:ascii="Symbol" w:hAnsi="Symbol" w:cs="Symbol" w:hint="default"/>
    </w:rPr>
  </w:style>
  <w:style w:type="character" w:customStyle="1" w:styleId="WW8Num12z0">
    <w:name w:val="WW8Num12z0"/>
    <w:rsid w:val="00CA1D7E"/>
    <w:rPr>
      <w:rFonts w:ascii="Arial" w:eastAsia="Times New Roman" w:hAnsi="Arial" w:cs="Arial" w:hint="default"/>
    </w:rPr>
  </w:style>
  <w:style w:type="character" w:customStyle="1" w:styleId="WW8Num12z1">
    <w:name w:val="WW8Num12z1"/>
    <w:rsid w:val="00CA1D7E"/>
    <w:rPr>
      <w:rFonts w:ascii="Courier New" w:hAnsi="Courier New" w:cs="Courier New" w:hint="default"/>
    </w:rPr>
  </w:style>
  <w:style w:type="character" w:customStyle="1" w:styleId="WW8Num12z2">
    <w:name w:val="WW8Num12z2"/>
    <w:rsid w:val="00CA1D7E"/>
    <w:rPr>
      <w:rFonts w:ascii="Wingdings" w:hAnsi="Wingdings" w:cs="Wingdings" w:hint="default"/>
    </w:rPr>
  </w:style>
  <w:style w:type="character" w:customStyle="1" w:styleId="WW8Num12z3">
    <w:name w:val="WW8Num12z3"/>
    <w:rsid w:val="00CA1D7E"/>
    <w:rPr>
      <w:rFonts w:ascii="Symbol" w:hAnsi="Symbol" w:cs="Symbol" w:hint="default"/>
    </w:rPr>
  </w:style>
  <w:style w:type="character" w:customStyle="1" w:styleId="WW8Num13z0">
    <w:name w:val="WW8Num13z0"/>
    <w:rsid w:val="00CA1D7E"/>
    <w:rPr>
      <w:rFonts w:ascii="Symbol" w:hAnsi="Symbol" w:cs="Symbol" w:hint="default"/>
    </w:rPr>
  </w:style>
  <w:style w:type="character" w:customStyle="1" w:styleId="WW8Num13z1">
    <w:name w:val="WW8Num13z1"/>
    <w:rsid w:val="00CA1D7E"/>
    <w:rPr>
      <w:rFonts w:ascii="Courier New" w:hAnsi="Courier New" w:cs="Courier New" w:hint="default"/>
    </w:rPr>
  </w:style>
  <w:style w:type="character" w:customStyle="1" w:styleId="WW8Num13z2">
    <w:name w:val="WW8Num13z2"/>
    <w:rsid w:val="00CA1D7E"/>
    <w:rPr>
      <w:rFonts w:ascii="Wingdings" w:hAnsi="Wingdings" w:cs="Wingdings" w:hint="default"/>
    </w:rPr>
  </w:style>
  <w:style w:type="character" w:customStyle="1" w:styleId="WW8Num14z0">
    <w:name w:val="WW8Num14z0"/>
    <w:rsid w:val="00CA1D7E"/>
    <w:rPr>
      <w:rFonts w:ascii="Symbol" w:hAnsi="Symbol" w:cs="Symbol" w:hint="default"/>
    </w:rPr>
  </w:style>
  <w:style w:type="character" w:customStyle="1" w:styleId="WW8Num14z1">
    <w:name w:val="WW8Num14z1"/>
    <w:rsid w:val="00CA1D7E"/>
    <w:rPr>
      <w:rFonts w:ascii="Courier New" w:hAnsi="Courier New" w:cs="Courier New" w:hint="default"/>
    </w:rPr>
  </w:style>
  <w:style w:type="character" w:customStyle="1" w:styleId="WW8Num14z2">
    <w:name w:val="WW8Num14z2"/>
    <w:rsid w:val="00CA1D7E"/>
    <w:rPr>
      <w:rFonts w:ascii="Wingdings" w:hAnsi="Wingdings" w:cs="Wingdings" w:hint="default"/>
    </w:rPr>
  </w:style>
  <w:style w:type="character" w:customStyle="1" w:styleId="WW8Num15z0">
    <w:name w:val="WW8Num15z0"/>
    <w:rsid w:val="00CA1D7E"/>
    <w:rPr>
      <w:rFonts w:ascii="Symbol" w:hAnsi="Symbol" w:cs="Symbol" w:hint="default"/>
    </w:rPr>
  </w:style>
  <w:style w:type="character" w:customStyle="1" w:styleId="WW8Num15z1">
    <w:name w:val="WW8Num15z1"/>
    <w:rsid w:val="00CA1D7E"/>
    <w:rPr>
      <w:rFonts w:ascii="Courier New" w:hAnsi="Courier New" w:cs="Courier New" w:hint="default"/>
    </w:rPr>
  </w:style>
  <w:style w:type="character" w:customStyle="1" w:styleId="WW8Num15z2">
    <w:name w:val="WW8Num15z2"/>
    <w:rsid w:val="00CA1D7E"/>
    <w:rPr>
      <w:rFonts w:ascii="Wingdings" w:hAnsi="Wingdings" w:cs="Wingdings" w:hint="default"/>
    </w:rPr>
  </w:style>
  <w:style w:type="character" w:customStyle="1" w:styleId="WW8Num16z0">
    <w:name w:val="WW8Num16z0"/>
    <w:rsid w:val="00CA1D7E"/>
    <w:rPr>
      <w:rFonts w:ascii="Arial" w:eastAsia="Times New Roman" w:hAnsi="Arial" w:cs="Arial" w:hint="default"/>
    </w:rPr>
  </w:style>
  <w:style w:type="character" w:customStyle="1" w:styleId="WW8Num16z1">
    <w:name w:val="WW8Num16z1"/>
    <w:rsid w:val="00CA1D7E"/>
    <w:rPr>
      <w:rFonts w:ascii="Courier New" w:hAnsi="Courier New" w:cs="Courier New" w:hint="default"/>
    </w:rPr>
  </w:style>
  <w:style w:type="character" w:customStyle="1" w:styleId="WW8Num16z2">
    <w:name w:val="WW8Num16z2"/>
    <w:rsid w:val="00CA1D7E"/>
    <w:rPr>
      <w:rFonts w:ascii="Wingdings" w:hAnsi="Wingdings" w:cs="Wingdings" w:hint="default"/>
    </w:rPr>
  </w:style>
  <w:style w:type="character" w:customStyle="1" w:styleId="WW8Num16z3">
    <w:name w:val="WW8Num16z3"/>
    <w:rsid w:val="00CA1D7E"/>
    <w:rPr>
      <w:rFonts w:ascii="Symbol" w:hAnsi="Symbol" w:cs="Symbol" w:hint="default"/>
    </w:rPr>
  </w:style>
  <w:style w:type="character" w:customStyle="1" w:styleId="Absatz-Standardschriftart3">
    <w:name w:val="Absatz-Standardschriftart3"/>
    <w:rsid w:val="00CA1D7E"/>
  </w:style>
  <w:style w:type="character" w:customStyle="1" w:styleId="Absatz-Standardschriftart1">
    <w:name w:val="Absatz-Standardschriftart1"/>
    <w:rsid w:val="00CA1D7E"/>
  </w:style>
  <w:style w:type="character" w:customStyle="1" w:styleId="WW8Num3z3">
    <w:name w:val="WW8Num3z3"/>
    <w:rsid w:val="00CA1D7E"/>
    <w:rPr>
      <w:rFonts w:ascii="Symbol" w:hAnsi="Symbol" w:cs="Symbol"/>
    </w:rPr>
  </w:style>
  <w:style w:type="character" w:customStyle="1" w:styleId="WW8Num7z3">
    <w:name w:val="WW8Num7z3"/>
    <w:rsid w:val="00CA1D7E"/>
    <w:rPr>
      <w:rFonts w:ascii="Symbol" w:hAnsi="Symbol" w:cs="Symbol"/>
    </w:rPr>
  </w:style>
  <w:style w:type="character" w:customStyle="1" w:styleId="WW8Num8z3">
    <w:name w:val="WW8Num8z3"/>
    <w:rsid w:val="00CA1D7E"/>
    <w:rPr>
      <w:rFonts w:ascii="Symbol" w:hAnsi="Symbol" w:cs="Symbol"/>
    </w:rPr>
  </w:style>
  <w:style w:type="character" w:customStyle="1" w:styleId="WW-Absatz-Standardschriftart">
    <w:name w:val="WW-Absatz-Standardschriftart"/>
    <w:rsid w:val="00CA1D7E"/>
  </w:style>
  <w:style w:type="character" w:customStyle="1" w:styleId="WW-Absatz-Standardschriftart1">
    <w:name w:val="WW-Absatz-Standardschriftart1"/>
    <w:rsid w:val="00CA1D7E"/>
  </w:style>
  <w:style w:type="character" w:customStyle="1" w:styleId="WW-Absatz-Standardschriftart11">
    <w:name w:val="WW-Absatz-Standardschriftart11"/>
    <w:rsid w:val="00CA1D7E"/>
  </w:style>
  <w:style w:type="character" w:customStyle="1" w:styleId="WW-Absatz-Standardschriftart111">
    <w:name w:val="WW-Absatz-Standardschriftart111"/>
    <w:rsid w:val="00CA1D7E"/>
  </w:style>
  <w:style w:type="character" w:customStyle="1" w:styleId="WW-Absatz-Standardschriftart1111">
    <w:name w:val="WW-Absatz-Standardschriftart1111"/>
    <w:rsid w:val="00CA1D7E"/>
  </w:style>
  <w:style w:type="character" w:customStyle="1" w:styleId="WW-Absatz-Standardschriftart11111">
    <w:name w:val="WW-Absatz-Standardschriftart11111"/>
    <w:rsid w:val="00CA1D7E"/>
  </w:style>
  <w:style w:type="character" w:customStyle="1" w:styleId="WW-Absatz-Standardschriftart111111">
    <w:name w:val="WW-Absatz-Standardschriftart111111"/>
    <w:rsid w:val="00CA1D7E"/>
  </w:style>
  <w:style w:type="character" w:customStyle="1" w:styleId="WW-Absatz-Standardschriftart1111111">
    <w:name w:val="WW-Absatz-Standardschriftart1111111"/>
    <w:rsid w:val="00CA1D7E"/>
  </w:style>
  <w:style w:type="character" w:customStyle="1" w:styleId="WW-Absatz-Standardschriftart11111111">
    <w:name w:val="WW-Absatz-Standardschriftart11111111"/>
    <w:rsid w:val="00CA1D7E"/>
  </w:style>
  <w:style w:type="character" w:customStyle="1" w:styleId="WW-Absatz-Standardschriftart111111111">
    <w:name w:val="WW-Absatz-Standardschriftart111111111"/>
    <w:rsid w:val="00CA1D7E"/>
  </w:style>
  <w:style w:type="character" w:styleId="Seitenzahl">
    <w:name w:val="page number"/>
    <w:basedOn w:val="WW-Absatz-Standardschriftart111111111"/>
    <w:rsid w:val="00CA1D7E"/>
  </w:style>
  <w:style w:type="character" w:styleId="Hyperlink">
    <w:name w:val="Hyperlink"/>
    <w:rsid w:val="00CA1D7E"/>
    <w:rPr>
      <w:color w:val="0000FF"/>
      <w:u w:val="single"/>
    </w:rPr>
  </w:style>
  <w:style w:type="character" w:customStyle="1" w:styleId="BesuchterHyperlink1">
    <w:name w:val="BesuchterHyperlink1"/>
    <w:rsid w:val="00CA1D7E"/>
    <w:rPr>
      <w:color w:val="800080"/>
      <w:u w:val="single"/>
    </w:rPr>
  </w:style>
  <w:style w:type="character" w:styleId="Fett">
    <w:name w:val="Strong"/>
    <w:qFormat/>
    <w:rsid w:val="00CA1D7E"/>
    <w:rPr>
      <w:b/>
      <w:bCs/>
    </w:rPr>
  </w:style>
  <w:style w:type="character" w:customStyle="1" w:styleId="mw-headline">
    <w:name w:val="mw-headline"/>
    <w:basedOn w:val="WW-Absatz-Standardschriftart"/>
    <w:rsid w:val="00CA1D7E"/>
  </w:style>
  <w:style w:type="character" w:customStyle="1" w:styleId="editsection">
    <w:name w:val="editsection"/>
    <w:basedOn w:val="WW-Absatz-Standardschriftart"/>
    <w:rsid w:val="00CA1D7E"/>
  </w:style>
  <w:style w:type="character" w:customStyle="1" w:styleId="SprechblasentextZchn">
    <w:name w:val="Sprechblasentext Zchn"/>
    <w:rsid w:val="00CA1D7E"/>
    <w:rPr>
      <w:rFonts w:ascii="Tahoma" w:hAnsi="Tahoma" w:cs="Tahoma"/>
      <w:sz w:val="16"/>
      <w:szCs w:val="16"/>
    </w:rPr>
  </w:style>
  <w:style w:type="character" w:customStyle="1" w:styleId="Kommentarzeichen1">
    <w:name w:val="Kommentarzeichen1"/>
    <w:rsid w:val="00CA1D7E"/>
    <w:rPr>
      <w:sz w:val="16"/>
      <w:szCs w:val="16"/>
    </w:rPr>
  </w:style>
  <w:style w:type="character" w:customStyle="1" w:styleId="KommentartextZchn">
    <w:name w:val="Kommentartext Zchn"/>
    <w:rsid w:val="00CA1D7E"/>
    <w:rPr>
      <w:rFonts w:ascii="Arial" w:hAnsi="Arial" w:cs="Arial"/>
    </w:rPr>
  </w:style>
  <w:style w:type="character" w:customStyle="1" w:styleId="KommentarthemaZchn">
    <w:name w:val="Kommentarthema Zchn"/>
    <w:rsid w:val="00CA1D7E"/>
    <w:rPr>
      <w:rFonts w:ascii="Arial" w:hAnsi="Arial" w:cs="Arial"/>
      <w:b/>
      <w:bCs/>
    </w:rPr>
  </w:style>
  <w:style w:type="character" w:customStyle="1" w:styleId="NurTextZchn">
    <w:name w:val="Nur Text Zchn"/>
    <w:rsid w:val="00CA1D7E"/>
    <w:rPr>
      <w:rFonts w:ascii="Calibri" w:eastAsia="Calibri" w:hAnsi="Calibri" w:cs="Calibri"/>
      <w:sz w:val="22"/>
      <w:szCs w:val="21"/>
    </w:rPr>
  </w:style>
  <w:style w:type="character" w:customStyle="1" w:styleId="HTMLVorformatiertZchn">
    <w:name w:val="HTML Vorformatiert Zchn"/>
    <w:rsid w:val="00CA1D7E"/>
    <w:rPr>
      <w:rFonts w:ascii="Courier New" w:hAnsi="Courier New" w:cs="Courier New"/>
    </w:rPr>
  </w:style>
  <w:style w:type="character" w:customStyle="1" w:styleId="Absatz-Standardschriftart2">
    <w:name w:val="Absatz-Standardschriftart2"/>
    <w:rsid w:val="00CA1D7E"/>
  </w:style>
  <w:style w:type="character" w:styleId="Hervorhebung">
    <w:name w:val="Emphasis"/>
    <w:qFormat/>
    <w:rsid w:val="00CA1D7E"/>
    <w:rPr>
      <w:i/>
      <w:iCs/>
    </w:rPr>
  </w:style>
  <w:style w:type="character" w:customStyle="1" w:styleId="FunotentextZchn">
    <w:name w:val="Fußnotentext Zchn"/>
    <w:rsid w:val="00CA1D7E"/>
    <w:rPr>
      <w:rFonts w:ascii="Arial" w:hAnsi="Arial" w:cs="Arial"/>
    </w:rPr>
  </w:style>
  <w:style w:type="character" w:customStyle="1" w:styleId="Funotenzeichen1">
    <w:name w:val="Fußnotenzeichen1"/>
    <w:rsid w:val="00CA1D7E"/>
    <w:rPr>
      <w:vertAlign w:val="superscript"/>
    </w:rPr>
  </w:style>
  <w:style w:type="paragraph" w:customStyle="1" w:styleId="berschrift">
    <w:name w:val="Überschrift"/>
    <w:basedOn w:val="Standard"/>
    <w:next w:val="Textkrper"/>
    <w:rsid w:val="00CA1D7E"/>
    <w:pPr>
      <w:keepNext/>
      <w:spacing w:before="240" w:after="120"/>
    </w:pPr>
    <w:rPr>
      <w:rFonts w:eastAsia="Lucida Sans Unicode" w:cs="Tahoma"/>
      <w:sz w:val="28"/>
      <w:szCs w:val="28"/>
    </w:rPr>
  </w:style>
  <w:style w:type="paragraph" w:styleId="Textkrper">
    <w:name w:val="Body Text"/>
    <w:basedOn w:val="Standard"/>
    <w:rsid w:val="00CA1D7E"/>
    <w:pPr>
      <w:spacing w:line="360" w:lineRule="atLeast"/>
      <w:jc w:val="both"/>
    </w:pPr>
    <w:rPr>
      <w:b/>
      <w:bCs/>
      <w:sz w:val="24"/>
    </w:rPr>
  </w:style>
  <w:style w:type="paragraph" w:styleId="Liste">
    <w:name w:val="List"/>
    <w:basedOn w:val="Textkrper"/>
    <w:rsid w:val="00CA1D7E"/>
    <w:rPr>
      <w:rFonts w:cs="Tahoma"/>
    </w:rPr>
  </w:style>
  <w:style w:type="paragraph" w:styleId="Beschriftung">
    <w:name w:val="caption"/>
    <w:basedOn w:val="Standard"/>
    <w:qFormat/>
    <w:rsid w:val="00CA1D7E"/>
    <w:pPr>
      <w:suppressLineNumbers/>
      <w:spacing w:before="120" w:after="120"/>
    </w:pPr>
    <w:rPr>
      <w:i/>
      <w:iCs/>
      <w:sz w:val="24"/>
    </w:rPr>
  </w:style>
  <w:style w:type="paragraph" w:customStyle="1" w:styleId="Verzeichnis">
    <w:name w:val="Verzeichnis"/>
    <w:basedOn w:val="Standard"/>
    <w:rsid w:val="00CA1D7E"/>
    <w:pPr>
      <w:suppressLineNumbers/>
    </w:pPr>
    <w:rPr>
      <w:rFonts w:cs="Tahoma"/>
    </w:rPr>
  </w:style>
  <w:style w:type="paragraph" w:customStyle="1" w:styleId="Beschriftung1">
    <w:name w:val="Beschriftung1"/>
    <w:basedOn w:val="Standard"/>
    <w:rsid w:val="00CA1D7E"/>
    <w:pPr>
      <w:suppressLineNumbers/>
      <w:spacing w:before="120" w:after="120"/>
    </w:pPr>
    <w:rPr>
      <w:rFonts w:cs="Tahoma"/>
      <w:i/>
      <w:iCs/>
      <w:sz w:val="20"/>
      <w:szCs w:val="20"/>
    </w:rPr>
  </w:style>
  <w:style w:type="paragraph" w:customStyle="1" w:styleId="WW-Beschriftung">
    <w:name w:val="WW-Beschriftung"/>
    <w:basedOn w:val="Standard"/>
    <w:rsid w:val="00CA1D7E"/>
    <w:pPr>
      <w:suppressLineNumbers/>
      <w:spacing w:before="120" w:after="120"/>
    </w:pPr>
    <w:rPr>
      <w:rFonts w:cs="Tahoma"/>
      <w:i/>
      <w:iCs/>
      <w:sz w:val="20"/>
      <w:szCs w:val="20"/>
    </w:rPr>
  </w:style>
  <w:style w:type="paragraph" w:customStyle="1" w:styleId="WW-Verzeichnis">
    <w:name w:val="WW-Verzeichnis"/>
    <w:basedOn w:val="Standard"/>
    <w:rsid w:val="00CA1D7E"/>
    <w:pPr>
      <w:suppressLineNumbers/>
    </w:pPr>
    <w:rPr>
      <w:rFonts w:cs="Tahoma"/>
    </w:rPr>
  </w:style>
  <w:style w:type="paragraph" w:customStyle="1" w:styleId="WW-berschrift">
    <w:name w:val="WW-Überschrift"/>
    <w:basedOn w:val="Standard"/>
    <w:next w:val="Textkrper"/>
    <w:rsid w:val="00CA1D7E"/>
    <w:pPr>
      <w:keepNext/>
      <w:spacing w:before="240" w:after="120"/>
    </w:pPr>
    <w:rPr>
      <w:rFonts w:eastAsia="Lucida Sans Unicode" w:cs="Tahoma"/>
      <w:sz w:val="28"/>
      <w:szCs w:val="28"/>
    </w:rPr>
  </w:style>
  <w:style w:type="paragraph" w:customStyle="1" w:styleId="WW-Beschriftung1">
    <w:name w:val="WW-Beschriftung1"/>
    <w:basedOn w:val="Standard"/>
    <w:rsid w:val="00CA1D7E"/>
    <w:pPr>
      <w:suppressLineNumbers/>
      <w:spacing w:before="120" w:after="120"/>
    </w:pPr>
    <w:rPr>
      <w:rFonts w:cs="Tahoma"/>
      <w:i/>
      <w:iCs/>
      <w:sz w:val="20"/>
      <w:szCs w:val="20"/>
    </w:rPr>
  </w:style>
  <w:style w:type="paragraph" w:customStyle="1" w:styleId="WW-Verzeichnis1">
    <w:name w:val="WW-Verzeichnis1"/>
    <w:basedOn w:val="Standard"/>
    <w:rsid w:val="00CA1D7E"/>
    <w:pPr>
      <w:suppressLineNumbers/>
    </w:pPr>
    <w:rPr>
      <w:rFonts w:cs="Tahoma"/>
    </w:rPr>
  </w:style>
  <w:style w:type="paragraph" w:customStyle="1" w:styleId="WW-berschrift1">
    <w:name w:val="WW-Überschrift1"/>
    <w:basedOn w:val="Standard"/>
    <w:next w:val="Textkrper"/>
    <w:rsid w:val="00CA1D7E"/>
    <w:pPr>
      <w:keepNext/>
      <w:spacing w:before="240" w:after="120"/>
    </w:pPr>
    <w:rPr>
      <w:rFonts w:eastAsia="Lucida Sans Unicode" w:cs="Tahoma"/>
      <w:sz w:val="28"/>
      <w:szCs w:val="28"/>
    </w:rPr>
  </w:style>
  <w:style w:type="paragraph" w:customStyle="1" w:styleId="WW-Beschriftung11">
    <w:name w:val="WW-Beschriftung11"/>
    <w:basedOn w:val="Standard"/>
    <w:rsid w:val="00CA1D7E"/>
    <w:pPr>
      <w:suppressLineNumbers/>
      <w:spacing w:before="120" w:after="120"/>
    </w:pPr>
    <w:rPr>
      <w:rFonts w:cs="Tahoma"/>
      <w:i/>
      <w:iCs/>
      <w:sz w:val="20"/>
      <w:szCs w:val="20"/>
    </w:rPr>
  </w:style>
  <w:style w:type="paragraph" w:customStyle="1" w:styleId="WW-Verzeichnis11">
    <w:name w:val="WW-Verzeichnis11"/>
    <w:basedOn w:val="Standard"/>
    <w:rsid w:val="00CA1D7E"/>
    <w:pPr>
      <w:suppressLineNumbers/>
    </w:pPr>
    <w:rPr>
      <w:rFonts w:cs="Tahoma"/>
    </w:rPr>
  </w:style>
  <w:style w:type="paragraph" w:customStyle="1" w:styleId="WW-berschrift11">
    <w:name w:val="WW-Überschrift11"/>
    <w:basedOn w:val="Standard"/>
    <w:next w:val="Textkrper"/>
    <w:rsid w:val="00CA1D7E"/>
    <w:pPr>
      <w:keepNext/>
      <w:spacing w:before="240" w:after="120"/>
    </w:pPr>
    <w:rPr>
      <w:rFonts w:eastAsia="Lucida Sans Unicode" w:cs="Tahoma"/>
      <w:sz w:val="28"/>
      <w:szCs w:val="28"/>
    </w:rPr>
  </w:style>
  <w:style w:type="paragraph" w:customStyle="1" w:styleId="WW-Beschriftung111">
    <w:name w:val="WW-Beschriftung111"/>
    <w:basedOn w:val="Standard"/>
    <w:rsid w:val="00CA1D7E"/>
    <w:pPr>
      <w:suppressLineNumbers/>
      <w:spacing w:before="120" w:after="120"/>
    </w:pPr>
    <w:rPr>
      <w:rFonts w:cs="Tahoma"/>
      <w:i/>
      <w:iCs/>
      <w:sz w:val="20"/>
      <w:szCs w:val="20"/>
    </w:rPr>
  </w:style>
  <w:style w:type="paragraph" w:customStyle="1" w:styleId="WW-Verzeichnis111">
    <w:name w:val="WW-Verzeichnis111"/>
    <w:basedOn w:val="Standard"/>
    <w:rsid w:val="00CA1D7E"/>
    <w:pPr>
      <w:suppressLineNumbers/>
    </w:pPr>
    <w:rPr>
      <w:rFonts w:cs="Tahoma"/>
    </w:rPr>
  </w:style>
  <w:style w:type="paragraph" w:customStyle="1" w:styleId="WW-berschrift111">
    <w:name w:val="WW-Überschrift111"/>
    <w:basedOn w:val="Standard"/>
    <w:next w:val="Textkrper"/>
    <w:rsid w:val="00CA1D7E"/>
    <w:pPr>
      <w:keepNext/>
      <w:spacing w:before="240" w:after="120"/>
    </w:pPr>
    <w:rPr>
      <w:rFonts w:eastAsia="Lucida Sans Unicode" w:cs="Tahoma"/>
      <w:sz w:val="28"/>
      <w:szCs w:val="28"/>
    </w:rPr>
  </w:style>
  <w:style w:type="paragraph" w:customStyle="1" w:styleId="WW-Beschriftung1111">
    <w:name w:val="WW-Beschriftung1111"/>
    <w:basedOn w:val="Standard"/>
    <w:rsid w:val="00CA1D7E"/>
    <w:pPr>
      <w:suppressLineNumbers/>
      <w:spacing w:before="120" w:after="120"/>
    </w:pPr>
    <w:rPr>
      <w:rFonts w:cs="Tahoma"/>
      <w:i/>
      <w:iCs/>
      <w:sz w:val="20"/>
      <w:szCs w:val="20"/>
    </w:rPr>
  </w:style>
  <w:style w:type="paragraph" w:customStyle="1" w:styleId="WW-Verzeichnis1111">
    <w:name w:val="WW-Verzeichnis1111"/>
    <w:basedOn w:val="Standard"/>
    <w:rsid w:val="00CA1D7E"/>
    <w:pPr>
      <w:suppressLineNumbers/>
    </w:pPr>
    <w:rPr>
      <w:rFonts w:cs="Tahoma"/>
    </w:rPr>
  </w:style>
  <w:style w:type="paragraph" w:customStyle="1" w:styleId="WW-berschrift1111">
    <w:name w:val="WW-Überschrift1111"/>
    <w:basedOn w:val="Standard"/>
    <w:next w:val="Textkrper"/>
    <w:rsid w:val="00CA1D7E"/>
    <w:pPr>
      <w:keepNext/>
      <w:spacing w:before="240" w:after="120"/>
    </w:pPr>
    <w:rPr>
      <w:rFonts w:eastAsia="Lucida Sans Unicode" w:cs="Tahoma"/>
      <w:sz w:val="28"/>
      <w:szCs w:val="28"/>
    </w:rPr>
  </w:style>
  <w:style w:type="paragraph" w:customStyle="1" w:styleId="WW-Beschriftung11111">
    <w:name w:val="WW-Beschriftung11111"/>
    <w:basedOn w:val="Standard"/>
    <w:rsid w:val="00CA1D7E"/>
    <w:pPr>
      <w:suppressLineNumbers/>
      <w:spacing w:before="120" w:after="120"/>
    </w:pPr>
    <w:rPr>
      <w:rFonts w:cs="Tahoma"/>
      <w:i/>
      <w:iCs/>
      <w:sz w:val="20"/>
      <w:szCs w:val="20"/>
    </w:rPr>
  </w:style>
  <w:style w:type="paragraph" w:customStyle="1" w:styleId="WW-Verzeichnis11111">
    <w:name w:val="WW-Verzeichnis11111"/>
    <w:basedOn w:val="Standard"/>
    <w:rsid w:val="00CA1D7E"/>
    <w:pPr>
      <w:suppressLineNumbers/>
    </w:pPr>
    <w:rPr>
      <w:rFonts w:cs="Tahoma"/>
    </w:rPr>
  </w:style>
  <w:style w:type="paragraph" w:customStyle="1" w:styleId="WW-berschrift11111">
    <w:name w:val="WW-Überschrift11111"/>
    <w:basedOn w:val="Standard"/>
    <w:next w:val="Textkrper"/>
    <w:rsid w:val="00CA1D7E"/>
    <w:pPr>
      <w:keepNext/>
      <w:spacing w:before="240" w:after="120"/>
    </w:pPr>
    <w:rPr>
      <w:rFonts w:eastAsia="Lucida Sans Unicode" w:cs="Tahoma"/>
      <w:sz w:val="28"/>
      <w:szCs w:val="28"/>
    </w:rPr>
  </w:style>
  <w:style w:type="paragraph" w:customStyle="1" w:styleId="WW-Beschriftung111111">
    <w:name w:val="WW-Beschriftung111111"/>
    <w:basedOn w:val="Standard"/>
    <w:rsid w:val="00CA1D7E"/>
    <w:pPr>
      <w:suppressLineNumbers/>
      <w:spacing w:before="120" w:after="120"/>
    </w:pPr>
    <w:rPr>
      <w:rFonts w:cs="Tahoma"/>
      <w:i/>
      <w:iCs/>
      <w:sz w:val="20"/>
      <w:szCs w:val="20"/>
    </w:rPr>
  </w:style>
  <w:style w:type="paragraph" w:customStyle="1" w:styleId="WW-Verzeichnis111111">
    <w:name w:val="WW-Verzeichnis111111"/>
    <w:basedOn w:val="Standard"/>
    <w:rsid w:val="00CA1D7E"/>
    <w:pPr>
      <w:suppressLineNumbers/>
    </w:pPr>
    <w:rPr>
      <w:rFonts w:cs="Tahoma"/>
    </w:rPr>
  </w:style>
  <w:style w:type="paragraph" w:customStyle="1" w:styleId="WW-berschrift111111">
    <w:name w:val="WW-Überschrift111111"/>
    <w:basedOn w:val="Standard"/>
    <w:next w:val="Textkrper"/>
    <w:rsid w:val="00CA1D7E"/>
    <w:pPr>
      <w:keepNext/>
      <w:spacing w:before="240" w:after="120"/>
    </w:pPr>
    <w:rPr>
      <w:rFonts w:eastAsia="Lucida Sans Unicode" w:cs="Tahoma"/>
      <w:sz w:val="28"/>
      <w:szCs w:val="28"/>
    </w:rPr>
  </w:style>
  <w:style w:type="paragraph" w:customStyle="1" w:styleId="WW-Beschriftung1111111">
    <w:name w:val="WW-Beschriftung1111111"/>
    <w:basedOn w:val="Standard"/>
    <w:rsid w:val="00CA1D7E"/>
    <w:pPr>
      <w:suppressLineNumbers/>
      <w:spacing w:before="120" w:after="120"/>
    </w:pPr>
    <w:rPr>
      <w:rFonts w:cs="Tahoma"/>
      <w:i/>
      <w:iCs/>
      <w:sz w:val="20"/>
      <w:szCs w:val="20"/>
    </w:rPr>
  </w:style>
  <w:style w:type="paragraph" w:customStyle="1" w:styleId="WW-Verzeichnis1111111">
    <w:name w:val="WW-Verzeichnis1111111"/>
    <w:basedOn w:val="Standard"/>
    <w:rsid w:val="00CA1D7E"/>
    <w:pPr>
      <w:suppressLineNumbers/>
    </w:pPr>
    <w:rPr>
      <w:rFonts w:cs="Tahoma"/>
    </w:rPr>
  </w:style>
  <w:style w:type="paragraph" w:customStyle="1" w:styleId="WW-berschrift1111111">
    <w:name w:val="WW-Überschrift1111111"/>
    <w:basedOn w:val="Standard"/>
    <w:next w:val="Textkrper"/>
    <w:rsid w:val="00CA1D7E"/>
    <w:pPr>
      <w:keepNext/>
      <w:spacing w:before="240" w:after="120"/>
    </w:pPr>
    <w:rPr>
      <w:rFonts w:eastAsia="Lucida Sans Unicode" w:cs="Tahoma"/>
      <w:sz w:val="28"/>
      <w:szCs w:val="28"/>
    </w:rPr>
  </w:style>
  <w:style w:type="paragraph" w:styleId="Kopfzeile">
    <w:name w:val="header"/>
    <w:basedOn w:val="Standard"/>
    <w:rsid w:val="00CA1D7E"/>
    <w:pPr>
      <w:tabs>
        <w:tab w:val="center" w:pos="4536"/>
        <w:tab w:val="right" w:pos="9072"/>
      </w:tabs>
    </w:pPr>
  </w:style>
  <w:style w:type="paragraph" w:styleId="Fuzeile">
    <w:name w:val="footer"/>
    <w:basedOn w:val="Standard"/>
    <w:rsid w:val="00CA1D7E"/>
    <w:pPr>
      <w:tabs>
        <w:tab w:val="center" w:pos="4536"/>
        <w:tab w:val="right" w:pos="9072"/>
      </w:tabs>
    </w:pPr>
  </w:style>
  <w:style w:type="paragraph" w:customStyle="1" w:styleId="WW-Textkrper2">
    <w:name w:val="WW-Textkörper 2"/>
    <w:basedOn w:val="Standard"/>
    <w:rsid w:val="00CA1D7E"/>
    <w:pPr>
      <w:spacing w:line="400" w:lineRule="exact"/>
      <w:jc w:val="both"/>
    </w:pPr>
    <w:rPr>
      <w:sz w:val="24"/>
    </w:rPr>
  </w:style>
  <w:style w:type="paragraph" w:customStyle="1" w:styleId="Rahmeninhalt">
    <w:name w:val="Rahmeninhalt"/>
    <w:basedOn w:val="Textkrper"/>
    <w:rsid w:val="00CA1D7E"/>
  </w:style>
  <w:style w:type="paragraph" w:customStyle="1" w:styleId="WW-Rahmeninhalt">
    <w:name w:val="WW-Rahmeninhalt"/>
    <w:basedOn w:val="Textkrper"/>
    <w:rsid w:val="00CA1D7E"/>
  </w:style>
  <w:style w:type="paragraph" w:customStyle="1" w:styleId="WW-Rahmeninhalt1">
    <w:name w:val="WW-Rahmeninhalt1"/>
    <w:basedOn w:val="Textkrper"/>
    <w:rsid w:val="00CA1D7E"/>
  </w:style>
  <w:style w:type="paragraph" w:customStyle="1" w:styleId="WW-Rahmeninhalt11">
    <w:name w:val="WW-Rahmeninhalt11"/>
    <w:basedOn w:val="Textkrper"/>
    <w:rsid w:val="00CA1D7E"/>
  </w:style>
  <w:style w:type="paragraph" w:customStyle="1" w:styleId="WW-Rahmeninhalt111">
    <w:name w:val="WW-Rahmeninhalt111"/>
    <w:basedOn w:val="Textkrper"/>
    <w:rsid w:val="00CA1D7E"/>
  </w:style>
  <w:style w:type="paragraph" w:customStyle="1" w:styleId="WW-Rahmeninhalt1111">
    <w:name w:val="WW-Rahmeninhalt1111"/>
    <w:basedOn w:val="Textkrper"/>
    <w:rsid w:val="00CA1D7E"/>
  </w:style>
  <w:style w:type="paragraph" w:customStyle="1" w:styleId="WW-Rahmeninhalt11111">
    <w:name w:val="WW-Rahmeninhalt11111"/>
    <w:basedOn w:val="Textkrper"/>
    <w:rsid w:val="00CA1D7E"/>
  </w:style>
  <w:style w:type="paragraph" w:customStyle="1" w:styleId="WW-Rahmeninhalt111111">
    <w:name w:val="WW-Rahmeninhalt111111"/>
    <w:basedOn w:val="Textkrper"/>
    <w:rsid w:val="00CA1D7E"/>
  </w:style>
  <w:style w:type="paragraph" w:customStyle="1" w:styleId="WW-Rahmeninhalt1111111">
    <w:name w:val="WW-Rahmeninhalt1111111"/>
    <w:basedOn w:val="Textkrper"/>
    <w:rsid w:val="00CA1D7E"/>
  </w:style>
  <w:style w:type="paragraph" w:customStyle="1" w:styleId="western">
    <w:name w:val="western"/>
    <w:basedOn w:val="Standard"/>
    <w:rsid w:val="00CA1D7E"/>
    <w:pPr>
      <w:suppressAutoHyphens w:val="0"/>
      <w:spacing w:before="100" w:line="363" w:lineRule="atLeast"/>
      <w:jc w:val="both"/>
    </w:pPr>
    <w:rPr>
      <w:b/>
      <w:bCs/>
      <w:sz w:val="24"/>
    </w:rPr>
  </w:style>
  <w:style w:type="paragraph" w:customStyle="1" w:styleId="Textkrper21">
    <w:name w:val="Textkörper 21"/>
    <w:basedOn w:val="Standard"/>
    <w:rsid w:val="00CA1D7E"/>
    <w:pPr>
      <w:spacing w:line="400" w:lineRule="exact"/>
      <w:jc w:val="both"/>
    </w:pPr>
    <w:rPr>
      <w:i/>
      <w:iCs/>
      <w:sz w:val="24"/>
    </w:rPr>
  </w:style>
  <w:style w:type="paragraph" w:customStyle="1" w:styleId="Textkrper31">
    <w:name w:val="Textkörper 31"/>
    <w:basedOn w:val="Standard"/>
    <w:rsid w:val="00CA1D7E"/>
    <w:pPr>
      <w:spacing w:line="400" w:lineRule="exact"/>
      <w:jc w:val="both"/>
    </w:pPr>
    <w:rPr>
      <w:color w:val="FF0000"/>
      <w:sz w:val="28"/>
    </w:rPr>
  </w:style>
  <w:style w:type="paragraph" w:customStyle="1" w:styleId="WW-Textkrper3">
    <w:name w:val="WW-Textkörper 3"/>
    <w:basedOn w:val="Standard"/>
    <w:rsid w:val="00CA1D7E"/>
    <w:pPr>
      <w:spacing w:line="400" w:lineRule="exact"/>
      <w:jc w:val="both"/>
    </w:pPr>
    <w:rPr>
      <w:b/>
      <w:bCs/>
      <w:color w:val="000000"/>
      <w:sz w:val="24"/>
    </w:rPr>
  </w:style>
  <w:style w:type="paragraph" w:styleId="StandardWeb">
    <w:name w:val="Normal (Web)"/>
    <w:basedOn w:val="Standard"/>
    <w:rsid w:val="00CA1D7E"/>
    <w:pPr>
      <w:suppressAutoHyphens w:val="0"/>
      <w:spacing w:before="100" w:after="100"/>
    </w:pPr>
    <w:rPr>
      <w:rFonts w:ascii="Times New Roman" w:hAnsi="Times New Roman" w:cs="Times New Roman"/>
      <w:sz w:val="24"/>
    </w:rPr>
  </w:style>
  <w:style w:type="paragraph" w:customStyle="1" w:styleId="bodytext">
    <w:name w:val="bodytext"/>
    <w:basedOn w:val="Standard"/>
    <w:rsid w:val="00CA1D7E"/>
    <w:pPr>
      <w:suppressAutoHyphens w:val="0"/>
      <w:spacing w:before="100" w:after="100"/>
    </w:pPr>
    <w:rPr>
      <w:rFonts w:ascii="Times New Roman" w:hAnsi="Times New Roman" w:cs="Times New Roman"/>
      <w:sz w:val="24"/>
    </w:rPr>
  </w:style>
  <w:style w:type="paragraph" w:customStyle="1" w:styleId="WW-Textkrper21">
    <w:name w:val="WW-Textkörper 21"/>
    <w:basedOn w:val="Standard"/>
    <w:rsid w:val="00CA1D7E"/>
    <w:pPr>
      <w:spacing w:line="400" w:lineRule="exact"/>
      <w:jc w:val="both"/>
    </w:pPr>
    <w:rPr>
      <w:i/>
      <w:sz w:val="24"/>
    </w:rPr>
  </w:style>
  <w:style w:type="paragraph" w:styleId="Textkrper-Zeileneinzug">
    <w:name w:val="Body Text Indent"/>
    <w:basedOn w:val="Standard"/>
    <w:rsid w:val="00CA1D7E"/>
    <w:pPr>
      <w:spacing w:line="360" w:lineRule="auto"/>
      <w:ind w:left="360"/>
      <w:jc w:val="both"/>
    </w:pPr>
    <w:rPr>
      <w:b/>
      <w:bCs/>
      <w:sz w:val="28"/>
    </w:rPr>
  </w:style>
  <w:style w:type="paragraph" w:customStyle="1" w:styleId="artikelautor">
    <w:name w:val="artikelautor"/>
    <w:basedOn w:val="Standard"/>
    <w:rsid w:val="00CA1D7E"/>
    <w:pPr>
      <w:suppressAutoHyphens w:val="0"/>
      <w:spacing w:before="100" w:after="100"/>
    </w:pPr>
    <w:rPr>
      <w:rFonts w:ascii="Times New Roman" w:hAnsi="Times New Roman" w:cs="Times New Roman"/>
      <w:sz w:val="24"/>
    </w:rPr>
  </w:style>
  <w:style w:type="paragraph" w:styleId="Sprechblasentext">
    <w:name w:val="Balloon Text"/>
    <w:basedOn w:val="Standard"/>
    <w:rsid w:val="00CA1D7E"/>
    <w:rPr>
      <w:rFonts w:ascii="Tahoma" w:hAnsi="Tahoma" w:cs="Tahoma"/>
      <w:sz w:val="16"/>
      <w:szCs w:val="16"/>
    </w:rPr>
  </w:style>
  <w:style w:type="paragraph" w:customStyle="1" w:styleId="Kommentartext1">
    <w:name w:val="Kommentartext1"/>
    <w:basedOn w:val="Standard"/>
    <w:rsid w:val="00CA1D7E"/>
    <w:rPr>
      <w:sz w:val="20"/>
      <w:szCs w:val="20"/>
    </w:rPr>
  </w:style>
  <w:style w:type="paragraph" w:styleId="Kommentarthema">
    <w:name w:val="annotation subject"/>
    <w:basedOn w:val="Kommentartext1"/>
    <w:next w:val="Kommentartext1"/>
    <w:rsid w:val="00CA1D7E"/>
    <w:rPr>
      <w:b/>
      <w:bCs/>
    </w:rPr>
  </w:style>
  <w:style w:type="paragraph" w:customStyle="1" w:styleId="KeinAbsatzformat">
    <w:name w:val="[Kein Absatzformat]"/>
    <w:rsid w:val="00CA1D7E"/>
    <w:pPr>
      <w:suppressAutoHyphens/>
      <w:autoSpaceDE w:val="0"/>
      <w:spacing w:line="288" w:lineRule="auto"/>
      <w:textAlignment w:val="center"/>
    </w:pPr>
    <w:rPr>
      <w:color w:val="000000"/>
      <w:sz w:val="24"/>
      <w:szCs w:val="24"/>
      <w:lang w:eastAsia="zh-CN"/>
    </w:rPr>
  </w:style>
  <w:style w:type="paragraph" w:customStyle="1" w:styleId="NurText1">
    <w:name w:val="Nur Text1"/>
    <w:basedOn w:val="Standard"/>
    <w:rsid w:val="00CA1D7E"/>
    <w:pPr>
      <w:suppressAutoHyphens w:val="0"/>
    </w:pPr>
    <w:rPr>
      <w:rFonts w:ascii="Calibri" w:eastAsia="Calibri" w:hAnsi="Calibri" w:cs="Calibri"/>
      <w:szCs w:val="21"/>
    </w:rPr>
  </w:style>
  <w:style w:type="paragraph" w:styleId="HTMLVorformatiert">
    <w:name w:val="HTML Preformatted"/>
    <w:basedOn w:val="Standard"/>
    <w:rsid w:val="00CA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Listenabsatz">
    <w:name w:val="List Paragraph"/>
    <w:basedOn w:val="Standard"/>
    <w:qFormat/>
    <w:rsid w:val="00CA1D7E"/>
    <w:pPr>
      <w:ind w:left="708"/>
    </w:pPr>
  </w:style>
  <w:style w:type="paragraph" w:styleId="Funotentext">
    <w:name w:val="footnote text"/>
    <w:basedOn w:val="Standard"/>
    <w:rsid w:val="00CA1D7E"/>
    <w:rPr>
      <w:sz w:val="20"/>
      <w:szCs w:val="20"/>
    </w:rPr>
  </w:style>
  <w:style w:type="paragraph" w:customStyle="1" w:styleId="Normal">
    <w:name w:val="[Normal]"/>
    <w:rsid w:val="00CA1D7E"/>
    <w:pPr>
      <w:widowControl w:val="0"/>
      <w:suppressAutoHyphens/>
      <w:autoSpaceDE w:val="0"/>
    </w:pPr>
    <w:rPr>
      <w:rFonts w:ascii="Arial" w:eastAsia="Calibri" w:hAnsi="Arial" w:cs="Arial"/>
      <w:sz w:val="24"/>
      <w:szCs w:val="24"/>
      <w:lang w:eastAsia="zh-CN"/>
    </w:rPr>
  </w:style>
  <w:style w:type="character" w:customStyle="1" w:styleId="xbe">
    <w:name w:val="_xbe"/>
    <w:rsid w:val="003D58DF"/>
  </w:style>
  <w:style w:type="character" w:styleId="Kommentarzeichen">
    <w:name w:val="annotation reference"/>
    <w:basedOn w:val="Absatz-Standardschriftart"/>
    <w:uiPriority w:val="99"/>
    <w:semiHidden/>
    <w:unhideWhenUsed/>
    <w:rsid w:val="00104989"/>
    <w:rPr>
      <w:sz w:val="16"/>
      <w:szCs w:val="16"/>
    </w:rPr>
  </w:style>
  <w:style w:type="paragraph" w:styleId="Kommentartext">
    <w:name w:val="annotation text"/>
    <w:basedOn w:val="Standard"/>
    <w:link w:val="KommentartextZchn1"/>
    <w:uiPriority w:val="99"/>
    <w:semiHidden/>
    <w:unhideWhenUsed/>
    <w:rsid w:val="00104989"/>
    <w:rPr>
      <w:sz w:val="20"/>
      <w:szCs w:val="20"/>
    </w:rPr>
  </w:style>
  <w:style w:type="character" w:customStyle="1" w:styleId="KommentartextZchn1">
    <w:name w:val="Kommentartext Zchn1"/>
    <w:basedOn w:val="Absatz-Standardschriftart"/>
    <w:link w:val="Kommentartext"/>
    <w:uiPriority w:val="99"/>
    <w:semiHidden/>
    <w:rsid w:val="00104989"/>
    <w:rPr>
      <w:rFonts w:ascii="Arial" w:hAnsi="Arial" w:cs="Arial"/>
      <w:lang w:eastAsia="zh-CN"/>
    </w:rPr>
  </w:style>
  <w:style w:type="character" w:customStyle="1" w:styleId="NichtaufgelsteErwhnung1">
    <w:name w:val="Nicht aufgelöste Erwähnung1"/>
    <w:basedOn w:val="Absatz-Standardschriftart"/>
    <w:uiPriority w:val="99"/>
    <w:semiHidden/>
    <w:unhideWhenUsed/>
    <w:rsid w:val="00CB666F"/>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E4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558741">
      <w:bodyDiv w:val="1"/>
      <w:marLeft w:val="0"/>
      <w:marRight w:val="0"/>
      <w:marTop w:val="0"/>
      <w:marBottom w:val="0"/>
      <w:divBdr>
        <w:top w:val="none" w:sz="0" w:space="0" w:color="auto"/>
        <w:left w:val="none" w:sz="0" w:space="0" w:color="auto"/>
        <w:bottom w:val="none" w:sz="0" w:space="0" w:color="auto"/>
        <w:right w:val="none" w:sz="0" w:space="0" w:color="auto"/>
      </w:divBdr>
    </w:div>
    <w:div w:id="213590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88445-B087-4F8F-8318-0792A1B1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1815</Words>
  <Characters>11438</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12/01-51W</vt:lpstr>
    </vt:vector>
  </TitlesOfParts>
  <Company>Microsoft</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Janina Wallbaum</dc:creator>
  <cp:lastModifiedBy>A. Klose</cp:lastModifiedBy>
  <cp:revision>8</cp:revision>
  <cp:lastPrinted>2019-08-30T08:09:00Z</cp:lastPrinted>
  <dcterms:created xsi:type="dcterms:W3CDTF">2022-05-06T10:36:00Z</dcterms:created>
  <dcterms:modified xsi:type="dcterms:W3CDTF">2022-05-16T09:33:00Z</dcterms:modified>
</cp:coreProperties>
</file>