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B85EA" w14:textId="77777777" w:rsidR="00F73BB7" w:rsidRDefault="00F404E1">
      <w:pPr>
        <w:pStyle w:val="Kopfzeile"/>
        <w:tabs>
          <w:tab w:val="clear" w:pos="4536"/>
          <w:tab w:val="clear" w:pos="9072"/>
        </w:tabs>
        <w:spacing w:after="120" w:line="480" w:lineRule="exact"/>
        <w:rPr>
          <w:b/>
          <w:bCs/>
          <w:sz w:val="48"/>
        </w:rPr>
      </w:pPr>
      <w:r>
        <w:rPr>
          <w:b/>
          <w:bCs/>
          <w:noProof/>
          <w:sz w:val="48"/>
        </w:rPr>
        <w:drawing>
          <wp:anchor distT="0" distB="0" distL="0" distR="0" simplePos="0" relativeHeight="3" behindDoc="0" locked="0" layoutInCell="0" allowOverlap="1" wp14:anchorId="4D5C2FC0" wp14:editId="64A0AC25">
            <wp:simplePos x="0" y="0"/>
            <wp:positionH relativeFrom="column">
              <wp:posOffset>3797935</wp:posOffset>
            </wp:positionH>
            <wp:positionV relativeFrom="paragraph">
              <wp:posOffset>-414655</wp:posOffset>
            </wp:positionV>
            <wp:extent cx="2139315" cy="552450"/>
            <wp:effectExtent l="0" t="0" r="0" b="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a:picLocks noChangeAspect="1" noChangeArrowheads="1"/>
                    </pic:cNvPicPr>
                  </pic:nvPicPr>
                  <pic:blipFill>
                    <a:blip r:embed="rId8"/>
                    <a:stretch>
                      <a:fillRect/>
                    </a:stretch>
                  </pic:blipFill>
                  <pic:spPr bwMode="auto">
                    <a:xfrm>
                      <a:off x="0" y="0"/>
                      <a:ext cx="2139315" cy="552450"/>
                    </a:xfrm>
                    <a:prstGeom prst="rect">
                      <a:avLst/>
                    </a:prstGeom>
                  </pic:spPr>
                </pic:pic>
              </a:graphicData>
            </a:graphic>
          </wp:anchor>
        </w:drawing>
      </w:r>
    </w:p>
    <w:p w14:paraId="3D6D57B8" w14:textId="77777777" w:rsidR="00F73BB7" w:rsidRDefault="00F404E1">
      <w:pPr>
        <w:pStyle w:val="Kopfzeile"/>
        <w:tabs>
          <w:tab w:val="clear" w:pos="4536"/>
          <w:tab w:val="clear" w:pos="9072"/>
        </w:tabs>
        <w:spacing w:line="480" w:lineRule="exact"/>
        <w:rPr>
          <w:b/>
          <w:bCs/>
          <w:sz w:val="48"/>
        </w:rPr>
      </w:pPr>
      <w:r>
        <w:rPr>
          <w:b/>
          <w:bCs/>
          <w:sz w:val="48"/>
        </w:rPr>
        <w:t>Presseinformation</w:t>
      </w:r>
    </w:p>
    <w:p w14:paraId="26CB1566" w14:textId="77777777" w:rsidR="00F73BB7" w:rsidRDefault="00F404E1">
      <w:pPr>
        <w:pStyle w:val="Kopfzeile"/>
        <w:tabs>
          <w:tab w:val="clear" w:pos="4536"/>
          <w:tab w:val="clear" w:pos="9072"/>
        </w:tabs>
        <w:spacing w:line="320" w:lineRule="exact"/>
        <w:rPr>
          <w:sz w:val="20"/>
        </w:rPr>
      </w:pPr>
      <w:r>
        <w:rPr>
          <w:b/>
          <w:sz w:val="20"/>
          <w:lang w:val="de-DE"/>
        </w:rPr>
        <w:t>maxit Gruppe</w:t>
      </w:r>
      <w:r>
        <w:rPr>
          <w:sz w:val="20"/>
        </w:rPr>
        <w:t>, Azendorf 63, 95359 Kasendorf</w:t>
      </w:r>
    </w:p>
    <w:p w14:paraId="58009E94" w14:textId="77777777" w:rsidR="00F73BB7" w:rsidRDefault="00F404E1">
      <w:pPr>
        <w:pStyle w:val="Kopfzeile"/>
        <w:tabs>
          <w:tab w:val="clear" w:pos="4536"/>
          <w:tab w:val="clear" w:pos="9072"/>
        </w:tabs>
        <w:spacing w:line="320" w:lineRule="exact"/>
        <w:ind w:right="-142"/>
        <w:rPr>
          <w:sz w:val="20"/>
        </w:rPr>
      </w:pPr>
      <w:r>
        <w:rPr>
          <w:sz w:val="20"/>
          <w:lang w:val="de-DE"/>
        </w:rPr>
        <w:t>Veröffentlichung</w:t>
      </w:r>
      <w:r>
        <w:rPr>
          <w:sz w:val="20"/>
        </w:rPr>
        <w:t xml:space="preserve"> honorarfrei. Beleg und Rückfragen bitte an:</w:t>
      </w:r>
    </w:p>
    <w:p w14:paraId="2AD07A45" w14:textId="77777777" w:rsidR="00F73BB7" w:rsidRDefault="00F404E1">
      <w:pPr>
        <w:pStyle w:val="Kopfzeile"/>
        <w:tabs>
          <w:tab w:val="clear" w:pos="4536"/>
          <w:tab w:val="clear" w:pos="9072"/>
        </w:tabs>
        <w:spacing w:line="320" w:lineRule="exact"/>
        <w:ind w:right="-142"/>
        <w:rPr>
          <w:sz w:val="20"/>
        </w:rPr>
      </w:pPr>
      <w:proofErr w:type="spellStart"/>
      <w:r>
        <w:rPr>
          <w:b/>
          <w:bCs/>
          <w:sz w:val="20"/>
        </w:rPr>
        <w:t>dako</w:t>
      </w:r>
      <w:proofErr w:type="spellEnd"/>
      <w:r>
        <w:rPr>
          <w:b/>
          <w:bCs/>
          <w:sz w:val="20"/>
        </w:rPr>
        <w:t xml:space="preserve"> </w:t>
      </w:r>
      <w:proofErr w:type="spellStart"/>
      <w:r>
        <w:rPr>
          <w:b/>
          <w:bCs/>
          <w:sz w:val="20"/>
        </w:rPr>
        <w:t>pr</w:t>
      </w:r>
      <w:proofErr w:type="spellEnd"/>
      <w:r>
        <w:rPr>
          <w:sz w:val="20"/>
        </w:rPr>
        <w:t xml:space="preserve">, </w:t>
      </w:r>
      <w:proofErr w:type="spellStart"/>
      <w:r>
        <w:rPr>
          <w:sz w:val="20"/>
        </w:rPr>
        <w:t>Manforter</w:t>
      </w:r>
      <w:proofErr w:type="spellEnd"/>
      <w:r>
        <w:rPr>
          <w:sz w:val="20"/>
        </w:rPr>
        <w:t xml:space="preserve"> Straße 133, 51373 Leverkusen, Tel.: 02 14 </w:t>
      </w:r>
      <w:r>
        <w:rPr>
          <w:sz w:val="20"/>
          <w:lang w:val="de-DE"/>
        </w:rPr>
        <w:t xml:space="preserve">– </w:t>
      </w:r>
      <w:r>
        <w:rPr>
          <w:sz w:val="20"/>
        </w:rPr>
        <w:t>20 69 10</w:t>
      </w:r>
    </w:p>
    <w:p w14:paraId="1AEF6F20" w14:textId="77777777" w:rsidR="00F73BB7" w:rsidRDefault="00F73BB7">
      <w:pPr>
        <w:pStyle w:val="Kopfzeile"/>
        <w:tabs>
          <w:tab w:val="clear" w:pos="4536"/>
          <w:tab w:val="clear" w:pos="9072"/>
        </w:tabs>
        <w:spacing w:line="320" w:lineRule="exact"/>
        <w:jc w:val="right"/>
        <w:rPr>
          <w:sz w:val="20"/>
          <w:lang w:val="de-DE"/>
        </w:rPr>
      </w:pPr>
    </w:p>
    <w:p w14:paraId="6E86F218" w14:textId="77777777" w:rsidR="00F73BB7" w:rsidRDefault="00F404E1">
      <w:pPr>
        <w:pStyle w:val="Kopfzeile"/>
        <w:tabs>
          <w:tab w:val="clear" w:pos="4536"/>
          <w:tab w:val="clear" w:pos="9072"/>
        </w:tabs>
        <w:spacing w:line="400" w:lineRule="exact"/>
        <w:ind w:right="-142"/>
        <w:jc w:val="right"/>
        <w:rPr>
          <w:sz w:val="20"/>
          <w:lang w:val="de-DE"/>
        </w:rPr>
      </w:pPr>
      <w:r>
        <w:rPr>
          <w:sz w:val="20"/>
          <w:lang w:val="de-DE"/>
        </w:rPr>
        <w:t>09</w:t>
      </w:r>
      <w:r>
        <w:rPr>
          <w:sz w:val="20"/>
        </w:rPr>
        <w:t>/26</w:t>
      </w:r>
      <w:r>
        <w:rPr>
          <w:sz w:val="20"/>
          <w:lang w:val="de-DE"/>
        </w:rPr>
        <w:t>-01</w:t>
      </w:r>
    </w:p>
    <w:p w14:paraId="4A0269E5" w14:textId="77777777" w:rsidR="00F73BB7" w:rsidRDefault="00F404E1">
      <w:pPr>
        <w:pStyle w:val="Kopfzeile"/>
        <w:tabs>
          <w:tab w:val="clear" w:pos="4536"/>
          <w:tab w:val="clear" w:pos="9072"/>
        </w:tabs>
        <w:spacing w:line="400" w:lineRule="exact"/>
        <w:rPr>
          <w:sz w:val="28"/>
          <w:u w:val="single"/>
          <w:lang w:val="de-DE"/>
        </w:rPr>
      </w:pPr>
      <w:r>
        <w:rPr>
          <w:sz w:val="28"/>
          <w:u w:val="single"/>
          <w:lang w:val="de-DE"/>
        </w:rPr>
        <w:t>maxit Gruppe</w:t>
      </w:r>
    </w:p>
    <w:p w14:paraId="59A554AD" w14:textId="77777777" w:rsidR="00F73BB7" w:rsidRDefault="00F404E1">
      <w:pPr>
        <w:pStyle w:val="Textkrper3"/>
        <w:spacing w:before="114" w:line="240" w:lineRule="auto"/>
        <w:rPr>
          <w:sz w:val="44"/>
        </w:rPr>
      </w:pPr>
      <w:r>
        <w:rPr>
          <w:color w:val="auto"/>
          <w:spacing w:val="-6"/>
          <w:sz w:val="44"/>
          <w:szCs w:val="44"/>
        </w:rPr>
        <w:t xml:space="preserve">Maxit baut Präsenz im Großraum </w:t>
      </w:r>
      <w:r>
        <w:rPr>
          <w:color w:val="auto"/>
          <w:spacing w:val="-6"/>
          <w:sz w:val="44"/>
          <w:szCs w:val="44"/>
        </w:rPr>
        <w:t>München aus</w:t>
      </w:r>
    </w:p>
    <w:p w14:paraId="36AE4C90" w14:textId="77777777" w:rsidR="00F73BB7" w:rsidRDefault="00F73BB7">
      <w:pPr>
        <w:jc w:val="both"/>
        <w:rPr>
          <w:b/>
          <w:bCs/>
          <w:sz w:val="24"/>
        </w:rPr>
      </w:pPr>
    </w:p>
    <w:p w14:paraId="57BBF060" w14:textId="6E4D26F6" w:rsidR="00F73BB7" w:rsidRDefault="00F404E1">
      <w:pPr>
        <w:spacing w:line="360" w:lineRule="auto"/>
        <w:jc w:val="both"/>
        <w:rPr>
          <w:b/>
          <w:bCs/>
          <w:sz w:val="24"/>
        </w:rPr>
      </w:pPr>
      <w:r>
        <w:rPr>
          <w:b/>
          <w:bCs/>
          <w:sz w:val="24"/>
        </w:rPr>
        <w:t>Dachau/ Azendorf: Im Rahmen einer offiziellen Feier weihte Baustoffhersteller Maxit (Azendorf) am 2. Oktober</w:t>
      </w:r>
      <w:bookmarkStart w:id="0" w:name="_GoBack"/>
      <w:bookmarkEnd w:id="0"/>
      <w:r>
        <w:rPr>
          <w:b/>
          <w:bCs/>
          <w:sz w:val="24"/>
        </w:rPr>
        <w:t xml:space="preserve"> seine neue Niederlassung im oberbayerischen Dachau ein. Von dieser soll künftig die Metropolregion München und ihr Umland noch </w:t>
      </w:r>
      <w:r>
        <w:rPr>
          <w:b/>
          <w:bCs/>
          <w:sz w:val="24"/>
        </w:rPr>
        <w:t>direkter und umfassender mit Maxit-Produkten versorgt werden können. Bereits im Herbst 2025 begann dafür die Suche nach einer geeigneten Gewerbeimmobilie. Kurz zuvor war die Übernahme der Trockenmörtelsparte von Saint Gobain-Weber finalisiert worden – seit</w:t>
      </w:r>
      <w:r>
        <w:rPr>
          <w:b/>
          <w:bCs/>
          <w:sz w:val="24"/>
        </w:rPr>
        <w:t xml:space="preserve">her ist die Maxit-Gruppe mit 18 Standorten im gesamten Bundesgebiet vertreten. Mit Dachau kommt nun eine strategisch wichtige 19. Dependance hinzu. Die Niederlassung in </w:t>
      </w:r>
      <w:r w:rsidR="004E19C1">
        <w:rPr>
          <w:b/>
          <w:bCs/>
          <w:sz w:val="24"/>
        </w:rPr>
        <w:t>der Hans-Böckler-Straße</w:t>
      </w:r>
      <w:r>
        <w:rPr>
          <w:b/>
          <w:bCs/>
          <w:sz w:val="24"/>
        </w:rPr>
        <w:t xml:space="preserve"> vereint moderne Lagerflächen, einen repräsentativen Shop und Au</w:t>
      </w:r>
      <w:r>
        <w:rPr>
          <w:b/>
          <w:bCs/>
          <w:sz w:val="24"/>
        </w:rPr>
        <w:t>sstellungsbereich sowie ein Außendienstbüro mit Besprechungszimmer. „Damit schaffen wir einen Standort, der gleichermaßen für Kunden, Partner und Mitarbeitende attraktiv ist. So bilden wir die operative Basis, um eine der stärksten Wirtschaftsregionen Deut</w:t>
      </w:r>
      <w:r>
        <w:rPr>
          <w:b/>
          <w:bCs/>
          <w:sz w:val="24"/>
        </w:rPr>
        <w:t>schlands zuverlässig mit höchster Produktkompetenz bedienen zu können“, erklärt Maxit-Geschäftsführer Sebastian Groppweis.</w:t>
      </w:r>
    </w:p>
    <w:p w14:paraId="60017854" w14:textId="77777777" w:rsidR="00F73BB7" w:rsidRDefault="00F404E1">
      <w:pPr>
        <w:spacing w:line="360" w:lineRule="auto"/>
        <w:jc w:val="right"/>
        <w:rPr>
          <w:bCs/>
          <w:sz w:val="24"/>
        </w:rPr>
        <w:sectPr w:rsidR="00F73BB7">
          <w:headerReference w:type="default" r:id="rId9"/>
          <w:pgSz w:w="11906" w:h="16838"/>
          <w:pgMar w:top="1417" w:right="3402" w:bottom="1134" w:left="1701" w:header="1077" w:footer="0" w:gutter="0"/>
          <w:cols w:space="720"/>
          <w:formProt w:val="0"/>
          <w:docGrid w:linePitch="360"/>
        </w:sectPr>
      </w:pPr>
      <w:r>
        <w:rPr>
          <w:bCs/>
          <w:sz w:val="24"/>
        </w:rPr>
        <w:t>ca. 1.150 Zeichen</w:t>
      </w:r>
    </w:p>
    <w:p w14:paraId="3372061C" w14:textId="77777777" w:rsidR="00F73BB7" w:rsidRDefault="00F73BB7">
      <w:pPr>
        <w:spacing w:line="400" w:lineRule="exact"/>
        <w:jc w:val="both"/>
        <w:rPr>
          <w:rFonts w:cs="Arial"/>
          <w:sz w:val="24"/>
        </w:rPr>
      </w:pP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6793"/>
      </w:tblGrid>
      <w:tr w:rsidR="00F73BB7" w14:paraId="31FE174C" w14:textId="77777777" w:rsidTr="0024733E">
        <w:tc>
          <w:tcPr>
            <w:tcW w:w="680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61209C" w14:textId="77777777" w:rsidR="00F73BB7" w:rsidRDefault="00F404E1">
            <w:pPr>
              <w:pStyle w:val="Rahmeninhalt"/>
              <w:spacing w:line="240" w:lineRule="auto"/>
              <w:rPr>
                <w:b w:val="0"/>
                <w:bCs w:val="0"/>
              </w:rPr>
            </w:pPr>
            <w:r>
              <w:rPr>
                <w:rFonts w:cs="Arial"/>
                <w:b w:val="0"/>
                <w:bCs w:val="0"/>
                <w:color w:val="000000"/>
                <w:szCs w:val="20"/>
              </w:rPr>
              <w:t>Hintergrund:</w:t>
            </w:r>
          </w:p>
          <w:p w14:paraId="012CE29B" w14:textId="77777777" w:rsidR="00F73BB7" w:rsidRDefault="00F404E1">
            <w:pPr>
              <w:pStyle w:val="Rahmeninhalt"/>
              <w:spacing w:line="240" w:lineRule="auto"/>
              <w:rPr>
                <w:b w:val="0"/>
                <w:bCs w:val="0"/>
              </w:rPr>
            </w:pPr>
            <w:r>
              <w:rPr>
                <w:rFonts w:cs="Arial"/>
                <w:b w:val="0"/>
                <w:bCs w:val="0"/>
                <w:color w:val="000000"/>
                <w:szCs w:val="20"/>
              </w:rPr>
              <w:t xml:space="preserve">maxit steht </w:t>
            </w:r>
            <w:r>
              <w:rPr>
                <w:rFonts w:cs="Arial"/>
                <w:b w:val="0"/>
                <w:bCs w:val="0"/>
                <w:color w:val="000000"/>
                <w:szCs w:val="20"/>
              </w:rPr>
              <w:t>seit Jahrzehnten für eine Vielzahl von Produkten und Serviceleistungen für die Bauindustrie und das Bauhandwerk. 1978 mit drei Mitarbeitern als Kooperation zwischen den Kalkwerken Bergmann und Mathis gestartet, hat sich die maxit Gruppe in den letzten bein</w:t>
            </w:r>
            <w:r>
              <w:rPr>
                <w:rFonts w:cs="Arial"/>
                <w:b w:val="0"/>
                <w:bCs w:val="0"/>
                <w:color w:val="000000"/>
                <w:szCs w:val="20"/>
              </w:rPr>
              <w:t>ahe fünf Jahrzehnten zu einem hoch innovativen Unternehmen mit fast 1.300 Mitarbeitern an 19 Standorten entwickelt. Für die Bauindustrie produziert maxit auf modernsten Anlagen Innen- und Außenputze, farbige Edelputze, Betone, Farben, Boden- oder Wärmedämm</w:t>
            </w:r>
            <w:r>
              <w:rPr>
                <w:rFonts w:cs="Arial"/>
                <w:b w:val="0"/>
                <w:bCs w:val="0"/>
                <w:color w:val="000000"/>
                <w:szCs w:val="20"/>
              </w:rPr>
              <w:t>-Verbundsysteme in Eimer, Sack und Silo und bietet so ein umfassendes Produktprogramm für die Bereiche Rohbau, Ausbau und Fassade.</w:t>
            </w:r>
          </w:p>
        </w:tc>
      </w:tr>
    </w:tbl>
    <w:p w14:paraId="7BD080EB" w14:textId="77777777" w:rsidR="00F73BB7" w:rsidRDefault="00F73BB7">
      <w:pPr>
        <w:spacing w:line="400" w:lineRule="exact"/>
        <w:jc w:val="both"/>
        <w:rPr>
          <w:rFonts w:cs="Arial"/>
          <w:sz w:val="24"/>
        </w:rPr>
      </w:pPr>
    </w:p>
    <w:p w14:paraId="08EEB990" w14:textId="77777777" w:rsidR="00F73BB7" w:rsidRDefault="00F73BB7">
      <w:pPr>
        <w:spacing w:line="400" w:lineRule="exact"/>
        <w:jc w:val="both"/>
        <w:rPr>
          <w:rFonts w:cs="Arial"/>
          <w:sz w:val="24"/>
        </w:rPr>
      </w:pPr>
    </w:p>
    <w:p w14:paraId="495180AF" w14:textId="77777777" w:rsidR="00F73BB7" w:rsidRDefault="00F404E1">
      <w:pPr>
        <w:spacing w:line="400" w:lineRule="exact"/>
        <w:jc w:val="both"/>
        <w:rPr>
          <w:rFonts w:cs="Arial"/>
          <w:sz w:val="24"/>
        </w:rPr>
      </w:pPr>
      <w:r>
        <w:rPr>
          <w:rFonts w:cs="Arial"/>
          <w:sz w:val="24"/>
        </w:rPr>
        <w:t xml:space="preserve">Hinweis für Redaktionen: </w:t>
      </w:r>
    </w:p>
    <w:p w14:paraId="56C29C54" w14:textId="77777777" w:rsidR="00F73BB7" w:rsidRDefault="00F404E1">
      <w:pPr>
        <w:spacing w:line="400" w:lineRule="exact"/>
        <w:jc w:val="both"/>
        <w:rPr>
          <w:rFonts w:cs="Arial"/>
          <w:sz w:val="24"/>
        </w:rPr>
      </w:pPr>
      <w:r>
        <w:rPr>
          <w:rFonts w:cs="Arial"/>
          <w:sz w:val="24"/>
        </w:rPr>
        <w:t xml:space="preserve">Dieser Text nebst printfähigen Bildern ist auch online abrufbar unter </w:t>
      </w:r>
      <w:r>
        <w:rPr>
          <w:rFonts w:cs="Arial"/>
          <w:b/>
          <w:bCs/>
          <w:sz w:val="24"/>
        </w:rPr>
        <w:t xml:space="preserve">www.dako-pr.de </w:t>
      </w:r>
      <w:r>
        <w:rPr>
          <w:rFonts w:cs="Arial"/>
          <w:bCs/>
          <w:sz w:val="24"/>
        </w:rPr>
        <w:t>(Rubrik Pre</w:t>
      </w:r>
      <w:r>
        <w:rPr>
          <w:rFonts w:cs="Arial"/>
          <w:bCs/>
          <w:sz w:val="24"/>
        </w:rPr>
        <w:t>ssemitteilungen).</w:t>
      </w:r>
    </w:p>
    <w:p w14:paraId="02F42BCB" w14:textId="77777777" w:rsidR="00F73BB7" w:rsidRDefault="00F73BB7">
      <w:pPr>
        <w:rPr>
          <w:rFonts w:cs="Arial"/>
          <w:b/>
          <w:bCs/>
          <w:sz w:val="24"/>
          <w:u w:val="single"/>
        </w:rPr>
      </w:pPr>
    </w:p>
    <w:p w14:paraId="6C40C616" w14:textId="77777777" w:rsidR="00F73BB7" w:rsidRDefault="00F73BB7">
      <w:pPr>
        <w:rPr>
          <w:rFonts w:cs="Arial"/>
          <w:b/>
          <w:bCs/>
          <w:sz w:val="24"/>
          <w:u w:val="single"/>
        </w:rPr>
      </w:pPr>
    </w:p>
    <w:p w14:paraId="0BFC34CE" w14:textId="77777777" w:rsidR="00F73BB7" w:rsidRDefault="00F73BB7">
      <w:pPr>
        <w:rPr>
          <w:rFonts w:cs="Arial"/>
          <w:b/>
          <w:bCs/>
          <w:sz w:val="24"/>
          <w:u w:val="single"/>
        </w:rPr>
      </w:pPr>
    </w:p>
    <w:p w14:paraId="3FC1DC69" w14:textId="77777777" w:rsidR="00F73BB7" w:rsidRDefault="00F73BB7">
      <w:pPr>
        <w:rPr>
          <w:rFonts w:cs="Arial"/>
          <w:b/>
          <w:bCs/>
          <w:sz w:val="24"/>
          <w:u w:val="single"/>
        </w:rPr>
      </w:pPr>
    </w:p>
    <w:p w14:paraId="0B318B34" w14:textId="77777777" w:rsidR="00F73BB7" w:rsidRDefault="00F404E1">
      <w:pPr>
        <w:rPr>
          <w:rFonts w:cs="Arial"/>
          <w:b/>
          <w:bCs/>
          <w:sz w:val="24"/>
          <w:u w:val="single"/>
        </w:rPr>
      </w:pPr>
      <w:r>
        <w:rPr>
          <w:rFonts w:cs="Arial"/>
          <w:b/>
          <w:bCs/>
          <w:sz w:val="24"/>
          <w:u w:val="single"/>
        </w:rPr>
        <w:t>Bildunterschriften</w:t>
      </w:r>
    </w:p>
    <w:p w14:paraId="727F17D6" w14:textId="77777777" w:rsidR="004E19C1" w:rsidRDefault="004E19C1">
      <w:pPr>
        <w:spacing w:line="400" w:lineRule="exact"/>
        <w:jc w:val="both"/>
        <w:rPr>
          <w:rFonts w:cs="Arial"/>
          <w:b/>
          <w:bCs/>
          <w:sz w:val="24"/>
        </w:rPr>
      </w:pPr>
    </w:p>
    <w:p w14:paraId="59CCD8A1" w14:textId="77777777" w:rsidR="00911375" w:rsidRDefault="00911375" w:rsidP="00911375">
      <w:pPr>
        <w:spacing w:line="400" w:lineRule="exact"/>
        <w:jc w:val="both"/>
        <w:rPr>
          <w:rFonts w:cs="Arial"/>
          <w:b/>
          <w:bCs/>
          <w:sz w:val="24"/>
        </w:rPr>
      </w:pPr>
      <w:bookmarkStart w:id="1" w:name="_Hlk22533634021"/>
      <w:r>
        <w:rPr>
          <w:rFonts w:cs="Arial"/>
          <w:b/>
          <w:bCs/>
          <w:sz w:val="24"/>
        </w:rPr>
        <w:t xml:space="preserve">[26-01 Standortkarte] </w:t>
      </w:r>
    </w:p>
    <w:p w14:paraId="22EDF29C" w14:textId="77777777" w:rsidR="00911375" w:rsidRDefault="00911375" w:rsidP="00911375">
      <w:pPr>
        <w:spacing w:line="400" w:lineRule="exact"/>
        <w:jc w:val="both"/>
        <w:rPr>
          <w:rFonts w:cs="Arial"/>
          <w:bCs/>
          <w:i/>
          <w:sz w:val="24"/>
        </w:rPr>
      </w:pPr>
      <w:r>
        <w:rPr>
          <w:rStyle w:val="Starkbetont"/>
          <w:rFonts w:cs="Arial"/>
          <w:b w:val="0"/>
          <w:bCs w:val="0"/>
          <w:i/>
          <w:color w:val="000000"/>
          <w:sz w:val="24"/>
        </w:rPr>
        <w:t xml:space="preserve">Ein weiterer Punkt auf der Karte: Für Maxit-Geschäftsführer Sebastian </w:t>
      </w:r>
      <w:proofErr w:type="spellStart"/>
      <w:r>
        <w:rPr>
          <w:rStyle w:val="Starkbetont"/>
          <w:rFonts w:cs="Arial"/>
          <w:b w:val="0"/>
          <w:bCs w:val="0"/>
          <w:i/>
          <w:color w:val="000000"/>
          <w:sz w:val="24"/>
        </w:rPr>
        <w:t>Groppweis</w:t>
      </w:r>
      <w:proofErr w:type="spellEnd"/>
      <w:r>
        <w:rPr>
          <w:rStyle w:val="Starkbetont"/>
          <w:rFonts w:cs="Arial"/>
          <w:b w:val="0"/>
          <w:bCs w:val="0"/>
          <w:i/>
          <w:color w:val="000000"/>
          <w:sz w:val="24"/>
        </w:rPr>
        <w:t xml:space="preserve"> bedeutet räumliche Nähe zugleich auch mehr Kundennutzen. Dachau liegt hier strategisch günstig nahe der Metropolregion München.</w:t>
      </w:r>
    </w:p>
    <w:p w14:paraId="1D811621" w14:textId="77777777" w:rsidR="00911375" w:rsidRDefault="00911375" w:rsidP="00911375">
      <w:pPr>
        <w:spacing w:line="400" w:lineRule="exact"/>
        <w:jc w:val="right"/>
        <w:rPr>
          <w:rFonts w:cs="Arial"/>
          <w:sz w:val="24"/>
        </w:rPr>
      </w:pPr>
      <w:r>
        <w:rPr>
          <w:rFonts w:cs="Arial"/>
          <w:sz w:val="24"/>
        </w:rPr>
        <w:t>Foto: maxit Gruppe</w:t>
      </w:r>
      <w:r>
        <w:rPr>
          <w:rFonts w:cs="Arial"/>
          <w:i/>
          <w:iCs/>
          <w:sz w:val="24"/>
        </w:rPr>
        <w:t xml:space="preserve"> </w:t>
      </w:r>
      <w:bookmarkEnd w:id="1"/>
    </w:p>
    <w:p w14:paraId="1A780F7E" w14:textId="77777777" w:rsidR="00911375" w:rsidRDefault="00911375" w:rsidP="00911375">
      <w:pPr>
        <w:spacing w:line="400" w:lineRule="exact"/>
        <w:jc w:val="both"/>
        <w:rPr>
          <w:rFonts w:cs="Arial"/>
          <w:b/>
          <w:bCs/>
          <w:sz w:val="24"/>
        </w:rPr>
      </w:pPr>
    </w:p>
    <w:p w14:paraId="4163582A" w14:textId="77777777" w:rsidR="00911375" w:rsidRDefault="00911375" w:rsidP="00911375">
      <w:pPr>
        <w:spacing w:line="400" w:lineRule="exact"/>
        <w:jc w:val="both"/>
        <w:rPr>
          <w:rFonts w:cs="Arial"/>
          <w:b/>
          <w:bCs/>
          <w:sz w:val="24"/>
        </w:rPr>
      </w:pPr>
    </w:p>
    <w:p w14:paraId="342EEA31" w14:textId="0AF7040F" w:rsidR="00F73BB7" w:rsidRDefault="00F404E1" w:rsidP="00911375">
      <w:pPr>
        <w:spacing w:line="400" w:lineRule="exact"/>
        <w:jc w:val="both"/>
        <w:rPr>
          <w:rFonts w:cs="Arial"/>
          <w:b/>
          <w:bCs/>
          <w:sz w:val="24"/>
        </w:rPr>
      </w:pPr>
      <w:r>
        <w:rPr>
          <w:rFonts w:cs="Arial"/>
          <w:b/>
          <w:bCs/>
          <w:sz w:val="24"/>
        </w:rPr>
        <w:t xml:space="preserve">[26-01 Niederlassung Dachau] </w:t>
      </w:r>
    </w:p>
    <w:p w14:paraId="6F9E4323" w14:textId="77777777" w:rsidR="00F73BB7" w:rsidRDefault="00F404E1">
      <w:pPr>
        <w:spacing w:line="400" w:lineRule="exact"/>
        <w:jc w:val="both"/>
        <w:rPr>
          <w:rFonts w:cs="Arial"/>
          <w:bCs/>
          <w:i/>
          <w:sz w:val="24"/>
        </w:rPr>
      </w:pPr>
      <w:r>
        <w:rPr>
          <w:rStyle w:val="Starkbetont"/>
          <w:rFonts w:cs="Arial"/>
          <w:b w:val="0"/>
          <w:bCs w:val="0"/>
          <w:i/>
          <w:color w:val="000000"/>
          <w:sz w:val="24"/>
        </w:rPr>
        <w:t>Der Standort Dachau soll zu einem leistungsfähigen Drehpunkt für Produkte, Beratung und Logistik werden – und zu einem entscheidenden Schritt, um die Marktp</w:t>
      </w:r>
      <w:r>
        <w:rPr>
          <w:rStyle w:val="Starkbetont"/>
          <w:rFonts w:cs="Arial"/>
          <w:b w:val="0"/>
          <w:bCs w:val="0"/>
          <w:i/>
          <w:color w:val="000000"/>
          <w:sz w:val="24"/>
        </w:rPr>
        <w:t xml:space="preserve">räsenz von Maxit im Süden Deutschlands spürbar zu erweitern. </w:t>
      </w:r>
    </w:p>
    <w:p w14:paraId="2582818A" w14:textId="77777777" w:rsidR="00F73BB7" w:rsidRDefault="00F404E1">
      <w:pPr>
        <w:spacing w:line="400" w:lineRule="exact"/>
        <w:jc w:val="right"/>
        <w:rPr>
          <w:rFonts w:cs="Arial"/>
          <w:sz w:val="24"/>
        </w:rPr>
      </w:pPr>
      <w:bookmarkStart w:id="2" w:name="_Hlk22533634022"/>
      <w:r>
        <w:rPr>
          <w:rFonts w:cs="Arial"/>
          <w:sz w:val="24"/>
        </w:rPr>
        <w:t xml:space="preserve">Foto: maxit Gruppe </w:t>
      </w:r>
      <w:bookmarkEnd w:id="2"/>
    </w:p>
    <w:p w14:paraId="0ABC12A2" w14:textId="77777777" w:rsidR="00F73BB7" w:rsidRDefault="00F73BB7">
      <w:pPr>
        <w:spacing w:line="400" w:lineRule="exact"/>
        <w:jc w:val="right"/>
        <w:rPr>
          <w:rFonts w:cs="Arial"/>
          <w:b/>
          <w:bCs/>
          <w:sz w:val="24"/>
        </w:rPr>
      </w:pPr>
    </w:p>
    <w:p w14:paraId="6C2387B2" w14:textId="77777777" w:rsidR="00F73BB7" w:rsidRDefault="00F404E1">
      <w:pPr>
        <w:pStyle w:val="berschrift6"/>
        <w:numPr>
          <w:ilvl w:val="0"/>
          <w:numId w:val="0"/>
        </w:numPr>
        <w:rPr>
          <w:b w:val="0"/>
          <w:bCs w:val="0"/>
        </w:rPr>
      </w:pPr>
      <w:r>
        <w:rPr>
          <w:b w:val="0"/>
          <w:bCs w:val="0"/>
        </w:rPr>
        <w:t>Rückfragen beantwortet gern</w:t>
      </w:r>
    </w:p>
    <w:p w14:paraId="2A19B65F" w14:textId="77777777" w:rsidR="00F73BB7" w:rsidRDefault="00F73BB7">
      <w:pPr>
        <w:rPr>
          <w:b/>
          <w:sz w:val="19"/>
        </w:rPr>
      </w:pPr>
    </w:p>
    <w:p w14:paraId="377613FC" w14:textId="77777777" w:rsidR="00F73BB7" w:rsidRDefault="00F404E1">
      <w:pPr>
        <w:ind w:right="-142"/>
        <w:rPr>
          <w:b/>
          <w:sz w:val="19"/>
          <w:lang w:val="en-US"/>
        </w:rPr>
      </w:pPr>
      <w:r>
        <w:rPr>
          <w:b/>
          <w:bCs/>
          <w:sz w:val="19"/>
          <w:lang w:val="en-US"/>
        </w:rPr>
        <w:t>maxit Gruppe</w:t>
      </w:r>
      <w:r>
        <w:rPr>
          <w:b/>
          <w:bCs/>
          <w:sz w:val="19"/>
          <w:lang w:val="en-US"/>
        </w:rPr>
        <w:tab/>
      </w:r>
      <w:r>
        <w:rPr>
          <w:b/>
          <w:bCs/>
          <w:sz w:val="19"/>
          <w:lang w:val="en-US"/>
        </w:rPr>
        <w:tab/>
      </w:r>
      <w:r>
        <w:rPr>
          <w:b/>
          <w:bCs/>
          <w:sz w:val="19"/>
          <w:lang w:val="en-US"/>
        </w:rPr>
        <w:tab/>
      </w:r>
      <w:r>
        <w:rPr>
          <w:b/>
          <w:bCs/>
          <w:sz w:val="19"/>
          <w:lang w:val="en-US"/>
        </w:rPr>
        <w:tab/>
      </w:r>
      <w:r>
        <w:rPr>
          <w:b/>
          <w:bCs/>
          <w:sz w:val="19"/>
          <w:lang w:val="en-US"/>
        </w:rPr>
        <w:tab/>
      </w:r>
      <w:proofErr w:type="spellStart"/>
      <w:r>
        <w:rPr>
          <w:b/>
          <w:bCs/>
          <w:sz w:val="19"/>
          <w:lang w:val="en-US"/>
        </w:rPr>
        <w:t>dako</w:t>
      </w:r>
      <w:proofErr w:type="spellEnd"/>
      <w:r>
        <w:rPr>
          <w:b/>
          <w:bCs/>
          <w:sz w:val="19"/>
          <w:lang w:val="en-US"/>
        </w:rPr>
        <w:t xml:space="preserve"> </w:t>
      </w:r>
      <w:proofErr w:type="spellStart"/>
      <w:r>
        <w:rPr>
          <w:b/>
          <w:bCs/>
          <w:sz w:val="19"/>
          <w:lang w:val="en-US"/>
        </w:rPr>
        <w:t>pr</w:t>
      </w:r>
      <w:proofErr w:type="spellEnd"/>
      <w:r>
        <w:rPr>
          <w:b/>
          <w:bCs/>
          <w:sz w:val="19"/>
          <w:lang w:val="en-US"/>
        </w:rPr>
        <w:tab/>
      </w:r>
      <w:r>
        <w:rPr>
          <w:b/>
          <w:bCs/>
          <w:sz w:val="19"/>
          <w:lang w:val="en-US"/>
        </w:rPr>
        <w:tab/>
        <w:t xml:space="preserve">     </w:t>
      </w:r>
      <w:r>
        <w:rPr>
          <w:b/>
          <w:bCs/>
          <w:sz w:val="19"/>
          <w:lang w:val="en-US"/>
        </w:rPr>
        <w:tab/>
      </w:r>
    </w:p>
    <w:p w14:paraId="47E96A3C" w14:textId="77777777" w:rsidR="00F73BB7" w:rsidRDefault="00F404E1">
      <w:pPr>
        <w:rPr>
          <w:bCs/>
          <w:sz w:val="19"/>
          <w:lang w:val="fr-FR"/>
        </w:rPr>
      </w:pPr>
      <w:r>
        <w:rPr>
          <w:bCs/>
          <w:sz w:val="19"/>
          <w:lang w:val="en-US"/>
        </w:rPr>
        <w:t>Reinhard Tyrok</w:t>
      </w:r>
      <w:r>
        <w:rPr>
          <w:bCs/>
          <w:sz w:val="19"/>
          <w:lang w:val="en-US"/>
        </w:rPr>
        <w:tab/>
      </w:r>
      <w:r>
        <w:rPr>
          <w:bCs/>
          <w:sz w:val="19"/>
          <w:lang w:val="en-US"/>
        </w:rPr>
        <w:tab/>
      </w:r>
      <w:r>
        <w:rPr>
          <w:bCs/>
          <w:sz w:val="19"/>
          <w:lang w:val="en-US"/>
        </w:rPr>
        <w:tab/>
      </w:r>
      <w:r>
        <w:rPr>
          <w:bCs/>
          <w:sz w:val="19"/>
          <w:lang w:val="en-US"/>
        </w:rPr>
        <w:tab/>
      </w:r>
      <w:r>
        <w:rPr>
          <w:bCs/>
          <w:sz w:val="19"/>
          <w:lang w:val="en-US"/>
        </w:rPr>
        <w:tab/>
        <w:t>Sina Kasper</w:t>
      </w:r>
      <w:r>
        <w:rPr>
          <w:bCs/>
          <w:sz w:val="19"/>
          <w:lang w:val="en-US"/>
        </w:rPr>
        <w:tab/>
      </w:r>
      <w:r>
        <w:rPr>
          <w:bCs/>
          <w:sz w:val="19"/>
          <w:lang w:val="en-US"/>
        </w:rPr>
        <w:tab/>
      </w:r>
    </w:p>
    <w:p w14:paraId="609D68C5" w14:textId="61511E72" w:rsidR="00F73BB7" w:rsidRDefault="00F404E1">
      <w:pPr>
        <w:rPr>
          <w:bCs/>
          <w:sz w:val="19"/>
          <w:lang w:val="en-US"/>
        </w:rPr>
      </w:pPr>
      <w:r>
        <w:rPr>
          <w:bCs/>
          <w:sz w:val="19"/>
          <w:lang w:val="fr-FR"/>
        </w:rPr>
        <w:t>Tel</w:t>
      </w:r>
      <w:proofErr w:type="gramStart"/>
      <w:r>
        <w:rPr>
          <w:bCs/>
          <w:sz w:val="19"/>
          <w:lang w:val="fr-FR"/>
        </w:rPr>
        <w:t>.:</w:t>
      </w:r>
      <w:proofErr w:type="gramEnd"/>
      <w:r>
        <w:rPr>
          <w:bCs/>
          <w:sz w:val="19"/>
          <w:lang w:val="fr-FR"/>
        </w:rPr>
        <w:t xml:space="preserve"> 09 220 – 18 </w:t>
      </w:r>
      <w:r w:rsidR="008D7D87">
        <w:rPr>
          <w:bCs/>
          <w:sz w:val="19"/>
          <w:lang w:val="fr-FR"/>
        </w:rPr>
        <w:t>185</w:t>
      </w:r>
      <w:r>
        <w:rPr>
          <w:bCs/>
          <w:sz w:val="19"/>
          <w:lang w:val="fr-FR"/>
        </w:rPr>
        <w:tab/>
      </w:r>
      <w:r>
        <w:rPr>
          <w:bCs/>
          <w:sz w:val="19"/>
          <w:lang w:val="fr-FR"/>
        </w:rPr>
        <w:tab/>
      </w:r>
      <w:r>
        <w:rPr>
          <w:bCs/>
          <w:sz w:val="19"/>
          <w:lang w:val="fr-FR"/>
        </w:rPr>
        <w:tab/>
      </w:r>
      <w:r>
        <w:rPr>
          <w:bCs/>
          <w:sz w:val="19"/>
          <w:lang w:val="fr-FR"/>
        </w:rPr>
        <w:tab/>
        <w:t>Tel.: 02 14 – 20 69 10</w:t>
      </w:r>
    </w:p>
    <w:p w14:paraId="11C939C4" w14:textId="77777777" w:rsidR="00F73BB7" w:rsidRDefault="00F404E1">
      <w:pPr>
        <w:rPr>
          <w:sz w:val="19"/>
          <w:lang w:val="fr-FR"/>
        </w:rPr>
      </w:pPr>
      <w:proofErr w:type="gramStart"/>
      <w:r>
        <w:rPr>
          <w:sz w:val="19"/>
          <w:lang w:val="fr-FR"/>
        </w:rPr>
        <w:t>Mail:</w:t>
      </w:r>
      <w:proofErr w:type="gramEnd"/>
      <w:r>
        <w:rPr>
          <w:sz w:val="19"/>
          <w:lang w:val="fr-FR"/>
        </w:rPr>
        <w:t xml:space="preserve"> </w:t>
      </w:r>
      <w:hyperlink r:id="rId10">
        <w:r>
          <w:rPr>
            <w:rStyle w:val="Internetverknpfung"/>
            <w:color w:val="auto"/>
            <w:sz w:val="19"/>
            <w:u w:val="none"/>
            <w:lang w:val="fr-FR"/>
          </w:rPr>
          <w:t>reinhard.tyrok@maxit.de</w:t>
        </w:r>
      </w:hyperlink>
      <w:r>
        <w:rPr>
          <w:sz w:val="19"/>
          <w:lang w:val="fr-FR"/>
        </w:rPr>
        <w:tab/>
      </w:r>
      <w:r>
        <w:rPr>
          <w:sz w:val="19"/>
          <w:lang w:val="fr-FR"/>
        </w:rPr>
        <w:tab/>
      </w:r>
      <w:r>
        <w:rPr>
          <w:sz w:val="19"/>
          <w:lang w:val="fr-FR"/>
        </w:rPr>
        <w:tab/>
        <w:t>Mail: s.kasper@dako-pr.de</w:t>
      </w:r>
    </w:p>
    <w:p w14:paraId="6FB9D2C4" w14:textId="77777777" w:rsidR="00F73BB7" w:rsidRDefault="00F73BB7">
      <w:pPr>
        <w:rPr>
          <w:sz w:val="19"/>
          <w:lang w:val="fr-FR"/>
        </w:rPr>
      </w:pPr>
    </w:p>
    <w:p w14:paraId="46D79CBE" w14:textId="77777777" w:rsidR="00F73BB7" w:rsidRDefault="00F73BB7">
      <w:pPr>
        <w:rPr>
          <w:b/>
          <w:sz w:val="19"/>
          <w:lang w:val="fr-FR"/>
        </w:rPr>
      </w:pPr>
    </w:p>
    <w:p w14:paraId="58A50275" w14:textId="77777777" w:rsidR="00F73BB7" w:rsidRDefault="00F404E1">
      <w:pPr>
        <w:rPr>
          <w:sz w:val="19"/>
          <w:lang w:val="fr-FR"/>
        </w:rPr>
      </w:pPr>
      <w:r>
        <w:rPr>
          <w:sz w:val="19"/>
          <w:lang w:val="fr-FR"/>
        </w:rPr>
        <w:t xml:space="preserve">  </w:t>
      </w:r>
    </w:p>
    <w:sectPr w:rsidR="00F73BB7">
      <w:headerReference w:type="default" r:id="rId11"/>
      <w:footerReference w:type="default" r:id="rId12"/>
      <w:pgSz w:w="11906" w:h="16838"/>
      <w:pgMar w:top="1418" w:right="3402" w:bottom="1418" w:left="1701" w:header="1077" w:footer="1077"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8F3A5F" w14:textId="77777777" w:rsidR="00AB59E8" w:rsidRDefault="00AB59E8">
      <w:r>
        <w:separator/>
      </w:r>
    </w:p>
  </w:endnote>
  <w:endnote w:type="continuationSeparator" w:id="0">
    <w:p w14:paraId="2D5F432C" w14:textId="77777777" w:rsidR="00AB59E8" w:rsidRDefault="00AB5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utura LT Book">
    <w:altName w:val="Century Gothic"/>
    <w:charset w:val="01"/>
    <w:family w:val="roman"/>
    <w:pitch w:val="variable"/>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B76D01" w14:textId="77777777" w:rsidR="00F73BB7" w:rsidRDefault="00F404E1">
    <w:pPr>
      <w:pStyle w:val="Fuzeile"/>
      <w:tabs>
        <w:tab w:val="right" w:pos="6803"/>
      </w:tabs>
      <w:rPr>
        <w:sz w:val="17"/>
      </w:rPr>
    </w:pPr>
    <w:proofErr w:type="spellStart"/>
    <w:r>
      <w:rPr>
        <w:sz w:val="17"/>
      </w:rPr>
      <w:t>sk</w:t>
    </w:r>
    <w:proofErr w:type="spellEnd"/>
    <w:r>
      <w:rPr>
        <w:sz w:val="17"/>
      </w:rPr>
      <w:t xml:space="preserve"> / 26-01 Niederlassung Dachau</w:t>
    </w:r>
    <w:r>
      <w:rPr>
        <w:sz w:val="17"/>
      </w:rPr>
      <w:tab/>
    </w:r>
    <w:r>
      <w:rPr>
        <w:sz w:val="17"/>
      </w:rPr>
      <w:tab/>
      <w:t xml:space="preserve">Seite </w:t>
    </w:r>
    <w:r>
      <w:rPr>
        <w:sz w:val="17"/>
      </w:rPr>
      <w:fldChar w:fldCharType="begin"/>
    </w:r>
    <w:r>
      <w:rPr>
        <w:sz w:val="17"/>
      </w:rPr>
      <w:instrText xml:space="preserve"> PAGE </w:instrText>
    </w:r>
    <w:r>
      <w:rPr>
        <w:sz w:val="17"/>
      </w:rPr>
      <w:fldChar w:fldCharType="separate"/>
    </w:r>
    <w:r>
      <w:rPr>
        <w:sz w:val="17"/>
      </w:rPr>
      <w:t>4</w:t>
    </w:r>
    <w:r>
      <w:rPr>
        <w:sz w:val="17"/>
      </w:rPr>
      <w:fldChar w:fldCharType="end"/>
    </w:r>
    <w:r>
      <w:rPr>
        <w:sz w:val="17"/>
      </w:rPr>
      <w:t xml:space="preserve"> von </w:t>
    </w:r>
    <w:r>
      <w:rPr>
        <w:rStyle w:val="Seitenzahl"/>
        <w:sz w:val="17"/>
      </w:rPr>
      <w:fldChar w:fldCharType="begin"/>
    </w:r>
    <w:r>
      <w:rPr>
        <w:rStyle w:val="Seitenzahl"/>
        <w:sz w:val="17"/>
      </w:rPr>
      <w:instrText xml:space="preserve"> NUMPAGES </w:instrText>
    </w:r>
    <w:r>
      <w:rPr>
        <w:rStyle w:val="Seitenzahl"/>
        <w:sz w:val="17"/>
      </w:rPr>
      <w:fldChar w:fldCharType="separate"/>
    </w:r>
    <w:r>
      <w:rPr>
        <w:rStyle w:val="Seitenzahl"/>
        <w:sz w:val="17"/>
      </w:rPr>
      <w:t>4</w:t>
    </w:r>
    <w:r>
      <w:rPr>
        <w:rStyle w:val="Seitenzahl"/>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08168F" w14:textId="77777777" w:rsidR="00AB59E8" w:rsidRDefault="00AB59E8">
      <w:r>
        <w:separator/>
      </w:r>
    </w:p>
  </w:footnote>
  <w:footnote w:type="continuationSeparator" w:id="0">
    <w:p w14:paraId="68DA06E3" w14:textId="77777777" w:rsidR="00AB59E8" w:rsidRDefault="00AB59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98DB67" w14:textId="77777777" w:rsidR="00F73BB7" w:rsidRDefault="00F404E1">
    <w:pPr>
      <w:pStyle w:val="Kopfzeile"/>
      <w:ind w:right="-2553"/>
      <w:rPr>
        <w:color w:val="FF0000"/>
        <w:sz w:val="28"/>
        <w:szCs w:val="28"/>
      </w:rPr>
    </w:pPr>
    <w:r>
      <w:rPr>
        <w:color w:val="FF0000"/>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7459D" w14:textId="77777777" w:rsidR="00F73BB7" w:rsidRDefault="00F404E1">
    <w:pPr>
      <w:pStyle w:val="Kopfzeile"/>
      <w:jc w:val="center"/>
      <w:rPr>
        <w:sz w:val="20"/>
      </w:rPr>
    </w:pPr>
    <w:r>
      <w:rPr>
        <w:sz w:val="20"/>
      </w:rPr>
      <w:t xml:space="preserve">– </w:t>
    </w:r>
    <w:r>
      <w:rPr>
        <w:rStyle w:val="Seitenzahl"/>
        <w:sz w:val="20"/>
      </w:rPr>
      <w:fldChar w:fldCharType="begin"/>
    </w:r>
    <w:r>
      <w:rPr>
        <w:rStyle w:val="Seitenzahl"/>
        <w:sz w:val="20"/>
      </w:rPr>
      <w:instrText xml:space="preserve"> PAGE </w:instrText>
    </w:r>
    <w:r>
      <w:rPr>
        <w:rStyle w:val="Seitenzahl"/>
        <w:sz w:val="20"/>
      </w:rPr>
      <w:fldChar w:fldCharType="separate"/>
    </w:r>
    <w:r>
      <w:rPr>
        <w:rStyle w:val="Seitenzahl"/>
        <w:sz w:val="20"/>
      </w:rPr>
      <w:t>4</w:t>
    </w:r>
    <w:r>
      <w:rPr>
        <w:rStyle w:val="Seitenzahl"/>
        <w:sz w:val="20"/>
      </w:rPr>
      <w:fldChar w:fldCharType="end"/>
    </w:r>
    <w:r>
      <w:rPr>
        <w:sz w:val="20"/>
      </w:rPr>
      <w:t xml:space="preserve"> –</w:t>
    </w:r>
  </w:p>
  <w:p w14:paraId="2EA677DF" w14:textId="77777777" w:rsidR="00F73BB7" w:rsidRDefault="00F73BB7">
    <w:pPr>
      <w:pStyle w:val="Kopfzeile"/>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D96413"/>
    <w:multiLevelType w:val="multilevel"/>
    <w:tmpl w:val="13B68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5E6C0E8E"/>
    <w:multiLevelType w:val="multilevel"/>
    <w:tmpl w:val="083053DC"/>
    <w:lvl w:ilvl="0">
      <w:start w:val="1"/>
      <w:numFmt w:val="none"/>
      <w:pStyle w:val="berschrift1"/>
      <w:suff w:val="nothing"/>
      <w:lvlText w:val=""/>
      <w:lvlJc w:val="left"/>
      <w:pPr>
        <w:tabs>
          <w:tab w:val="num" w:pos="0"/>
        </w:tabs>
        <w:ind w:left="0" w:firstLine="0"/>
      </w:pPr>
    </w:lvl>
    <w:lvl w:ilvl="1">
      <w:start w:val="1"/>
      <w:numFmt w:val="none"/>
      <w:pStyle w:val="berschrift2"/>
      <w:suff w:val="nothing"/>
      <w:lvlText w:val=""/>
      <w:lvlJc w:val="left"/>
      <w:pPr>
        <w:tabs>
          <w:tab w:val="num" w:pos="0"/>
        </w:tabs>
        <w:ind w:left="0" w:firstLine="0"/>
      </w:pPr>
    </w:lvl>
    <w:lvl w:ilvl="2">
      <w:start w:val="1"/>
      <w:numFmt w:val="none"/>
      <w:pStyle w:val="berschrift3"/>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BB7"/>
    <w:rsid w:val="0024733E"/>
    <w:rsid w:val="004E19C1"/>
    <w:rsid w:val="00640E4A"/>
    <w:rsid w:val="008D7D87"/>
    <w:rsid w:val="00911375"/>
    <w:rsid w:val="00AB59E8"/>
    <w:rsid w:val="00E42347"/>
    <w:rsid w:val="00E63F4E"/>
    <w:rsid w:val="00E91700"/>
    <w:rsid w:val="00F404E1"/>
    <w:rsid w:val="00F73BB7"/>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205E8"/>
  <w15:docId w15:val="{4A192D39-305C-4078-8018-9CAA56573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151FB"/>
    <w:rPr>
      <w:rFonts w:ascii="Arial" w:hAnsi="Arial"/>
      <w:sz w:val="22"/>
      <w:szCs w:val="24"/>
      <w:lang w:eastAsia="ar-SA"/>
    </w:rPr>
  </w:style>
  <w:style w:type="paragraph" w:styleId="berschrift1">
    <w:name w:val="heading 1"/>
    <w:basedOn w:val="Standard"/>
    <w:next w:val="Standard"/>
    <w:qFormat/>
    <w:pPr>
      <w:keepNext/>
      <w:numPr>
        <w:numId w:val="1"/>
      </w:numPr>
      <w:spacing w:line="360" w:lineRule="atLeast"/>
      <w:jc w:val="both"/>
      <w:outlineLvl w:val="0"/>
    </w:pPr>
    <w:rPr>
      <w:b/>
      <w:bCs/>
      <w:sz w:val="40"/>
    </w:rPr>
  </w:style>
  <w:style w:type="paragraph" w:styleId="berschrift2">
    <w:name w:val="heading 2"/>
    <w:basedOn w:val="Standard"/>
    <w:next w:val="Standard"/>
    <w:qFormat/>
    <w:pPr>
      <w:keepNext/>
      <w:numPr>
        <w:ilvl w:val="1"/>
        <w:numId w:val="1"/>
      </w:numPr>
      <w:spacing w:line="360" w:lineRule="atLeast"/>
      <w:jc w:val="both"/>
      <w:outlineLvl w:val="1"/>
    </w:pPr>
    <w:rPr>
      <w:sz w:val="28"/>
    </w:rPr>
  </w:style>
  <w:style w:type="paragraph" w:styleId="berschrift3">
    <w:name w:val="heading 3"/>
    <w:basedOn w:val="Standard"/>
    <w:next w:val="Standard"/>
    <w:qFormat/>
    <w:pPr>
      <w:keepNext/>
      <w:numPr>
        <w:ilvl w:val="2"/>
        <w:numId w:val="1"/>
      </w:numPr>
      <w:spacing w:line="360" w:lineRule="atLeast"/>
      <w:jc w:val="both"/>
      <w:outlineLvl w:val="2"/>
    </w:pPr>
    <w:rPr>
      <w:b/>
      <w:bCs/>
      <w:sz w:val="24"/>
    </w:rPr>
  </w:style>
  <w:style w:type="paragraph" w:styleId="berschrift4">
    <w:name w:val="heading 4"/>
    <w:basedOn w:val="Standard"/>
    <w:next w:val="Standard"/>
    <w:qFormat/>
    <w:pPr>
      <w:keepNext/>
      <w:numPr>
        <w:ilvl w:val="3"/>
        <w:numId w:val="1"/>
      </w:numPr>
      <w:spacing w:line="360" w:lineRule="atLeast"/>
      <w:jc w:val="right"/>
      <w:outlineLvl w:val="3"/>
    </w:pPr>
    <w:rPr>
      <w:i/>
      <w:iCs/>
      <w:sz w:val="24"/>
    </w:rPr>
  </w:style>
  <w:style w:type="paragraph" w:styleId="berschrift5">
    <w:name w:val="heading 5"/>
    <w:basedOn w:val="Standard"/>
    <w:next w:val="Standard"/>
    <w:qFormat/>
    <w:pPr>
      <w:keepNext/>
      <w:numPr>
        <w:ilvl w:val="4"/>
        <w:numId w:val="1"/>
      </w:numPr>
      <w:spacing w:line="400" w:lineRule="exact"/>
      <w:outlineLvl w:val="4"/>
    </w:pPr>
    <w:rPr>
      <w:b/>
      <w:bCs/>
      <w:sz w:val="20"/>
    </w:rPr>
  </w:style>
  <w:style w:type="paragraph" w:styleId="berschrift6">
    <w:name w:val="heading 6"/>
    <w:basedOn w:val="Standard"/>
    <w:next w:val="Standard"/>
    <w:link w:val="berschrift6Zchn"/>
    <w:qFormat/>
    <w:pPr>
      <w:keepNext/>
      <w:numPr>
        <w:ilvl w:val="5"/>
        <w:numId w:val="1"/>
      </w:numPr>
      <w:spacing w:line="400" w:lineRule="exact"/>
      <w:outlineLvl w:val="5"/>
    </w:pPr>
    <w:rPr>
      <w:b/>
      <w:bCs/>
      <w:sz w:val="24"/>
    </w:rPr>
  </w:style>
  <w:style w:type="paragraph" w:styleId="berschrift7">
    <w:name w:val="heading 7"/>
    <w:basedOn w:val="Standard"/>
    <w:next w:val="Standard"/>
    <w:qFormat/>
    <w:pPr>
      <w:keepNext/>
      <w:ind w:left="3402" w:hanging="3402"/>
      <w:outlineLvl w:val="6"/>
    </w:pPr>
    <w:rPr>
      <w:b/>
      <w:sz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2z0">
    <w:name w:val="WW8Num2z0"/>
    <w:qFormat/>
    <w:rPr>
      <w:sz w:val="16"/>
    </w:rPr>
  </w:style>
  <w:style w:type="character" w:customStyle="1" w:styleId="WW8Num2z1">
    <w:name w:val="WW8Num2z1"/>
    <w:qFormat/>
    <w:rPr>
      <w:rFonts w:ascii="Courier New" w:hAnsi="Courier New"/>
    </w:rPr>
  </w:style>
  <w:style w:type="character" w:customStyle="1" w:styleId="WW8Num2z2">
    <w:name w:val="WW8Num2z2"/>
    <w:qFormat/>
    <w:rPr>
      <w:rFonts w:ascii="Wingdings" w:hAnsi="Wingdings"/>
    </w:rPr>
  </w:style>
  <w:style w:type="character" w:customStyle="1" w:styleId="WW8Num2z3">
    <w:name w:val="WW8Num2z3"/>
    <w:qFormat/>
    <w:rPr>
      <w:rFonts w:ascii="Symbol" w:hAnsi="Symbol"/>
    </w:rPr>
  </w:style>
  <w:style w:type="character" w:customStyle="1" w:styleId="WW8Num3z0">
    <w:name w:val="WW8Num3z0"/>
    <w:qFormat/>
    <w:rPr>
      <w:sz w:val="16"/>
    </w:rPr>
  </w:style>
  <w:style w:type="character" w:customStyle="1" w:styleId="WW8Num3z1">
    <w:name w:val="WW8Num3z1"/>
    <w:qFormat/>
    <w:rPr>
      <w:rFonts w:ascii="Courier New" w:hAnsi="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Absatz-Standardschriftart">
    <w:name w:val="WW-Absatz-Standardschriftart"/>
    <w:qFormat/>
  </w:style>
  <w:style w:type="character" w:customStyle="1" w:styleId="WW8Num4z0">
    <w:name w:val="WW8Num4z0"/>
    <w:qFormat/>
    <w:rPr>
      <w:rFonts w:ascii="Times New Roman" w:eastAsia="Times New Roman" w:hAnsi="Times New Roman" w:cs="Times New Roman"/>
    </w:rPr>
  </w:style>
  <w:style w:type="character" w:customStyle="1" w:styleId="WW8Num4z1">
    <w:name w:val="WW8Num4z1"/>
    <w:qFormat/>
    <w:rPr>
      <w:rFonts w:ascii="Courier New" w:hAnsi="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8Num1z0">
    <w:name w:val="WW8Num1z0"/>
    <w:qFormat/>
    <w:rPr>
      <w:sz w:val="16"/>
    </w:rPr>
  </w:style>
  <w:style w:type="character" w:customStyle="1" w:styleId="WW8Num1z1">
    <w:name w:val="WW8Num1z1"/>
    <w:qFormat/>
    <w:rPr>
      <w:rFonts w:ascii="Courier New" w:hAnsi="Courier New"/>
    </w:rPr>
  </w:style>
  <w:style w:type="character" w:customStyle="1" w:styleId="WW8Num1z2">
    <w:name w:val="WW8Num1z2"/>
    <w:qFormat/>
    <w:rPr>
      <w:rFonts w:ascii="Wingdings" w:hAnsi="Wingdings"/>
    </w:rPr>
  </w:style>
  <w:style w:type="character" w:customStyle="1" w:styleId="WW8Num1z3">
    <w:name w:val="WW8Num1z3"/>
    <w:qFormat/>
    <w:rPr>
      <w:rFonts w:ascii="Symbol" w:hAnsi="Symbol"/>
    </w:rPr>
  </w:style>
  <w:style w:type="character" w:customStyle="1" w:styleId="WW-Absatz-Standardschriftart1111111111">
    <w:name w:val="WW-Absatz-Standardschriftart1111111111"/>
    <w:qFormat/>
  </w:style>
  <w:style w:type="character" w:styleId="Seitenzahl">
    <w:name w:val="page number"/>
    <w:basedOn w:val="WW-Absatz-Standardschriftart1111111111"/>
    <w:semiHidden/>
    <w:qFormat/>
  </w:style>
  <w:style w:type="character" w:customStyle="1" w:styleId="Internetverknpfung">
    <w:name w:val="Internetverknüpfung"/>
    <w:basedOn w:val="Absatz-Standardschriftart"/>
    <w:uiPriority w:val="99"/>
    <w:unhideWhenUsed/>
    <w:rsid w:val="006B5CEF"/>
    <w:rPr>
      <w:color w:val="0563C1" w:themeColor="hyperlink"/>
      <w:u w:val="single"/>
    </w:rPr>
  </w:style>
  <w:style w:type="character" w:customStyle="1" w:styleId="BesuchterHyperlink1">
    <w:name w:val="BesuchterHyperlink1"/>
    <w:semiHidden/>
    <w:qFormat/>
    <w:rPr>
      <w:color w:val="800080"/>
      <w:u w:val="single"/>
    </w:rPr>
  </w:style>
  <w:style w:type="character" w:styleId="Fett">
    <w:name w:val="Strong"/>
    <w:uiPriority w:val="22"/>
    <w:qFormat/>
    <w:rPr>
      <w:b/>
      <w:bCs/>
    </w:rPr>
  </w:style>
  <w:style w:type="character" w:customStyle="1" w:styleId="SprechblasentextZchn">
    <w:name w:val="Sprechblasentext Zchn"/>
    <w:link w:val="Sprechblasentext"/>
    <w:uiPriority w:val="99"/>
    <w:semiHidden/>
    <w:qFormat/>
    <w:rsid w:val="00291725"/>
    <w:rPr>
      <w:rFonts w:ascii="Tahoma" w:hAnsi="Tahoma" w:cs="Tahoma"/>
      <w:sz w:val="16"/>
      <w:szCs w:val="16"/>
      <w:lang w:eastAsia="ar-SA"/>
    </w:rPr>
  </w:style>
  <w:style w:type="character" w:styleId="Kommentarzeichen">
    <w:name w:val="annotation reference"/>
    <w:uiPriority w:val="99"/>
    <w:semiHidden/>
    <w:unhideWhenUsed/>
    <w:qFormat/>
    <w:rsid w:val="00F96882"/>
    <w:rPr>
      <w:sz w:val="16"/>
      <w:szCs w:val="16"/>
    </w:rPr>
  </w:style>
  <w:style w:type="character" w:customStyle="1" w:styleId="KommentartextZchn">
    <w:name w:val="Kommentartext Zchn"/>
    <w:link w:val="Kommentartext"/>
    <w:uiPriority w:val="99"/>
    <w:qFormat/>
    <w:rsid w:val="00F96882"/>
    <w:rPr>
      <w:rFonts w:ascii="Arial" w:hAnsi="Arial"/>
      <w:lang w:eastAsia="ar-SA"/>
    </w:rPr>
  </w:style>
  <w:style w:type="character" w:customStyle="1" w:styleId="KommentarthemaZchn">
    <w:name w:val="Kommentarthema Zchn"/>
    <w:link w:val="Kommentarthema"/>
    <w:uiPriority w:val="99"/>
    <w:semiHidden/>
    <w:qFormat/>
    <w:rsid w:val="00F96882"/>
    <w:rPr>
      <w:rFonts w:ascii="Arial" w:hAnsi="Arial"/>
      <w:b/>
      <w:bCs/>
      <w:lang w:eastAsia="ar-SA"/>
    </w:rPr>
  </w:style>
  <w:style w:type="character" w:customStyle="1" w:styleId="A0">
    <w:name w:val="A0"/>
    <w:uiPriority w:val="99"/>
    <w:qFormat/>
    <w:rsid w:val="009F4AB6"/>
    <w:rPr>
      <w:rFonts w:cs="Futura LT Book"/>
      <w:color w:val="000000"/>
      <w:sz w:val="16"/>
      <w:szCs w:val="16"/>
    </w:rPr>
  </w:style>
  <w:style w:type="character" w:customStyle="1" w:styleId="KopfzeileZchn">
    <w:name w:val="Kopfzeile Zchn"/>
    <w:link w:val="Kopfzeile"/>
    <w:qFormat/>
    <w:rsid w:val="00AB24C9"/>
    <w:rPr>
      <w:rFonts w:ascii="Arial" w:hAnsi="Arial"/>
      <w:sz w:val="22"/>
      <w:szCs w:val="24"/>
      <w:lang w:eastAsia="ar-SA"/>
    </w:rPr>
  </w:style>
  <w:style w:type="character" w:customStyle="1" w:styleId="NichtaufgelsteErwhnung1">
    <w:name w:val="Nicht aufgelöste Erwähnung1"/>
    <w:uiPriority w:val="99"/>
    <w:semiHidden/>
    <w:unhideWhenUsed/>
    <w:qFormat/>
    <w:rsid w:val="008E6CEB"/>
    <w:rPr>
      <w:color w:val="605E5C"/>
      <w:shd w:val="clear" w:color="auto" w:fill="E1DFDD"/>
    </w:rPr>
  </w:style>
  <w:style w:type="character" w:styleId="NichtaufgelsteErwhnung">
    <w:name w:val="Unresolved Mention"/>
    <w:basedOn w:val="Absatz-Standardschriftart"/>
    <w:uiPriority w:val="99"/>
    <w:semiHidden/>
    <w:unhideWhenUsed/>
    <w:qFormat/>
    <w:rsid w:val="00601BA7"/>
    <w:rPr>
      <w:color w:val="605E5C"/>
      <w:shd w:val="clear" w:color="auto" w:fill="E1DFDD"/>
    </w:rPr>
  </w:style>
  <w:style w:type="character" w:customStyle="1" w:styleId="berschrift6Zchn">
    <w:name w:val="Überschrift 6 Zchn"/>
    <w:basedOn w:val="Absatz-Standardschriftart"/>
    <w:link w:val="berschrift6"/>
    <w:qFormat/>
    <w:rsid w:val="004151FB"/>
    <w:rPr>
      <w:rFonts w:ascii="Arial" w:hAnsi="Arial"/>
      <w:b/>
      <w:bCs/>
      <w:sz w:val="24"/>
      <w:szCs w:val="24"/>
      <w:lang w:eastAsia="ar-SA"/>
    </w:rPr>
  </w:style>
  <w:style w:type="character" w:customStyle="1" w:styleId="Starkbetont">
    <w:name w:val="Stark betont"/>
    <w:qFormat/>
    <w:rPr>
      <w:b/>
      <w:bCs/>
    </w:rPr>
  </w:style>
  <w:style w:type="paragraph" w:customStyle="1" w:styleId="berschrift">
    <w:name w:val="Überschrift"/>
    <w:basedOn w:val="Standard"/>
    <w:next w:val="Textkrper"/>
    <w:qFormat/>
    <w:pPr>
      <w:keepNext/>
      <w:spacing w:before="240" w:after="120"/>
    </w:pPr>
    <w:rPr>
      <w:rFonts w:eastAsia="Lucida Sans Unicode" w:cs="Tahoma"/>
      <w:sz w:val="28"/>
      <w:szCs w:val="28"/>
    </w:rPr>
  </w:style>
  <w:style w:type="paragraph" w:styleId="Textkrper">
    <w:name w:val="Body Text"/>
    <w:basedOn w:val="Standard"/>
    <w:semiHidden/>
    <w:pPr>
      <w:spacing w:line="360" w:lineRule="atLeast"/>
      <w:jc w:val="both"/>
    </w:pPr>
    <w:rPr>
      <w:b/>
      <w:bCs/>
      <w:sz w:val="24"/>
    </w:rPr>
  </w:style>
  <w:style w:type="paragraph" w:styleId="Liste">
    <w:name w:val="List"/>
    <w:basedOn w:val="Textkrper"/>
    <w:semiHidden/>
    <w:rPr>
      <w:rFonts w:cs="Tahoma"/>
    </w:rPr>
  </w:style>
  <w:style w:type="paragraph" w:styleId="Beschriftung">
    <w:name w:val="caption"/>
    <w:basedOn w:val="Standard"/>
    <w:qFormat/>
    <w:pPr>
      <w:suppressLineNumbers/>
      <w:spacing w:before="120" w:after="120"/>
    </w:pPr>
    <w:rPr>
      <w:rFonts w:cs="Tahoma"/>
      <w:i/>
      <w:iCs/>
      <w:sz w:val="20"/>
      <w:szCs w:val="20"/>
    </w:rPr>
  </w:style>
  <w:style w:type="paragraph" w:customStyle="1" w:styleId="Verzeichnis">
    <w:name w:val="Verzeichnis"/>
    <w:basedOn w:val="Standard"/>
    <w:qFormat/>
    <w:pPr>
      <w:suppressLineNumbers/>
    </w:pPr>
    <w:rPr>
      <w:rFonts w:cs="Tahoma"/>
    </w:rPr>
  </w:style>
  <w:style w:type="paragraph" w:customStyle="1" w:styleId="WW-Beschriftung">
    <w:name w:val="WW-Beschriftung"/>
    <w:basedOn w:val="Standard"/>
    <w:qFormat/>
    <w:pPr>
      <w:suppressLineNumbers/>
      <w:spacing w:before="120" w:after="120"/>
    </w:pPr>
    <w:rPr>
      <w:rFonts w:cs="Tahoma"/>
      <w:i/>
      <w:iCs/>
      <w:sz w:val="20"/>
      <w:szCs w:val="20"/>
    </w:rPr>
  </w:style>
  <w:style w:type="paragraph" w:customStyle="1" w:styleId="WW-Verzeichnis">
    <w:name w:val="WW-Verzeichnis"/>
    <w:basedOn w:val="Standard"/>
    <w:qFormat/>
    <w:pPr>
      <w:suppressLineNumbers/>
    </w:pPr>
    <w:rPr>
      <w:rFonts w:cs="Tahoma"/>
    </w:rPr>
  </w:style>
  <w:style w:type="paragraph" w:customStyle="1" w:styleId="WW-berschrift">
    <w:name w:val="WW-Überschrift"/>
    <w:basedOn w:val="Standard"/>
    <w:next w:val="Textkrper"/>
    <w:qFormat/>
    <w:pPr>
      <w:keepNext/>
      <w:spacing w:before="240" w:after="120"/>
    </w:pPr>
    <w:rPr>
      <w:rFonts w:eastAsia="Lucida Sans Unicode" w:cs="Tahoma"/>
      <w:sz w:val="28"/>
      <w:szCs w:val="28"/>
    </w:rPr>
  </w:style>
  <w:style w:type="paragraph" w:customStyle="1" w:styleId="WW-Beschriftung1">
    <w:name w:val="WW-Beschriftung1"/>
    <w:basedOn w:val="Standard"/>
    <w:qFormat/>
    <w:pPr>
      <w:suppressLineNumbers/>
      <w:spacing w:before="120" w:after="120"/>
    </w:pPr>
    <w:rPr>
      <w:rFonts w:cs="Tahoma"/>
      <w:i/>
      <w:iCs/>
      <w:sz w:val="20"/>
      <w:szCs w:val="20"/>
    </w:rPr>
  </w:style>
  <w:style w:type="paragraph" w:customStyle="1" w:styleId="WW-Verzeichnis1">
    <w:name w:val="WW-Verzeichnis1"/>
    <w:basedOn w:val="Standard"/>
    <w:qFormat/>
    <w:pPr>
      <w:suppressLineNumbers/>
    </w:pPr>
    <w:rPr>
      <w:rFonts w:cs="Tahoma"/>
    </w:rPr>
  </w:style>
  <w:style w:type="paragraph" w:customStyle="1" w:styleId="WW-berschrift1">
    <w:name w:val="WW-Überschrift1"/>
    <w:basedOn w:val="Standard"/>
    <w:next w:val="Textkrper"/>
    <w:qFormat/>
    <w:pPr>
      <w:keepNext/>
      <w:spacing w:before="240" w:after="120"/>
    </w:pPr>
    <w:rPr>
      <w:rFonts w:eastAsia="Lucida Sans Unicode" w:cs="Tahoma"/>
      <w:sz w:val="28"/>
      <w:szCs w:val="28"/>
    </w:rPr>
  </w:style>
  <w:style w:type="paragraph" w:customStyle="1" w:styleId="WW-Beschriftung11">
    <w:name w:val="WW-Beschriftung11"/>
    <w:basedOn w:val="Standard"/>
    <w:qFormat/>
    <w:pPr>
      <w:suppressLineNumbers/>
      <w:spacing w:before="120" w:after="120"/>
    </w:pPr>
    <w:rPr>
      <w:rFonts w:cs="Tahoma"/>
      <w:i/>
      <w:iCs/>
      <w:sz w:val="20"/>
      <w:szCs w:val="20"/>
    </w:rPr>
  </w:style>
  <w:style w:type="paragraph" w:customStyle="1" w:styleId="WW-Verzeichnis11">
    <w:name w:val="WW-Verzeichnis11"/>
    <w:basedOn w:val="Standard"/>
    <w:qFormat/>
    <w:pPr>
      <w:suppressLineNumbers/>
    </w:pPr>
    <w:rPr>
      <w:rFonts w:cs="Tahoma"/>
    </w:rPr>
  </w:style>
  <w:style w:type="paragraph" w:customStyle="1" w:styleId="WW-berschrift11">
    <w:name w:val="WW-Überschrift11"/>
    <w:basedOn w:val="Standard"/>
    <w:next w:val="Textkrper"/>
    <w:qFormat/>
    <w:pPr>
      <w:keepNext/>
      <w:spacing w:before="240" w:after="120"/>
    </w:pPr>
    <w:rPr>
      <w:rFonts w:eastAsia="Lucida Sans Unicode" w:cs="Tahoma"/>
      <w:sz w:val="28"/>
      <w:szCs w:val="28"/>
    </w:rPr>
  </w:style>
  <w:style w:type="paragraph" w:customStyle="1" w:styleId="WW-Beschriftung111">
    <w:name w:val="WW-Beschriftung111"/>
    <w:basedOn w:val="Standard"/>
    <w:qFormat/>
    <w:pPr>
      <w:suppressLineNumbers/>
      <w:spacing w:before="120" w:after="120"/>
    </w:pPr>
    <w:rPr>
      <w:rFonts w:cs="Tahoma"/>
      <w:i/>
      <w:iCs/>
      <w:sz w:val="20"/>
      <w:szCs w:val="20"/>
    </w:rPr>
  </w:style>
  <w:style w:type="paragraph" w:customStyle="1" w:styleId="WW-Verzeichnis111">
    <w:name w:val="WW-Verzeichnis111"/>
    <w:basedOn w:val="Standard"/>
    <w:qFormat/>
    <w:pPr>
      <w:suppressLineNumbers/>
    </w:pPr>
    <w:rPr>
      <w:rFonts w:cs="Tahoma"/>
    </w:rPr>
  </w:style>
  <w:style w:type="paragraph" w:customStyle="1" w:styleId="WW-berschrift111">
    <w:name w:val="WW-Überschrift111"/>
    <w:basedOn w:val="Standard"/>
    <w:next w:val="Textkrper"/>
    <w:qFormat/>
    <w:pPr>
      <w:keepNext/>
      <w:spacing w:before="240" w:after="120"/>
    </w:pPr>
    <w:rPr>
      <w:rFonts w:eastAsia="Lucida Sans Unicode" w:cs="Tahoma"/>
      <w:sz w:val="28"/>
      <w:szCs w:val="28"/>
    </w:rPr>
  </w:style>
  <w:style w:type="paragraph" w:customStyle="1" w:styleId="WW-Beschriftung1111">
    <w:name w:val="WW-Beschriftung1111"/>
    <w:basedOn w:val="Standard"/>
    <w:qFormat/>
    <w:pPr>
      <w:suppressLineNumbers/>
      <w:spacing w:before="120" w:after="120"/>
    </w:pPr>
    <w:rPr>
      <w:rFonts w:cs="Tahoma"/>
      <w:i/>
      <w:iCs/>
      <w:sz w:val="20"/>
      <w:szCs w:val="20"/>
    </w:rPr>
  </w:style>
  <w:style w:type="paragraph" w:customStyle="1" w:styleId="WW-Verzeichnis1111">
    <w:name w:val="WW-Verzeichnis1111"/>
    <w:basedOn w:val="Standard"/>
    <w:qFormat/>
    <w:pPr>
      <w:suppressLineNumbers/>
    </w:pPr>
    <w:rPr>
      <w:rFonts w:cs="Tahoma"/>
    </w:rPr>
  </w:style>
  <w:style w:type="paragraph" w:customStyle="1" w:styleId="WW-berschrift1111">
    <w:name w:val="WW-Überschrift1111"/>
    <w:basedOn w:val="Standard"/>
    <w:next w:val="Textkrper"/>
    <w:qFormat/>
    <w:pPr>
      <w:keepNext/>
      <w:spacing w:before="240" w:after="120"/>
    </w:pPr>
    <w:rPr>
      <w:rFonts w:eastAsia="Lucida Sans Unicode" w:cs="Tahoma"/>
      <w:sz w:val="28"/>
      <w:szCs w:val="28"/>
    </w:rPr>
  </w:style>
  <w:style w:type="paragraph" w:customStyle="1" w:styleId="WW-Beschriftung11111">
    <w:name w:val="WW-Beschriftung11111"/>
    <w:basedOn w:val="Standard"/>
    <w:qFormat/>
    <w:pPr>
      <w:suppressLineNumbers/>
      <w:spacing w:before="120" w:after="120"/>
    </w:pPr>
    <w:rPr>
      <w:rFonts w:cs="Tahoma"/>
      <w:i/>
      <w:iCs/>
      <w:sz w:val="20"/>
      <w:szCs w:val="20"/>
    </w:rPr>
  </w:style>
  <w:style w:type="paragraph" w:customStyle="1" w:styleId="WW-Verzeichnis11111">
    <w:name w:val="WW-Verzeichnis11111"/>
    <w:basedOn w:val="Standard"/>
    <w:qFormat/>
    <w:pPr>
      <w:suppressLineNumbers/>
    </w:pPr>
    <w:rPr>
      <w:rFonts w:cs="Tahoma"/>
    </w:rPr>
  </w:style>
  <w:style w:type="paragraph" w:customStyle="1" w:styleId="WW-berschrift11111">
    <w:name w:val="WW-Überschrift11111"/>
    <w:basedOn w:val="Standard"/>
    <w:next w:val="Textkrper"/>
    <w:qFormat/>
    <w:pPr>
      <w:keepNext/>
      <w:spacing w:before="240" w:after="120"/>
    </w:pPr>
    <w:rPr>
      <w:rFonts w:eastAsia="Lucida Sans Unicode" w:cs="Tahoma"/>
      <w:sz w:val="28"/>
      <w:szCs w:val="28"/>
    </w:rPr>
  </w:style>
  <w:style w:type="paragraph" w:customStyle="1" w:styleId="WW-Beschriftung111111">
    <w:name w:val="WW-Beschriftung111111"/>
    <w:basedOn w:val="Standard"/>
    <w:qFormat/>
    <w:pPr>
      <w:suppressLineNumbers/>
      <w:spacing w:before="120" w:after="120"/>
    </w:pPr>
    <w:rPr>
      <w:rFonts w:cs="Tahoma"/>
      <w:i/>
      <w:iCs/>
      <w:sz w:val="20"/>
      <w:szCs w:val="20"/>
    </w:rPr>
  </w:style>
  <w:style w:type="paragraph" w:customStyle="1" w:styleId="WW-Verzeichnis111111">
    <w:name w:val="WW-Verzeichnis111111"/>
    <w:basedOn w:val="Standard"/>
    <w:qFormat/>
    <w:pPr>
      <w:suppressLineNumbers/>
    </w:pPr>
    <w:rPr>
      <w:rFonts w:cs="Tahoma"/>
    </w:rPr>
  </w:style>
  <w:style w:type="paragraph" w:customStyle="1" w:styleId="WW-berschrift111111">
    <w:name w:val="WW-Überschrift111111"/>
    <w:basedOn w:val="Standard"/>
    <w:next w:val="Textkrper"/>
    <w:qFormat/>
    <w:pPr>
      <w:keepNext/>
      <w:spacing w:before="240" w:after="120"/>
    </w:pPr>
    <w:rPr>
      <w:rFonts w:eastAsia="Lucida Sans Unicode" w:cs="Tahoma"/>
      <w:sz w:val="28"/>
      <w:szCs w:val="28"/>
    </w:rPr>
  </w:style>
  <w:style w:type="paragraph" w:customStyle="1" w:styleId="WW-Beschriftung1111111">
    <w:name w:val="WW-Beschriftung1111111"/>
    <w:basedOn w:val="Standard"/>
    <w:qFormat/>
    <w:pPr>
      <w:suppressLineNumbers/>
      <w:spacing w:before="120" w:after="120"/>
    </w:pPr>
    <w:rPr>
      <w:rFonts w:cs="Tahoma"/>
      <w:i/>
      <w:iCs/>
      <w:sz w:val="20"/>
      <w:szCs w:val="20"/>
    </w:rPr>
  </w:style>
  <w:style w:type="paragraph" w:customStyle="1" w:styleId="WW-Verzeichnis1111111">
    <w:name w:val="WW-Verzeichnis1111111"/>
    <w:basedOn w:val="Standard"/>
    <w:qFormat/>
    <w:pPr>
      <w:suppressLineNumbers/>
    </w:pPr>
    <w:rPr>
      <w:rFonts w:cs="Tahoma"/>
    </w:rPr>
  </w:style>
  <w:style w:type="paragraph" w:customStyle="1" w:styleId="WW-berschrift1111111">
    <w:name w:val="WW-Überschrift1111111"/>
    <w:basedOn w:val="Standard"/>
    <w:next w:val="Textkrper"/>
    <w:qFormat/>
    <w:pPr>
      <w:keepNext/>
      <w:spacing w:before="240" w:after="120"/>
    </w:pPr>
    <w:rPr>
      <w:rFonts w:eastAsia="Lucida Sans Unicode" w:cs="Tahoma"/>
      <w:sz w:val="28"/>
      <w:szCs w:val="28"/>
    </w:rPr>
  </w:style>
  <w:style w:type="paragraph" w:customStyle="1" w:styleId="Kopf-undFuzeile">
    <w:name w:val="Kopf- und Fußzeile"/>
    <w:basedOn w:val="Standard"/>
    <w:qFormat/>
  </w:style>
  <w:style w:type="paragraph" w:styleId="Kopfzeile">
    <w:name w:val="header"/>
    <w:basedOn w:val="Standard"/>
    <w:link w:val="KopfzeileZchn"/>
    <w:pPr>
      <w:tabs>
        <w:tab w:val="center" w:pos="4536"/>
        <w:tab w:val="right" w:pos="9072"/>
      </w:tabs>
    </w:pPr>
    <w:rPr>
      <w:lang w:val="x-none"/>
    </w:rPr>
  </w:style>
  <w:style w:type="paragraph" w:styleId="Fuzeile">
    <w:name w:val="footer"/>
    <w:basedOn w:val="Standard"/>
    <w:semiHidden/>
    <w:pPr>
      <w:tabs>
        <w:tab w:val="center" w:pos="4536"/>
        <w:tab w:val="right" w:pos="9072"/>
      </w:tabs>
    </w:pPr>
  </w:style>
  <w:style w:type="paragraph" w:customStyle="1" w:styleId="WW-Textkrper2">
    <w:name w:val="WW-Textkörper 2"/>
    <w:basedOn w:val="Standard"/>
    <w:qFormat/>
    <w:pPr>
      <w:spacing w:line="400" w:lineRule="exact"/>
      <w:jc w:val="both"/>
    </w:pPr>
    <w:rPr>
      <w:sz w:val="24"/>
    </w:rPr>
  </w:style>
  <w:style w:type="paragraph" w:customStyle="1" w:styleId="Rahmeninhalt">
    <w:name w:val="Rahmeninhalt"/>
    <w:basedOn w:val="Textkrper"/>
    <w:qFormat/>
  </w:style>
  <w:style w:type="paragraph" w:customStyle="1" w:styleId="WW-Rahmeninhalt">
    <w:name w:val="WW-Rahmeninhalt"/>
    <w:basedOn w:val="Textkrper"/>
    <w:qFormat/>
  </w:style>
  <w:style w:type="paragraph" w:customStyle="1" w:styleId="WW-Rahmeninhalt1">
    <w:name w:val="WW-Rahmeninhalt1"/>
    <w:basedOn w:val="Textkrper"/>
    <w:qFormat/>
  </w:style>
  <w:style w:type="paragraph" w:customStyle="1" w:styleId="WW-Rahmeninhalt11">
    <w:name w:val="WW-Rahmeninhalt11"/>
    <w:basedOn w:val="Textkrper"/>
    <w:qFormat/>
  </w:style>
  <w:style w:type="paragraph" w:customStyle="1" w:styleId="WW-Rahmeninhalt111">
    <w:name w:val="WW-Rahmeninhalt111"/>
    <w:basedOn w:val="Textkrper"/>
    <w:qFormat/>
  </w:style>
  <w:style w:type="paragraph" w:customStyle="1" w:styleId="WW-Rahmeninhalt1111">
    <w:name w:val="WW-Rahmeninhalt1111"/>
    <w:basedOn w:val="Textkrper"/>
    <w:qFormat/>
  </w:style>
  <w:style w:type="paragraph" w:customStyle="1" w:styleId="WW-Rahmeninhalt11111">
    <w:name w:val="WW-Rahmeninhalt11111"/>
    <w:basedOn w:val="Textkrper"/>
    <w:qFormat/>
  </w:style>
  <w:style w:type="paragraph" w:customStyle="1" w:styleId="WW-Rahmeninhalt111111">
    <w:name w:val="WW-Rahmeninhalt111111"/>
    <w:basedOn w:val="Textkrper"/>
    <w:qFormat/>
  </w:style>
  <w:style w:type="paragraph" w:customStyle="1" w:styleId="WW-Rahmeninhalt1111111">
    <w:name w:val="WW-Rahmeninhalt1111111"/>
    <w:basedOn w:val="Textkrper"/>
    <w:qFormat/>
  </w:style>
  <w:style w:type="paragraph" w:customStyle="1" w:styleId="western">
    <w:name w:val="western"/>
    <w:basedOn w:val="Standard"/>
    <w:qFormat/>
    <w:pPr>
      <w:suppressAutoHyphens w:val="0"/>
      <w:spacing w:before="100" w:line="363" w:lineRule="atLeast"/>
      <w:jc w:val="both"/>
    </w:pPr>
    <w:rPr>
      <w:rFonts w:cs="Arial"/>
      <w:b/>
      <w:bCs/>
      <w:sz w:val="24"/>
    </w:rPr>
  </w:style>
  <w:style w:type="paragraph" w:styleId="Textkrper2">
    <w:name w:val="Body Text 2"/>
    <w:basedOn w:val="Standard"/>
    <w:semiHidden/>
    <w:qFormat/>
    <w:pPr>
      <w:spacing w:line="400" w:lineRule="exact"/>
      <w:jc w:val="both"/>
    </w:pPr>
    <w:rPr>
      <w:rFonts w:cs="Arial"/>
      <w:i/>
      <w:iCs/>
      <w:sz w:val="24"/>
    </w:rPr>
  </w:style>
  <w:style w:type="paragraph" w:styleId="Textkrper3">
    <w:name w:val="Body Text 3"/>
    <w:basedOn w:val="Standard"/>
    <w:semiHidden/>
    <w:qFormat/>
    <w:pPr>
      <w:spacing w:line="400" w:lineRule="exact"/>
      <w:jc w:val="both"/>
    </w:pPr>
    <w:rPr>
      <w:b/>
      <w:bCs/>
      <w:color w:val="000000"/>
      <w:sz w:val="24"/>
    </w:rPr>
  </w:style>
  <w:style w:type="paragraph" w:customStyle="1" w:styleId="TabellenInhalt">
    <w:name w:val="Tabellen Inhalt"/>
    <w:basedOn w:val="Standard"/>
    <w:qFormat/>
    <w:pPr>
      <w:suppressLineNumbers/>
    </w:pPr>
  </w:style>
  <w:style w:type="paragraph" w:customStyle="1" w:styleId="Tabellenberschrift">
    <w:name w:val="Tabellen Überschrift"/>
    <w:basedOn w:val="TabellenInhalt"/>
    <w:qFormat/>
    <w:pPr>
      <w:jc w:val="center"/>
    </w:pPr>
    <w:rPr>
      <w:b/>
      <w:bCs/>
    </w:rPr>
  </w:style>
  <w:style w:type="paragraph" w:styleId="Sprechblasentext">
    <w:name w:val="Balloon Text"/>
    <w:basedOn w:val="Standard"/>
    <w:link w:val="SprechblasentextZchn"/>
    <w:uiPriority w:val="99"/>
    <w:semiHidden/>
    <w:unhideWhenUsed/>
    <w:qFormat/>
    <w:rsid w:val="00291725"/>
    <w:rPr>
      <w:rFonts w:ascii="Tahoma" w:hAnsi="Tahoma"/>
      <w:sz w:val="16"/>
      <w:szCs w:val="16"/>
      <w:lang w:val="x-none"/>
    </w:rPr>
  </w:style>
  <w:style w:type="paragraph" w:styleId="StandardWeb">
    <w:name w:val="Normal (Web)"/>
    <w:basedOn w:val="Standard"/>
    <w:uiPriority w:val="99"/>
    <w:semiHidden/>
    <w:unhideWhenUsed/>
    <w:qFormat/>
    <w:rsid w:val="00156DEC"/>
    <w:pPr>
      <w:suppressAutoHyphens w:val="0"/>
      <w:spacing w:beforeAutospacing="1" w:afterAutospacing="1"/>
    </w:pPr>
    <w:rPr>
      <w:rFonts w:ascii="Times New Roman" w:hAnsi="Times New Roman"/>
      <w:sz w:val="24"/>
      <w:lang w:eastAsia="de-DE"/>
    </w:rPr>
  </w:style>
  <w:style w:type="paragraph" w:styleId="Kommentartext">
    <w:name w:val="annotation text"/>
    <w:basedOn w:val="Standard"/>
    <w:link w:val="KommentartextZchn"/>
    <w:uiPriority w:val="99"/>
    <w:unhideWhenUsed/>
    <w:qFormat/>
    <w:rsid w:val="00F96882"/>
    <w:rPr>
      <w:sz w:val="20"/>
      <w:szCs w:val="20"/>
      <w:lang w:val="x-none"/>
    </w:rPr>
  </w:style>
  <w:style w:type="paragraph" w:styleId="Kommentarthema">
    <w:name w:val="annotation subject"/>
    <w:basedOn w:val="Kommentartext"/>
    <w:next w:val="Kommentartext"/>
    <w:link w:val="KommentarthemaZchn"/>
    <w:uiPriority w:val="99"/>
    <w:semiHidden/>
    <w:unhideWhenUsed/>
    <w:qFormat/>
    <w:rsid w:val="00F96882"/>
    <w:rPr>
      <w:b/>
      <w:bCs/>
    </w:rPr>
  </w:style>
  <w:style w:type="paragraph" w:customStyle="1" w:styleId="Pa0">
    <w:name w:val="Pa0"/>
    <w:basedOn w:val="Standard"/>
    <w:next w:val="Standard"/>
    <w:uiPriority w:val="99"/>
    <w:qFormat/>
    <w:rsid w:val="00850A63"/>
    <w:pPr>
      <w:suppressAutoHyphens w:val="0"/>
      <w:spacing w:line="241" w:lineRule="atLeast"/>
    </w:pPr>
    <w:rPr>
      <w:rFonts w:ascii="Futura LT Book" w:hAnsi="Futura LT Book"/>
      <w:sz w:val="24"/>
      <w:lang w:eastAsia="de-DE"/>
    </w:rPr>
  </w:style>
  <w:style w:type="paragraph" w:customStyle="1" w:styleId="Default">
    <w:name w:val="Default"/>
    <w:qFormat/>
    <w:rsid w:val="000440AF"/>
    <w:rPr>
      <w:rFonts w:ascii="Futura LT Book" w:hAnsi="Futura LT Book" w:cs="Futura LT Book"/>
      <w:color w:val="000000"/>
      <w:sz w:val="24"/>
      <w:szCs w:val="24"/>
    </w:rPr>
  </w:style>
  <w:style w:type="paragraph" w:styleId="berarbeitung">
    <w:name w:val="Revision"/>
    <w:uiPriority w:val="99"/>
    <w:semiHidden/>
    <w:qFormat/>
    <w:rsid w:val="00FF130E"/>
    <w:rPr>
      <w:rFonts w:ascii="Arial" w:hAnsi="Arial"/>
      <w:sz w:val="22"/>
      <w:szCs w:val="24"/>
      <w:lang w:eastAsia="ar-SA"/>
    </w:rPr>
  </w:style>
  <w:style w:type="paragraph" w:styleId="Listenabsatz">
    <w:name w:val="List Paragraph"/>
    <w:basedOn w:val="Standard"/>
    <w:uiPriority w:val="34"/>
    <w:qFormat/>
    <w:rsid w:val="00A55F59"/>
    <w:pPr>
      <w:suppressAutoHyphens w:val="0"/>
      <w:spacing w:beforeAutospacing="1" w:afterAutospacing="1"/>
    </w:pPr>
    <w:rPr>
      <w:rFonts w:ascii="Times New Roman" w:hAnsi="Times New Roman"/>
      <w:sz w:val="24"/>
      <w:lang w:eastAsia="de-DE"/>
    </w:rPr>
  </w:style>
  <w:style w:type="paragraph" w:customStyle="1" w:styleId="Tabelleninhalt0">
    <w:name w:val="Tabelleninhalt"/>
    <w:basedOn w:val="Standard"/>
    <w:qFormat/>
    <w:pPr>
      <w:widowControl w:val="0"/>
      <w:suppressLineNumbers/>
    </w:pPr>
  </w:style>
  <w:style w:type="table" w:styleId="Tabellenraster">
    <w:name w:val="Table Grid"/>
    <w:basedOn w:val="NormaleTabelle"/>
    <w:uiPriority w:val="59"/>
    <w:rsid w:val="00F71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reinhard.tyrok@maxit.d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3D2B15-30A1-44F8-B939-610DADD9D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413</Words>
  <Characters>2609</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12/01-51W</vt:lpstr>
    </vt:vector>
  </TitlesOfParts>
  <Company>maxit Baustoffwerke GmbH</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12/01-51W</dc:title>
  <dc:subject/>
  <dc:creator>Darko Kosic</dc:creator>
  <dc:description/>
  <cp:lastModifiedBy>S.Kasper</cp:lastModifiedBy>
  <cp:revision>3</cp:revision>
  <cp:lastPrinted>2026-06-22T12:52:00Z</cp:lastPrinted>
  <dcterms:created xsi:type="dcterms:W3CDTF">2026-10-05T08:07:00Z</dcterms:created>
  <dcterms:modified xsi:type="dcterms:W3CDTF">2026-10-05T08:07:00Z</dcterms:modified>
  <dc:language>de-DE</dc:language>
</cp:coreProperties>
</file>